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3A798A2" w:rsidR="0080639A" w:rsidRPr="00726AB2" w:rsidRDefault="00977063" w:rsidP="00A4282D">
      <w:pPr>
        <w:pStyle w:val="Title"/>
        <w:rPr>
          <w:rFonts w:asciiTheme="majorHAnsi" w:hAnsiTheme="majorHAnsi"/>
          <w:color w:val="000000" w:themeColor="text1"/>
        </w:rPr>
      </w:pPr>
      <w:r>
        <w:rPr>
          <w:rFonts w:asciiTheme="majorHAnsi" w:hAnsiTheme="majorHAnsi"/>
          <w:color w:val="000000" w:themeColor="text1"/>
        </w:rPr>
        <w:t>December</w:t>
      </w:r>
      <w:r w:rsidR="00981F1D">
        <w:rPr>
          <w:rFonts w:asciiTheme="majorHAnsi" w:hAnsiTheme="majorHAnsi"/>
          <w:color w:val="000000" w:themeColor="text1"/>
        </w:rPr>
        <w:t xml:space="preserve"> </w:t>
      </w:r>
      <w:r>
        <w:rPr>
          <w:rFonts w:asciiTheme="majorHAnsi" w:hAnsiTheme="majorHAnsi"/>
          <w:color w:val="000000" w:themeColor="text1"/>
        </w:rPr>
        <w:t>3</w:t>
      </w:r>
      <w:r w:rsidR="000B3C36">
        <w:rPr>
          <w:rFonts w:asciiTheme="majorHAnsi" w:hAnsiTheme="majorHAnsi"/>
          <w:color w:val="000000" w:themeColor="text1"/>
        </w:rPr>
        <w:t>, 2020</w:t>
      </w:r>
    </w:p>
    <w:p w14:paraId="379AB168" w14:textId="41FF50B5"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sidR="006A6809">
        <w:rPr>
          <w:rFonts w:asciiTheme="majorHAnsi" w:hAnsiTheme="majorHAnsi"/>
          <w:color w:val="000000" w:themeColor="text1"/>
        </w:rPr>
        <w:t>5</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E24B30"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6663DEF0" w:rsidR="002C20EF" w:rsidRDefault="0080639A" w:rsidP="00BB64DB">
      <w:pPr>
        <w:numPr>
          <w:ilvl w:val="0"/>
          <w:numId w:val="7"/>
        </w:numPr>
        <w:rPr>
          <w:rFonts w:asciiTheme="majorHAnsi" w:hAnsiTheme="majorHAnsi"/>
        </w:rPr>
      </w:pPr>
      <w:r w:rsidRPr="0045174E">
        <w:rPr>
          <w:rFonts w:asciiTheme="majorHAnsi" w:hAnsiTheme="majorHAnsi"/>
        </w:rPr>
        <w:t>Call to Order</w:t>
      </w:r>
    </w:p>
    <w:p w14:paraId="7108C91D" w14:textId="77777777" w:rsidR="002C20EF" w:rsidRDefault="002C20EF" w:rsidP="002C20EF">
      <w:pPr>
        <w:ind w:left="1080"/>
        <w:rPr>
          <w:rFonts w:asciiTheme="majorHAnsi" w:hAnsiTheme="majorHAnsi"/>
        </w:rPr>
      </w:pPr>
    </w:p>
    <w:p w14:paraId="43C211F7" w14:textId="7024C243"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4F97248A"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 xml:space="preserve">From </w:t>
      </w:r>
      <w:r w:rsidR="006F4046">
        <w:rPr>
          <w:rFonts w:asciiTheme="majorHAnsi" w:hAnsiTheme="majorHAnsi"/>
        </w:rPr>
        <w:t>October 1</w:t>
      </w:r>
      <w:r w:rsidR="00977063">
        <w:rPr>
          <w:rFonts w:asciiTheme="majorHAnsi" w:hAnsiTheme="majorHAnsi"/>
        </w:rPr>
        <w:t>5</w:t>
      </w:r>
      <w:r>
        <w:rPr>
          <w:rFonts w:asciiTheme="majorHAnsi" w:hAnsiTheme="majorHAnsi"/>
        </w:rPr>
        <w:t>, 2020</w:t>
      </w:r>
      <w:r w:rsidR="0059307B">
        <w:rPr>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48940933" w14:textId="30F37847" w:rsidR="00F45A51" w:rsidRPr="00515173" w:rsidRDefault="00E24B30" w:rsidP="003B440A">
      <w:pPr>
        <w:numPr>
          <w:ilvl w:val="2"/>
          <w:numId w:val="7"/>
        </w:numPr>
        <w:rPr>
          <w:rFonts w:asciiTheme="majorHAnsi" w:hAnsiTheme="majorHAnsi" w:cstheme="majorHAnsi"/>
          <w:iCs/>
        </w:rPr>
      </w:pPr>
      <w:hyperlink r:id="rId9"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r w:rsidR="00B90DD6" w:rsidRPr="007D1BD9">
        <w:rPr>
          <w:b/>
        </w:rPr>
        <w:t>Rostrum Article</w:t>
      </w:r>
      <w:r w:rsidR="00977063">
        <w:rPr>
          <w:b/>
        </w:rPr>
        <w:t xml:space="preserve"> (In progress)</w:t>
      </w:r>
      <w:r w:rsidR="006F4046">
        <w:rPr>
          <w:b/>
        </w:rPr>
        <w:t>; Plenary Breakout</w:t>
      </w:r>
      <w:r w:rsidR="00977063">
        <w:rPr>
          <w:b/>
        </w:rPr>
        <w:t xml:space="preserve"> (Completed at Fall 2020 Plenary)</w:t>
      </w:r>
    </w:p>
    <w:p w14:paraId="075A19C2" w14:textId="349DF684" w:rsidR="00515173" w:rsidRPr="00911915" w:rsidRDefault="00515173" w:rsidP="003B440A">
      <w:pPr>
        <w:numPr>
          <w:ilvl w:val="2"/>
          <w:numId w:val="7"/>
        </w:numPr>
        <w:rPr>
          <w:rFonts w:asciiTheme="majorHAnsi" w:hAnsiTheme="majorHAnsi" w:cstheme="majorHAnsi"/>
          <w:iCs/>
        </w:rPr>
      </w:pPr>
      <w:r>
        <w:rPr>
          <w:rFonts w:asciiTheme="majorHAnsi" w:hAnsiTheme="majorHAnsi" w:cstheme="majorHAnsi"/>
          <w:iCs/>
        </w:rPr>
        <w:t xml:space="preserve">Discuss the outline submitted by Kandace for the Rostrum Article to address </w:t>
      </w:r>
      <w:proofErr w:type="spellStart"/>
      <w:r>
        <w:rPr>
          <w:rFonts w:asciiTheme="majorHAnsi" w:hAnsiTheme="majorHAnsi" w:cstheme="majorHAnsi"/>
          <w:iCs/>
        </w:rPr>
        <w:t>Iva.i</w:t>
      </w:r>
      <w:proofErr w:type="spellEnd"/>
      <w:r>
        <w:rPr>
          <w:rFonts w:asciiTheme="majorHAnsi" w:hAnsiTheme="majorHAnsi" w:cstheme="majorHAnsi"/>
          <w:iCs/>
        </w:rPr>
        <w:t>. above.</w:t>
      </w:r>
    </w:p>
    <w:p w14:paraId="46AC97DD" w14:textId="1EC31051" w:rsidR="00D55C94" w:rsidRPr="0026593A" w:rsidRDefault="00E24B30" w:rsidP="0026593A">
      <w:pPr>
        <w:numPr>
          <w:ilvl w:val="2"/>
          <w:numId w:val="7"/>
        </w:numPr>
        <w:rPr>
          <w:rFonts w:asciiTheme="majorHAnsi" w:hAnsiTheme="majorHAnsi" w:cstheme="majorHAnsi"/>
          <w:iCs/>
        </w:rPr>
      </w:pPr>
      <w:hyperlink r:id="rId10" w:history="1">
        <w:r w:rsidR="00911915">
          <w:rPr>
            <w:rStyle w:val="Hyperlink"/>
          </w:rPr>
          <w:t>Resolution 09.04 S19</w:t>
        </w:r>
      </w:hyperlink>
      <w:r w:rsidR="00911915">
        <w:t xml:space="preserve"> : Ensure the Accessibility of Educational Materials</w:t>
      </w:r>
      <w:r w:rsidR="00C53D8B">
        <w:t xml:space="preserve"> – </w:t>
      </w:r>
      <w:r w:rsidR="00C53D8B" w:rsidRPr="007D1BD9">
        <w:rPr>
          <w:b/>
        </w:rPr>
        <w:t>Rostrum Article or White Paper</w:t>
      </w:r>
      <w:r w:rsidR="00B90DD6">
        <w:t xml:space="preserve"> – Maria</w:t>
      </w:r>
      <w:r w:rsidR="00C53D8B">
        <w:t xml:space="preserve"> Guzman has</w:t>
      </w:r>
      <w:r w:rsidR="00B90DD6">
        <w:t xml:space="preserve"> volunteered to serve as a research resource.</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4EABE8E5" w14:textId="25795FC3" w:rsidR="00BC102B" w:rsidRPr="00BC102B" w:rsidRDefault="00C53D8B" w:rsidP="00C53D8B">
      <w:pPr>
        <w:pStyle w:val="ListParagraph"/>
        <w:ind w:left="2880"/>
        <w:rPr>
          <w:rFonts w:asciiTheme="majorHAnsi" w:hAnsiTheme="majorHAnsi"/>
        </w:rPr>
      </w:pPr>
      <w:r>
        <w:rPr>
          <w:rFonts w:asciiTheme="majorHAnsi" w:hAnsiTheme="majorHAnsi"/>
        </w:rPr>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11568020" w14:textId="04F20AF5"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w:t>
      </w:r>
      <w:r w:rsidR="00BC102B">
        <w:rPr>
          <w:rFonts w:asciiTheme="majorHAnsi" w:hAnsiTheme="majorHAnsi"/>
        </w:rPr>
        <w:t>5</w:t>
      </w:r>
      <w:r w:rsidR="00B6199E">
        <w:rPr>
          <w:rFonts w:asciiTheme="majorHAnsi" w:hAnsiTheme="majorHAnsi"/>
        </w:rPr>
        <w:t>pm-5:30pm</w:t>
      </w:r>
      <w:r w:rsidR="00C53D8B">
        <w:rPr>
          <w:rFonts w:asciiTheme="majorHAnsi" w:hAnsiTheme="majorHAnsi"/>
        </w:rPr>
        <w:t xml:space="preserve">  </w:t>
      </w:r>
    </w:p>
    <w:p w14:paraId="44D5C037" w14:textId="7EB300C9" w:rsidR="006F4046" w:rsidRDefault="006F4046" w:rsidP="00C53D8B">
      <w:pPr>
        <w:pStyle w:val="ListParagraph"/>
        <w:numPr>
          <w:ilvl w:val="2"/>
          <w:numId w:val="7"/>
        </w:numPr>
        <w:rPr>
          <w:rFonts w:asciiTheme="majorHAnsi" w:hAnsiTheme="majorHAnsi"/>
        </w:rPr>
      </w:pPr>
      <w:r>
        <w:rPr>
          <w:rFonts w:asciiTheme="majorHAnsi" w:hAnsiTheme="majorHAnsi"/>
        </w:rPr>
        <w:t>N</w:t>
      </w:r>
      <w:r w:rsidR="00515173">
        <w:rPr>
          <w:rFonts w:asciiTheme="majorHAnsi" w:hAnsiTheme="majorHAnsi"/>
        </w:rPr>
        <w:t>ovember 2020</w:t>
      </w:r>
      <w:r>
        <w:rPr>
          <w:rFonts w:asciiTheme="majorHAnsi" w:hAnsiTheme="majorHAnsi"/>
        </w:rPr>
        <w:t xml:space="preserve"> Meeting: Thursday; November 4, 2020 4:15pm-5:30p</w:t>
      </w:r>
      <w:r w:rsidR="00977063">
        <w:rPr>
          <w:rFonts w:asciiTheme="majorHAnsi" w:hAnsiTheme="majorHAnsi"/>
        </w:rPr>
        <w:t>m</w:t>
      </w:r>
      <w:r w:rsidR="00515173">
        <w:rPr>
          <w:rFonts w:asciiTheme="majorHAnsi" w:hAnsiTheme="majorHAnsi"/>
        </w:rPr>
        <w:t xml:space="preserve"> (was canceled)</w:t>
      </w:r>
    </w:p>
    <w:p w14:paraId="776932B7" w14:textId="05CE1BD8" w:rsidR="00515173" w:rsidRPr="00977063" w:rsidRDefault="00515173" w:rsidP="00C53D8B">
      <w:pPr>
        <w:pStyle w:val="ListParagraph"/>
        <w:numPr>
          <w:ilvl w:val="2"/>
          <w:numId w:val="7"/>
        </w:numPr>
        <w:rPr>
          <w:rFonts w:asciiTheme="majorHAnsi" w:hAnsiTheme="majorHAnsi"/>
        </w:rPr>
      </w:pPr>
      <w:r>
        <w:rPr>
          <w:rFonts w:asciiTheme="majorHAnsi" w:hAnsiTheme="majorHAnsi"/>
        </w:rPr>
        <w:t>Next Meeting: January 7, 2020 4:15pm-5:30pm</w:t>
      </w:r>
    </w:p>
    <w:p w14:paraId="18B6C767" w14:textId="77777777" w:rsidR="00075E45" w:rsidRDefault="00075E45" w:rsidP="00C53D8B">
      <w:pPr>
        <w:rPr>
          <w:rFonts w:asciiTheme="majorHAnsi" w:hAnsiTheme="majorHAnsi"/>
        </w:rPr>
      </w:pP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t>Discussion Items</w:t>
      </w:r>
    </w:p>
    <w:p w14:paraId="30AD3CA8" w14:textId="2C68ED24"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A5ADDD0" w14:textId="25BD6171"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CVC</w:t>
      </w:r>
      <w:r w:rsidR="00977063">
        <w:rPr>
          <w:rFonts w:asciiTheme="majorHAnsi" w:hAnsiTheme="majorHAnsi"/>
        </w:rPr>
        <w:t xml:space="preserve"> </w:t>
      </w:r>
      <w:r>
        <w:rPr>
          <w:rFonts w:asciiTheme="majorHAnsi" w:hAnsiTheme="majorHAnsi"/>
        </w:rPr>
        <w:t>Update</w:t>
      </w:r>
    </w:p>
    <w:p w14:paraId="28E97483" w14:textId="0F6C1990"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TTAC </w:t>
      </w:r>
      <w:r>
        <w:rPr>
          <w:rFonts w:asciiTheme="majorHAnsi" w:hAnsiTheme="majorHAnsi"/>
        </w:rPr>
        <w:t>Update</w:t>
      </w:r>
    </w:p>
    <w:p w14:paraId="02A2E41A" w14:textId="29C7FF50"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p>
    <w:p w14:paraId="07CF595A" w14:textId="6D4FFF72" w:rsidR="006F4046" w:rsidRDefault="006F4046" w:rsidP="006F4046">
      <w:pPr>
        <w:rPr>
          <w:rFonts w:asciiTheme="majorHAnsi" w:hAnsiTheme="majorHAnsi"/>
        </w:rPr>
      </w:pPr>
    </w:p>
    <w:p w14:paraId="310798A0" w14:textId="0B76EE4C" w:rsidR="00977063" w:rsidRDefault="00977063" w:rsidP="006F4046">
      <w:pPr>
        <w:rPr>
          <w:rFonts w:asciiTheme="majorHAnsi" w:hAnsiTheme="majorHAnsi"/>
        </w:rPr>
      </w:pPr>
    </w:p>
    <w:p w14:paraId="6CA0879D" w14:textId="77777777" w:rsidR="00977063" w:rsidRPr="006F4046" w:rsidRDefault="00977063"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E24B30" w:rsidP="00B90DD6">
      <w:pPr>
        <w:numPr>
          <w:ilvl w:val="2"/>
          <w:numId w:val="7"/>
        </w:numPr>
        <w:rPr>
          <w:rFonts w:asciiTheme="majorHAnsi" w:hAnsiTheme="majorHAnsi" w:cstheme="majorHAnsi"/>
          <w:iCs/>
        </w:rPr>
      </w:pPr>
      <w:hyperlink r:id="rId11"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E24B30" w:rsidP="002C20EF">
      <w:pPr>
        <w:numPr>
          <w:ilvl w:val="1"/>
          <w:numId w:val="7"/>
        </w:numPr>
        <w:rPr>
          <w:rFonts w:asciiTheme="majorHAnsi" w:hAnsiTheme="majorHAnsi"/>
        </w:rPr>
      </w:pPr>
      <w:hyperlink r:id="rId12"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468DED74" w14:textId="22B0FFDA" w:rsidR="006F4046" w:rsidRPr="00EA2C86" w:rsidRDefault="006F4046" w:rsidP="00EA2C86">
      <w:pPr>
        <w:numPr>
          <w:ilvl w:val="2"/>
          <w:numId w:val="7"/>
        </w:numPr>
        <w:rPr>
          <w:rFonts w:asciiTheme="majorHAnsi" w:hAnsiTheme="majorHAnsi"/>
        </w:rPr>
      </w:pPr>
      <w:r>
        <w:rPr>
          <w:rFonts w:asciiTheme="majorHAnsi" w:hAnsiTheme="majorHAnsi"/>
        </w:rPr>
        <w:t xml:space="preserve">ASCCC Part-time Faculty Institute </w:t>
      </w:r>
      <w:r w:rsidR="009261A3">
        <w:rPr>
          <w:rFonts w:asciiTheme="majorHAnsi" w:hAnsiTheme="majorHAnsi"/>
        </w:rPr>
        <w:t>–</w:t>
      </w:r>
      <w:r>
        <w:rPr>
          <w:rFonts w:asciiTheme="majorHAnsi" w:hAnsiTheme="majorHAnsi"/>
        </w:rPr>
        <w:t xml:space="preserve"> </w:t>
      </w:r>
      <w:r w:rsidR="00B8006E">
        <w:rPr>
          <w:rFonts w:asciiTheme="majorHAnsi" w:hAnsiTheme="majorHAnsi"/>
        </w:rPr>
        <w:t>February</w:t>
      </w:r>
      <w:r w:rsidR="009261A3">
        <w:rPr>
          <w:rFonts w:asciiTheme="majorHAnsi" w:hAnsiTheme="majorHAnsi"/>
        </w:rPr>
        <w:t xml:space="preserve"> 18-19,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E24B30" w:rsidP="008A27EB">
      <w:pPr>
        <w:numPr>
          <w:ilvl w:val="2"/>
          <w:numId w:val="7"/>
        </w:numPr>
        <w:rPr>
          <w:rFonts w:asciiTheme="majorHAnsi" w:hAnsiTheme="majorHAnsi"/>
        </w:rPr>
      </w:pPr>
      <w:hyperlink r:id="rId13"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7977F7B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DEETAC/CCCCO</w:t>
      </w:r>
    </w:p>
    <w:p w14:paraId="2C2ECE2B" w14:textId="77777777" w:rsidR="00075E45" w:rsidRDefault="00E24B30" w:rsidP="00075E45">
      <w:pPr>
        <w:numPr>
          <w:ilvl w:val="2"/>
          <w:numId w:val="7"/>
        </w:numPr>
        <w:rPr>
          <w:rFonts w:asciiTheme="majorHAnsi" w:hAnsiTheme="majorHAnsi"/>
        </w:rPr>
      </w:pPr>
      <w:hyperlink r:id="rId14" w:history="1">
        <w:r w:rsidR="00F050CA">
          <w:rPr>
            <w:rStyle w:val="Hyperlink"/>
            <w:rFonts w:asciiTheme="majorHAnsi" w:hAnsiTheme="majorHAnsi"/>
          </w:rPr>
          <w:t>CVC-OEI Course Design Rubric</w:t>
        </w:r>
      </w:hyperlink>
    </w:p>
    <w:p w14:paraId="72F1D141" w14:textId="519DBCBA" w:rsidR="00075E45" w:rsidRPr="00075E45" w:rsidRDefault="00E24B30" w:rsidP="00075E45">
      <w:pPr>
        <w:numPr>
          <w:ilvl w:val="2"/>
          <w:numId w:val="7"/>
        </w:numPr>
        <w:rPr>
          <w:rFonts w:asciiTheme="majorHAnsi" w:hAnsiTheme="majorHAnsi"/>
        </w:rPr>
      </w:pPr>
      <w:hyperlink r:id="rId15"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7D599B7" w14:textId="77777777" w:rsidR="00F050CA" w:rsidRDefault="00F050CA" w:rsidP="00977063">
      <w:pPr>
        <w:rPr>
          <w:rFonts w:asciiTheme="majorHAnsi" w:hAnsiTheme="majorHAnsi"/>
          <w:b/>
        </w:rPr>
      </w:pPr>
    </w:p>
    <w:p w14:paraId="03321075" w14:textId="77777777" w:rsidR="00515173" w:rsidRDefault="00515173" w:rsidP="002B186E">
      <w:pPr>
        <w:jc w:val="center"/>
        <w:rPr>
          <w:rFonts w:asciiTheme="majorHAnsi" w:hAnsiTheme="majorHAnsi"/>
          <w:b/>
        </w:rPr>
      </w:pPr>
    </w:p>
    <w:p w14:paraId="58622120" w14:textId="77777777" w:rsidR="00515173" w:rsidRDefault="00515173" w:rsidP="002B186E">
      <w:pPr>
        <w:jc w:val="center"/>
        <w:rPr>
          <w:rFonts w:asciiTheme="majorHAnsi" w:hAnsiTheme="majorHAnsi"/>
          <w:b/>
        </w:rPr>
      </w:pPr>
    </w:p>
    <w:p w14:paraId="08D85997" w14:textId="77777777" w:rsidR="00515173" w:rsidRDefault="00515173" w:rsidP="002B186E">
      <w:pPr>
        <w:jc w:val="center"/>
        <w:rPr>
          <w:rFonts w:asciiTheme="majorHAnsi" w:hAnsiTheme="majorHAnsi"/>
          <w:b/>
        </w:rPr>
      </w:pPr>
    </w:p>
    <w:p w14:paraId="49E29D91" w14:textId="77777777" w:rsidR="00515173" w:rsidRDefault="00515173" w:rsidP="002B186E">
      <w:pPr>
        <w:jc w:val="center"/>
        <w:rPr>
          <w:rFonts w:asciiTheme="majorHAnsi" w:hAnsiTheme="majorHAnsi"/>
          <w:b/>
        </w:rPr>
      </w:pPr>
    </w:p>
    <w:p w14:paraId="0AEC34BC" w14:textId="77777777" w:rsidR="00515173" w:rsidRDefault="00515173" w:rsidP="002B186E">
      <w:pPr>
        <w:jc w:val="center"/>
        <w:rPr>
          <w:rFonts w:asciiTheme="majorHAnsi" w:hAnsiTheme="majorHAnsi"/>
          <w:b/>
        </w:rPr>
      </w:pPr>
    </w:p>
    <w:p w14:paraId="4C1E92CA" w14:textId="77777777" w:rsidR="00515173" w:rsidRDefault="00515173" w:rsidP="002B186E">
      <w:pPr>
        <w:jc w:val="center"/>
        <w:rPr>
          <w:rFonts w:asciiTheme="majorHAnsi" w:hAnsiTheme="majorHAnsi"/>
          <w:b/>
        </w:rPr>
      </w:pPr>
    </w:p>
    <w:p w14:paraId="26ED214F" w14:textId="77777777" w:rsidR="00515173" w:rsidRDefault="00515173" w:rsidP="002B186E">
      <w:pPr>
        <w:jc w:val="center"/>
        <w:rPr>
          <w:rFonts w:asciiTheme="majorHAnsi" w:hAnsiTheme="majorHAnsi"/>
          <w:b/>
        </w:rPr>
      </w:pPr>
    </w:p>
    <w:p w14:paraId="5A054400" w14:textId="77777777" w:rsidR="00515173" w:rsidRDefault="00515173" w:rsidP="002B186E">
      <w:pPr>
        <w:jc w:val="center"/>
        <w:rPr>
          <w:rFonts w:asciiTheme="majorHAnsi" w:hAnsiTheme="majorHAnsi"/>
          <w:b/>
        </w:rPr>
      </w:pPr>
    </w:p>
    <w:p w14:paraId="23A0CB93" w14:textId="77777777" w:rsidR="00515173" w:rsidRDefault="00515173" w:rsidP="002B186E">
      <w:pPr>
        <w:jc w:val="center"/>
        <w:rPr>
          <w:rFonts w:asciiTheme="majorHAnsi" w:hAnsiTheme="majorHAnsi"/>
          <w:b/>
        </w:rPr>
      </w:pPr>
    </w:p>
    <w:p w14:paraId="461703A7" w14:textId="170E88BF"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47DB7849" w14:textId="77777777"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25D5CC27" w14:textId="263D3A46" w:rsidR="00977063" w:rsidRPr="00515173" w:rsidRDefault="00977063" w:rsidP="002B186E">
      <w:pPr>
        <w:pStyle w:val="ListParagraph"/>
        <w:numPr>
          <w:ilvl w:val="0"/>
          <w:numId w:val="15"/>
        </w:numPr>
        <w:rPr>
          <w:rFonts w:asciiTheme="majorHAnsi" w:hAnsiTheme="majorHAnsi"/>
          <w:b/>
        </w:rPr>
      </w:pPr>
      <w:r>
        <w:rPr>
          <w:rFonts w:asciiTheme="majorHAnsi" w:hAnsiTheme="majorHAnsi"/>
          <w:b/>
        </w:rPr>
        <w:t>Rostrum Article that</w:t>
      </w:r>
      <w:r w:rsidR="00F050CA">
        <w:rPr>
          <w:rFonts w:asciiTheme="majorHAnsi" w:hAnsiTheme="majorHAnsi"/>
          <w:b/>
        </w:rPr>
        <w:t xml:space="preserve"> </w:t>
      </w:r>
      <w:r w:rsidR="007E1961">
        <w:rPr>
          <w:rFonts w:asciiTheme="majorHAnsi" w:hAnsiTheme="majorHAnsi"/>
          <w:b/>
        </w:rPr>
        <w:t xml:space="preserve">will address </w:t>
      </w:r>
      <w:hyperlink r:id="rId16" w:history="1">
        <w:r w:rsidR="00F050CA">
          <w:rPr>
            <w:rStyle w:val="Hyperlink"/>
          </w:rPr>
          <w:t>Resolution 09.03 F18</w:t>
        </w:r>
      </w:hyperlink>
      <w:r w:rsidR="00F050CA">
        <w:t xml:space="preserve"> : Local Adoption of the California Virtual Campus Online Education Initiative Course Design Rubric</w:t>
      </w:r>
    </w:p>
    <w:p w14:paraId="7410FEAF" w14:textId="4B078432" w:rsidR="00977063" w:rsidRDefault="00977063" w:rsidP="002B186E">
      <w:pPr>
        <w:rPr>
          <w:rFonts w:asciiTheme="majorHAnsi" w:hAnsiTheme="majorHAnsi"/>
        </w:rPr>
      </w:pPr>
    </w:p>
    <w:p w14:paraId="6D4E8261" w14:textId="77777777" w:rsidR="00977063" w:rsidRPr="00F720A3" w:rsidRDefault="00977063" w:rsidP="002B186E">
      <w:pPr>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358D8A27" w14:textId="77777777"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p>
    <w:p w14:paraId="18150FF1" w14:textId="23895E26" w:rsidR="004B62D3" w:rsidRDefault="00F050CA" w:rsidP="00F050C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resolution went to Area C with Dylan Altman as contact. The resolution was forwarded by Area C to the Fall 2020 Plenary where it was adopted with the consent calendar. There was an initial revision but the author of the revision retracted the amendment.</w:t>
      </w:r>
      <w:r w:rsidR="001C72E5">
        <w:rPr>
          <w:rFonts w:asciiTheme="majorHAnsi" w:hAnsiTheme="majorHAnsi"/>
          <w:b/>
        </w:rPr>
        <w:t xml:space="preserve"> Resolution 12.01 F20  can be found here: </w:t>
      </w:r>
      <w:hyperlink r:id="rId17" w:history="1">
        <w:r w:rsidR="001C72E5" w:rsidRPr="004D3C33">
          <w:rPr>
            <w:rStyle w:val="Hyperlink"/>
            <w:rFonts w:asciiTheme="majorHAnsi" w:hAnsiTheme="majorHAnsi"/>
            <w:b/>
          </w:rPr>
          <w:t>https://www.asccc.org/resolutions/increased-support-lab-based-and-hard-convert-courses-during-emergencies</w:t>
        </w:r>
      </w:hyperlink>
    </w:p>
    <w:p w14:paraId="72B6D677" w14:textId="77777777" w:rsidR="001C72E5" w:rsidRDefault="001C72E5" w:rsidP="001C72E5">
      <w:pPr>
        <w:pStyle w:val="ListParagraph"/>
        <w:ind w:left="1440"/>
        <w:rPr>
          <w:rFonts w:asciiTheme="majorHAnsi" w:hAnsiTheme="majorHAnsi"/>
          <w:b/>
        </w:rPr>
      </w:pPr>
    </w:p>
    <w:p w14:paraId="1D21C873" w14:textId="7B42DC37"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8"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p>
    <w:p w14:paraId="4D09B61D" w14:textId="33496FEC" w:rsidR="00F050CA" w:rsidRDefault="00F050CA" w:rsidP="00F050CA">
      <w:pPr>
        <w:pStyle w:val="ListParagraph"/>
        <w:numPr>
          <w:ilvl w:val="0"/>
          <w:numId w:val="13"/>
        </w:numPr>
        <w:rPr>
          <w:rFonts w:asciiTheme="majorHAnsi" w:hAnsiTheme="majorHAnsi"/>
          <w:b/>
        </w:rPr>
      </w:pPr>
      <w:r>
        <w:rPr>
          <w:rFonts w:asciiTheme="majorHAnsi" w:hAnsiTheme="majorHAnsi"/>
          <w:b/>
        </w:rPr>
        <w:t>Spoke with Jory from CVC and he will be assigning someone to attend meetings</w:t>
      </w:r>
    </w:p>
    <w:p w14:paraId="6D7DBCD3" w14:textId="15DAF531" w:rsidR="00977063" w:rsidRPr="00F050CA"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19" w:history="1">
        <w:r>
          <w:rPr>
            <w:rStyle w:val="Hyperlink"/>
          </w:rPr>
          <w:t>Resolution 09.03 F18</w:t>
        </w:r>
      </w:hyperlink>
      <w:r>
        <w:t xml:space="preserve"> : Local Adoption of the California Virtual Campus Online Education Initiative Course Design Rubric</w:t>
      </w:r>
    </w:p>
    <w:p w14:paraId="23577705" w14:textId="77777777" w:rsidR="00977063" w:rsidRDefault="00977063" w:rsidP="00F050CA">
      <w:pPr>
        <w:pStyle w:val="ListParagraph"/>
        <w:numPr>
          <w:ilvl w:val="0"/>
          <w:numId w:val="13"/>
        </w:numPr>
        <w:rPr>
          <w:rFonts w:asciiTheme="majorHAnsi" w:hAnsiTheme="majorHAnsi"/>
          <w:b/>
        </w:rPr>
      </w:pP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20"/>
      <w:headerReference w:type="default" r:id="rId21"/>
      <w:footerReference w:type="even" r:id="rId22"/>
      <w:footerReference w:type="default" r:id="rId23"/>
      <w:headerReference w:type="first" r:id="rId24"/>
      <w:footerReference w:type="first" r:id="rId2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8EEE" w14:textId="77777777" w:rsidR="00E24B30" w:rsidRDefault="00E24B30">
      <w:r>
        <w:separator/>
      </w:r>
    </w:p>
  </w:endnote>
  <w:endnote w:type="continuationSeparator" w:id="0">
    <w:p w14:paraId="1CB08C5B" w14:textId="77777777" w:rsidR="00E24B30" w:rsidRDefault="00E2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2C41" w14:textId="77777777" w:rsidR="00E24B30" w:rsidRDefault="00E24B30">
      <w:r>
        <w:separator/>
      </w:r>
    </w:p>
  </w:footnote>
  <w:footnote w:type="continuationSeparator" w:id="0">
    <w:p w14:paraId="1FE60DD3" w14:textId="77777777" w:rsidR="00E24B30" w:rsidRDefault="00E2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2"/>
  </w:num>
  <w:num w:numId="7">
    <w:abstractNumId w:val="3"/>
  </w:num>
  <w:num w:numId="8">
    <w:abstractNumId w:val="4"/>
  </w:num>
  <w:num w:numId="9">
    <w:abstractNumId w:val="8"/>
  </w:num>
  <w:num w:numId="10">
    <w:abstractNumId w:val="11"/>
  </w:num>
  <w:num w:numId="11">
    <w:abstractNumId w:val="10"/>
  </w:num>
  <w:num w:numId="12">
    <w:abstractNumId w:val="7"/>
  </w:num>
  <w:num w:numId="13">
    <w:abstractNumId w:val="5"/>
  </w:num>
  <w:num w:numId="14">
    <w:abstractNumId w:val="6"/>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822F7"/>
    <w:rsid w:val="00194DC3"/>
    <w:rsid w:val="001A4BC4"/>
    <w:rsid w:val="001A774F"/>
    <w:rsid w:val="001B0A38"/>
    <w:rsid w:val="001B27EE"/>
    <w:rsid w:val="001B40DA"/>
    <w:rsid w:val="001C72E5"/>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36150"/>
    <w:rsid w:val="00352493"/>
    <w:rsid w:val="003569D0"/>
    <w:rsid w:val="0036640B"/>
    <w:rsid w:val="00377EEC"/>
    <w:rsid w:val="003906EA"/>
    <w:rsid w:val="00395567"/>
    <w:rsid w:val="003A0C05"/>
    <w:rsid w:val="003A0ED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15173"/>
    <w:rsid w:val="00532766"/>
    <w:rsid w:val="00540608"/>
    <w:rsid w:val="00543566"/>
    <w:rsid w:val="00546DCC"/>
    <w:rsid w:val="005522F9"/>
    <w:rsid w:val="00566EEC"/>
    <w:rsid w:val="00567026"/>
    <w:rsid w:val="00576C85"/>
    <w:rsid w:val="00582ACA"/>
    <w:rsid w:val="00585CCB"/>
    <w:rsid w:val="0059013F"/>
    <w:rsid w:val="0059095D"/>
    <w:rsid w:val="0059307B"/>
    <w:rsid w:val="005949BB"/>
    <w:rsid w:val="005A36BF"/>
    <w:rsid w:val="005A5B69"/>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C17"/>
    <w:rsid w:val="00676C02"/>
    <w:rsid w:val="00680F12"/>
    <w:rsid w:val="00685FB0"/>
    <w:rsid w:val="006A36F7"/>
    <w:rsid w:val="006A6809"/>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5957"/>
    <w:rsid w:val="007E5F64"/>
    <w:rsid w:val="007E726A"/>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14464"/>
    <w:rsid w:val="009261A3"/>
    <w:rsid w:val="00934695"/>
    <w:rsid w:val="00940548"/>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6CF"/>
    <w:rsid w:val="00BE4EE6"/>
    <w:rsid w:val="00BF478C"/>
    <w:rsid w:val="00BF737A"/>
    <w:rsid w:val="00C14311"/>
    <w:rsid w:val="00C23EB9"/>
    <w:rsid w:val="00C30DA0"/>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D67AB"/>
    <w:rsid w:val="00CE384E"/>
    <w:rsid w:val="00CF24FD"/>
    <w:rsid w:val="00D0721D"/>
    <w:rsid w:val="00D17423"/>
    <w:rsid w:val="00D35D57"/>
    <w:rsid w:val="00D5029F"/>
    <w:rsid w:val="00D5145D"/>
    <w:rsid w:val="00D55C94"/>
    <w:rsid w:val="00D60100"/>
    <w:rsid w:val="00D62338"/>
    <w:rsid w:val="00D66C18"/>
    <w:rsid w:val="00D67206"/>
    <w:rsid w:val="00D8129E"/>
    <w:rsid w:val="00D846F6"/>
    <w:rsid w:val="00DB0849"/>
    <w:rsid w:val="00DB6CF4"/>
    <w:rsid w:val="00DB7459"/>
    <w:rsid w:val="00DC1F1E"/>
    <w:rsid w:val="00DD7980"/>
    <w:rsid w:val="00DF2D65"/>
    <w:rsid w:val="00DF44CD"/>
    <w:rsid w:val="00DF7075"/>
    <w:rsid w:val="00E00793"/>
    <w:rsid w:val="00E0243D"/>
    <w:rsid w:val="00E045CF"/>
    <w:rsid w:val="00E06EBD"/>
    <w:rsid w:val="00E2213E"/>
    <w:rsid w:val="00E24B30"/>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EF13FD"/>
    <w:rsid w:val="00F04ACE"/>
    <w:rsid w:val="00F050CA"/>
    <w:rsid w:val="00F06415"/>
    <w:rsid w:val="00F119FD"/>
    <w:rsid w:val="00F206E2"/>
    <w:rsid w:val="00F26730"/>
    <w:rsid w:val="00F35051"/>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www.asccc.org/sites/default/files/Ensuring_an_Effective_Online.pdf" TargetMode="External"/><Relationship Id="rId18" Type="http://schemas.openxmlformats.org/officeDocument/2006/relationships/hyperlink" Target="https://www.asccc.org/resolutions/conditions-enrollment-online-instru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hyperlink" Target="https://www.asccc.org/resolutions/increased-support-lab-based-and-hard-convert-courses-during-emergenc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explore-participation-state-authorization-reciprocity-agreements-sara-distance-educati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rive.google.com/drive/folders/1NJsXyjNR2WHaX8jg2AZaDJf8d9sktpKn" TargetMode="External"/><Relationship Id="rId23" Type="http://schemas.openxmlformats.org/officeDocument/2006/relationships/footer" Target="footer2.xml"/><Relationship Id="rId10" Type="http://schemas.openxmlformats.org/officeDocument/2006/relationships/hyperlink" Target="https://asccc.org/resolutions/ensure-accessibility-educational-materials" TargetMode="External"/><Relationship Id="rId19" Type="http://schemas.openxmlformats.org/officeDocument/2006/relationships/hyperlink" Target="https://asccc.org/resolutions/local-adoption-california-virtual-campus-%E2%80%93-online-education-initiative-course-design" TargetMode="External"/><Relationship Id="rId4" Type="http://schemas.openxmlformats.org/officeDocument/2006/relationships/webSettings" Target="webSettings.xml"/><Relationship Id="rId9" Type="http://schemas.openxmlformats.org/officeDocument/2006/relationships/hyperlink" Target="https://asccc.org/resolutions/local-adoption-california-virtual-campus-%E2%80%93-online-education-initiative-course-design" TargetMode="External"/><Relationship Id="rId14" Type="http://schemas.openxmlformats.org/officeDocument/2006/relationships/hyperlink" Target="https://cvc.edu/wp-content/uploads/2018/10/CVC-OEI-Course-Design-Rubric-rev.10.2018.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2021-05-28T18:03:00Z</dcterms:created>
  <dcterms:modified xsi:type="dcterms:W3CDTF">2021-05-28T18:03:00Z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