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41E12A" w14:textId="4148EFA1" w:rsidR="00C10D17" w:rsidRPr="00224913" w:rsidRDefault="00224913" w:rsidP="00224913">
      <w:pPr>
        <w:pStyle w:val="NoSpacing"/>
        <w:jc w:val="center"/>
        <w:rPr>
          <w:rFonts w:asciiTheme="minorHAnsi" w:hAnsiTheme="minorHAnsi"/>
          <w:b/>
        </w:rPr>
      </w:pPr>
      <w:r w:rsidRPr="00224913">
        <w:rPr>
          <w:rFonts w:asciiTheme="minorHAnsi" w:hAnsiTheme="minorHAnsi"/>
          <w:b/>
        </w:rPr>
        <w:t xml:space="preserve">Small Group </w:t>
      </w:r>
      <w:r w:rsidR="005F35D0">
        <w:rPr>
          <w:rFonts w:asciiTheme="minorHAnsi" w:hAnsiTheme="minorHAnsi"/>
          <w:b/>
        </w:rPr>
        <w:t>Activity</w:t>
      </w:r>
      <w:bookmarkStart w:id="0" w:name="_GoBack"/>
      <w:bookmarkEnd w:id="0"/>
      <w:r w:rsidRPr="00224913">
        <w:rPr>
          <w:rFonts w:asciiTheme="minorHAnsi" w:hAnsiTheme="minorHAnsi"/>
          <w:b/>
        </w:rPr>
        <w:t xml:space="preserve"> - </w:t>
      </w:r>
      <w:r w:rsidR="00D05553" w:rsidRPr="00224913">
        <w:rPr>
          <w:rFonts w:asciiTheme="minorHAnsi" w:hAnsiTheme="minorHAnsi"/>
          <w:b/>
        </w:rPr>
        <w:t>Sharing and Comparing Equivalency Processes</w:t>
      </w:r>
    </w:p>
    <w:p w14:paraId="3967F521" w14:textId="13D47E11" w:rsidR="00D05553" w:rsidRPr="00807B75" w:rsidRDefault="00807B75" w:rsidP="005A3423">
      <w:pPr>
        <w:pStyle w:val="NoSpacing"/>
        <w:rPr>
          <w:rFonts w:asciiTheme="minorHAnsi" w:hAnsiTheme="minorHAnsi"/>
          <w:u w:val="single"/>
        </w:rPr>
      </w:pPr>
      <w:r w:rsidRPr="00807B75">
        <w:rPr>
          <w:rFonts w:asciiTheme="minorHAnsi" w:hAnsiTheme="minorHAnsi"/>
          <w:u w:val="single"/>
        </w:rPr>
        <w:t>Instructions</w:t>
      </w:r>
    </w:p>
    <w:p w14:paraId="314FFA9D" w14:textId="664A9F1E" w:rsidR="005A3423" w:rsidRDefault="005A3423" w:rsidP="005A3423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 xml:space="preserve">Exchange copies of your equivalency policies and procedures with colleagues from other colleges in your group. </w:t>
      </w:r>
    </w:p>
    <w:p w14:paraId="46F07BEF" w14:textId="7C414C30" w:rsidR="005A3423" w:rsidRDefault="005A3423" w:rsidP="005A3423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Take 5 minutes to read through the equivalency policy.</w:t>
      </w:r>
    </w:p>
    <w:p w14:paraId="356B9BB5" w14:textId="27EEB2AA" w:rsidR="005A3423" w:rsidRDefault="00224913" w:rsidP="005A3423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Discuss each other’s</w:t>
      </w:r>
      <w:r w:rsidR="005A3423">
        <w:rPr>
          <w:rFonts w:asciiTheme="minorHAnsi" w:hAnsiTheme="minorHAnsi"/>
        </w:rPr>
        <w:t xml:space="preserve"> equivalency policies.</w:t>
      </w:r>
    </w:p>
    <w:p w14:paraId="0B48F189" w14:textId="5C81365E" w:rsidR="00224913" w:rsidRDefault="00224913" w:rsidP="005A3423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Report out on the following:</w:t>
      </w:r>
    </w:p>
    <w:p w14:paraId="12DA7790" w14:textId="1A351019" w:rsidR="00224913" w:rsidRPr="005A3423" w:rsidRDefault="00224913" w:rsidP="00224913">
      <w:pPr>
        <w:pStyle w:val="NoSpacing"/>
        <w:numPr>
          <w:ilvl w:val="0"/>
          <w:numId w:val="8"/>
        </w:numPr>
        <w:rPr>
          <w:rFonts w:asciiTheme="minorHAnsi" w:hAnsiTheme="minorHAnsi"/>
        </w:rPr>
      </w:pPr>
      <w:r w:rsidRPr="005A3423">
        <w:rPr>
          <w:rFonts w:asciiTheme="minorHAnsi" w:hAnsiTheme="minorHAnsi"/>
        </w:rPr>
        <w:t>What are the overall strengths of the process</w:t>
      </w:r>
      <w:r>
        <w:rPr>
          <w:rFonts w:asciiTheme="minorHAnsi" w:hAnsiTheme="minorHAnsi"/>
        </w:rPr>
        <w:t>es</w:t>
      </w:r>
      <w:r w:rsidRPr="005A3423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you discussed in your group</w:t>
      </w:r>
      <w:r w:rsidRPr="005A3423">
        <w:rPr>
          <w:rFonts w:asciiTheme="minorHAnsi" w:hAnsiTheme="minorHAnsi"/>
        </w:rPr>
        <w:t xml:space="preserve">?  </w:t>
      </w:r>
    </w:p>
    <w:p w14:paraId="622990CC" w14:textId="77777777" w:rsidR="00224913" w:rsidRPr="005A3423" w:rsidRDefault="00224913" w:rsidP="00224913">
      <w:pPr>
        <w:pStyle w:val="NoSpacing"/>
        <w:numPr>
          <w:ilvl w:val="0"/>
          <w:numId w:val="8"/>
        </w:numPr>
        <w:rPr>
          <w:rFonts w:asciiTheme="minorHAnsi" w:hAnsiTheme="minorHAnsi"/>
        </w:rPr>
      </w:pPr>
      <w:r w:rsidRPr="005A3423">
        <w:rPr>
          <w:rFonts w:asciiTheme="minorHAnsi" w:hAnsiTheme="minorHAnsi"/>
        </w:rPr>
        <w:t xml:space="preserve">Are there components of this equivalency process that would work well at your institution?  </w:t>
      </w:r>
    </w:p>
    <w:p w14:paraId="1ECDE970" w14:textId="6FA4D8DE" w:rsidR="00224913" w:rsidRDefault="00224913" w:rsidP="00224913">
      <w:pPr>
        <w:pStyle w:val="NoSpacing"/>
        <w:numPr>
          <w:ilvl w:val="0"/>
          <w:numId w:val="7"/>
        </w:numPr>
        <w:rPr>
          <w:rFonts w:asciiTheme="minorHAnsi" w:hAnsiTheme="minorHAnsi"/>
        </w:rPr>
      </w:pPr>
      <w:r w:rsidRPr="005A3423">
        <w:rPr>
          <w:rFonts w:asciiTheme="minorHAnsi" w:hAnsiTheme="minorHAnsi"/>
        </w:rPr>
        <w:t>Are there pitfalls that you believe should be avoided at your college?</w:t>
      </w:r>
    </w:p>
    <w:p w14:paraId="0866DD14" w14:textId="32D646F2" w:rsidR="00224913" w:rsidRPr="005A3423" w:rsidRDefault="00224913" w:rsidP="005A3423">
      <w:pPr>
        <w:pStyle w:val="NoSpacing"/>
        <w:numPr>
          <w:ilvl w:val="0"/>
          <w:numId w:val="5"/>
        </w:numPr>
        <w:rPr>
          <w:rFonts w:asciiTheme="minorHAnsi" w:hAnsiTheme="minorHAnsi"/>
        </w:rPr>
      </w:pPr>
      <w:r>
        <w:rPr>
          <w:rFonts w:asciiTheme="minorHAnsi" w:hAnsiTheme="minorHAnsi"/>
        </w:rPr>
        <w:t>Have fun!</w:t>
      </w:r>
    </w:p>
    <w:p w14:paraId="432950EE" w14:textId="77777777" w:rsidR="005A3423" w:rsidRDefault="005A3423" w:rsidP="005A3423">
      <w:pPr>
        <w:pStyle w:val="NoSpacing"/>
        <w:rPr>
          <w:rFonts w:asciiTheme="minorHAnsi" w:hAnsiTheme="minorHAnsi"/>
        </w:rPr>
      </w:pPr>
    </w:p>
    <w:p w14:paraId="5930ED91" w14:textId="77777777" w:rsidR="00807B75" w:rsidRPr="005A3423" w:rsidRDefault="00807B75" w:rsidP="005A3423">
      <w:pPr>
        <w:pStyle w:val="NoSpacing"/>
        <w:rPr>
          <w:rFonts w:asciiTheme="minorHAnsi" w:hAnsiTheme="minorHAnsi"/>
        </w:rPr>
      </w:pPr>
    </w:p>
    <w:p w14:paraId="63B431AB" w14:textId="11F0AD31" w:rsidR="00807B75" w:rsidRPr="00807B75" w:rsidRDefault="00807B75" w:rsidP="005A3423">
      <w:pPr>
        <w:pStyle w:val="NoSpacing"/>
        <w:rPr>
          <w:rFonts w:asciiTheme="minorHAnsi" w:hAnsiTheme="minorHAnsi"/>
          <w:u w:val="single"/>
        </w:rPr>
      </w:pPr>
      <w:r w:rsidRPr="00807B75">
        <w:rPr>
          <w:rFonts w:asciiTheme="minorHAnsi" w:hAnsiTheme="minorHAnsi"/>
          <w:u w:val="single"/>
        </w:rPr>
        <w:t>As you have your discussions, please consider the following guiding questions</w:t>
      </w:r>
      <w:r w:rsidR="00224913" w:rsidRPr="00807B75">
        <w:rPr>
          <w:rFonts w:asciiTheme="minorHAnsi" w:hAnsiTheme="minorHAnsi"/>
          <w:u w:val="single"/>
        </w:rPr>
        <w:t>:</w:t>
      </w:r>
    </w:p>
    <w:p w14:paraId="4516B96E" w14:textId="77777777" w:rsidR="00807B75" w:rsidRPr="005A3423" w:rsidRDefault="00807B75" w:rsidP="005A3423">
      <w:pPr>
        <w:pStyle w:val="NoSpacing"/>
        <w:rPr>
          <w:rFonts w:asciiTheme="minorHAnsi" w:hAnsiTheme="minorHAnsi"/>
        </w:rPr>
      </w:pPr>
    </w:p>
    <w:p w14:paraId="2216D783" w14:textId="77777777" w:rsidR="00224913" w:rsidRDefault="00936A9B" w:rsidP="005A3423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 w:rsidRPr="005A3423">
        <w:rPr>
          <w:rFonts w:asciiTheme="minorHAnsi" w:hAnsiTheme="minorHAnsi"/>
        </w:rPr>
        <w:t>What is the role of the local senate in the equivalency process</w:t>
      </w:r>
      <w:r w:rsidR="00D05553" w:rsidRPr="005A3423">
        <w:rPr>
          <w:rFonts w:asciiTheme="minorHAnsi" w:hAnsiTheme="minorHAnsi"/>
        </w:rPr>
        <w:t xml:space="preserve"> examined</w:t>
      </w:r>
      <w:r w:rsidRPr="005A3423">
        <w:rPr>
          <w:rFonts w:asciiTheme="minorHAnsi" w:hAnsiTheme="minorHAnsi"/>
        </w:rPr>
        <w:t>?</w:t>
      </w:r>
    </w:p>
    <w:p w14:paraId="19759293" w14:textId="77777777" w:rsidR="00224913" w:rsidRDefault="00224913" w:rsidP="00224913">
      <w:pPr>
        <w:pStyle w:val="NoSpacing"/>
        <w:ind w:left="720"/>
        <w:rPr>
          <w:rFonts w:asciiTheme="minorHAnsi" w:hAnsiTheme="minorHAnsi"/>
        </w:rPr>
      </w:pPr>
    </w:p>
    <w:p w14:paraId="63ADCCFE" w14:textId="77777777" w:rsidR="00224913" w:rsidRDefault="00D05553" w:rsidP="005A3423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 w:rsidRPr="00224913">
        <w:rPr>
          <w:rFonts w:asciiTheme="minorHAnsi" w:hAnsiTheme="minorHAnsi"/>
        </w:rPr>
        <w:t>Who executes the equivalency policy:  a single individual or a committee?  What are the advantages and disadvantages of each approach?</w:t>
      </w:r>
    </w:p>
    <w:p w14:paraId="4E84DE34" w14:textId="77777777" w:rsidR="00224913" w:rsidRDefault="00224913" w:rsidP="00224913">
      <w:pPr>
        <w:pStyle w:val="NoSpacing"/>
        <w:rPr>
          <w:rFonts w:asciiTheme="minorHAnsi" w:hAnsiTheme="minorHAnsi"/>
        </w:rPr>
      </w:pPr>
    </w:p>
    <w:p w14:paraId="0245202F" w14:textId="77777777" w:rsidR="00224913" w:rsidRDefault="00D05553" w:rsidP="005A3423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 w:rsidRPr="00224913">
        <w:rPr>
          <w:rFonts w:asciiTheme="minorHAnsi" w:hAnsiTheme="minorHAnsi"/>
        </w:rPr>
        <w:t>Are the equivalency policies spelled out explicitly in college or district documents?  If not, how is the continuity of the process maintained despite personnel changes?</w:t>
      </w:r>
    </w:p>
    <w:p w14:paraId="63440D94" w14:textId="77777777" w:rsidR="00224913" w:rsidRDefault="00224913" w:rsidP="00224913">
      <w:pPr>
        <w:pStyle w:val="NoSpacing"/>
        <w:rPr>
          <w:rFonts w:asciiTheme="minorHAnsi" w:hAnsiTheme="minorHAnsi"/>
        </w:rPr>
      </w:pPr>
    </w:p>
    <w:p w14:paraId="165D2233" w14:textId="77777777" w:rsidR="00224913" w:rsidRDefault="00D05553" w:rsidP="005A3423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 w:rsidRPr="00224913">
        <w:rPr>
          <w:rFonts w:asciiTheme="minorHAnsi" w:hAnsiTheme="minorHAnsi"/>
        </w:rPr>
        <w:t>Do local content experts play a clearly defined role in the equivalency process?  To what extent are they consulted?  Who else (if anyone) is consulted in this process?</w:t>
      </w:r>
    </w:p>
    <w:p w14:paraId="290A9BE3" w14:textId="77777777" w:rsidR="00224913" w:rsidRDefault="00224913" w:rsidP="00224913">
      <w:pPr>
        <w:pStyle w:val="NoSpacing"/>
        <w:rPr>
          <w:rFonts w:asciiTheme="minorHAnsi" w:hAnsiTheme="minorHAnsi"/>
        </w:rPr>
      </w:pPr>
    </w:p>
    <w:p w14:paraId="6CBABC22" w14:textId="0DF5C81C" w:rsidR="00D05553" w:rsidRPr="00224913" w:rsidRDefault="00D05553" w:rsidP="005A3423">
      <w:pPr>
        <w:pStyle w:val="NoSpacing"/>
        <w:numPr>
          <w:ilvl w:val="0"/>
          <w:numId w:val="6"/>
        </w:numPr>
        <w:rPr>
          <w:rFonts w:asciiTheme="minorHAnsi" w:hAnsiTheme="minorHAnsi"/>
        </w:rPr>
      </w:pPr>
      <w:r w:rsidRPr="00224913">
        <w:rPr>
          <w:rFonts w:asciiTheme="minorHAnsi" w:hAnsiTheme="minorHAnsi"/>
        </w:rPr>
        <w:t>What types of documentation are included as part of the equivalency process and which are not considered relevant?</w:t>
      </w:r>
    </w:p>
    <w:p w14:paraId="52D052B8" w14:textId="77777777" w:rsidR="00D05553" w:rsidRPr="005A3423" w:rsidRDefault="00D05553" w:rsidP="005A3423">
      <w:pPr>
        <w:pStyle w:val="NoSpacing"/>
        <w:rPr>
          <w:rFonts w:asciiTheme="minorHAnsi" w:hAnsiTheme="minorHAnsi"/>
        </w:rPr>
      </w:pPr>
    </w:p>
    <w:p w14:paraId="5835F8DA" w14:textId="18265D6A" w:rsidR="005A3423" w:rsidRPr="005A3423" w:rsidRDefault="005A3423" w:rsidP="005A3423">
      <w:pPr>
        <w:pStyle w:val="NoSpacing"/>
        <w:rPr>
          <w:rFonts w:asciiTheme="minorHAnsi" w:hAnsiTheme="minorHAnsi"/>
        </w:rPr>
      </w:pPr>
    </w:p>
    <w:p w14:paraId="1D024C1D" w14:textId="77777777" w:rsidR="00D05553" w:rsidRPr="005A3423" w:rsidRDefault="00D05553" w:rsidP="005A3423">
      <w:pPr>
        <w:pStyle w:val="NoSpacing"/>
        <w:rPr>
          <w:rFonts w:asciiTheme="minorHAnsi" w:hAnsiTheme="minorHAnsi"/>
        </w:rPr>
      </w:pPr>
    </w:p>
    <w:sectPr w:rsidR="00D05553" w:rsidRPr="005A342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19D6FA" w14:textId="77777777" w:rsidR="00F658EB" w:rsidRDefault="00F658EB" w:rsidP="00807B75">
      <w:pPr>
        <w:spacing w:after="0" w:line="240" w:lineRule="auto"/>
      </w:pPr>
      <w:r>
        <w:separator/>
      </w:r>
    </w:p>
  </w:endnote>
  <w:endnote w:type="continuationSeparator" w:id="0">
    <w:p w14:paraId="2A982000" w14:textId="77777777" w:rsidR="00F658EB" w:rsidRDefault="00F658EB" w:rsidP="00807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6CBB30" w14:textId="77777777" w:rsidR="00F658EB" w:rsidRDefault="00F658EB" w:rsidP="00807B75">
      <w:pPr>
        <w:spacing w:after="0" w:line="240" w:lineRule="auto"/>
      </w:pPr>
      <w:r>
        <w:separator/>
      </w:r>
    </w:p>
  </w:footnote>
  <w:footnote w:type="continuationSeparator" w:id="0">
    <w:p w14:paraId="6C8B2CC5" w14:textId="77777777" w:rsidR="00F658EB" w:rsidRDefault="00F658EB" w:rsidP="00807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4E0A0BA" w14:textId="6B2C259E" w:rsidR="00807B75" w:rsidRDefault="00807B75" w:rsidP="00807B75">
    <w:pPr>
      <w:pStyle w:val="Header"/>
      <w:jc w:val="center"/>
    </w:pPr>
    <w:r>
      <w:rPr>
        <w:noProof/>
      </w:rPr>
      <w:drawing>
        <wp:inline distT="0" distB="0" distL="0" distR="0" wp14:anchorId="17AC01FB" wp14:editId="3CD4BD18">
          <wp:extent cx="4711700" cy="889000"/>
          <wp:effectExtent l="0" t="0" r="1270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SCC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11700" cy="889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595910"/>
    <w:multiLevelType w:val="hybridMultilevel"/>
    <w:tmpl w:val="EF344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D0C719E"/>
    <w:multiLevelType w:val="hybridMultilevel"/>
    <w:tmpl w:val="09BCB9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6B6691E"/>
    <w:multiLevelType w:val="hybridMultilevel"/>
    <w:tmpl w:val="04A0D7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DC2713"/>
    <w:multiLevelType w:val="hybridMultilevel"/>
    <w:tmpl w:val="253A8D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BE06291"/>
    <w:multiLevelType w:val="hybridMultilevel"/>
    <w:tmpl w:val="DB9EFBD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EF2915"/>
    <w:multiLevelType w:val="hybridMultilevel"/>
    <w:tmpl w:val="6D0034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6B7B1F00"/>
    <w:multiLevelType w:val="hybridMultilevel"/>
    <w:tmpl w:val="D1D0DA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D934BD4"/>
    <w:multiLevelType w:val="hybridMultilevel"/>
    <w:tmpl w:val="9E7C94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7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7CA"/>
    <w:rsid w:val="00224913"/>
    <w:rsid w:val="003D47CA"/>
    <w:rsid w:val="005A3423"/>
    <w:rsid w:val="005F35D0"/>
    <w:rsid w:val="006824E9"/>
    <w:rsid w:val="00807B75"/>
    <w:rsid w:val="008E7C53"/>
    <w:rsid w:val="00936A9B"/>
    <w:rsid w:val="00BC45C2"/>
    <w:rsid w:val="00C10D17"/>
    <w:rsid w:val="00D05553"/>
    <w:rsid w:val="00D30E67"/>
    <w:rsid w:val="00DF762A"/>
    <w:rsid w:val="00F6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DE8BB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824E9"/>
    <w:rPr>
      <w:rFonts w:ascii="Times New Roman" w:eastAsiaTheme="minorEastAsia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5553"/>
    <w:pPr>
      <w:ind w:left="720"/>
      <w:contextualSpacing/>
    </w:pPr>
  </w:style>
  <w:style w:type="paragraph" w:styleId="NoSpacing">
    <w:name w:val="No Spacing"/>
    <w:uiPriority w:val="1"/>
    <w:qFormat/>
    <w:rsid w:val="005A3423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80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7B75"/>
    <w:rPr>
      <w:rFonts w:ascii="Times New Roman" w:eastAsiaTheme="minorEastAsia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807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7B75"/>
    <w:rPr>
      <w:rFonts w:ascii="Times New Roman" w:eastAsiaTheme="minorEastAsia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1127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</dc:creator>
  <cp:lastModifiedBy>John Freitas</cp:lastModifiedBy>
  <cp:revision>3</cp:revision>
  <cp:lastPrinted>2016-10-17T18:16:00Z</cp:lastPrinted>
  <dcterms:created xsi:type="dcterms:W3CDTF">2016-10-19T15:54:00Z</dcterms:created>
  <dcterms:modified xsi:type="dcterms:W3CDTF">2016-10-19T16:11:00Z</dcterms:modified>
</cp:coreProperties>
</file>