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201DFCC3" w:rsidR="0080639A" w:rsidRDefault="00183962" w:rsidP="00A4282D">
      <w:pPr>
        <w:pStyle w:val="Title"/>
        <w:rPr>
          <w:rFonts w:asciiTheme="majorHAnsi" w:hAnsiTheme="majorHAnsi"/>
        </w:rPr>
      </w:pPr>
      <w:r>
        <w:rPr>
          <w:rFonts w:asciiTheme="majorHAnsi" w:hAnsiTheme="majorHAnsi"/>
        </w:rPr>
        <w:t>February</w:t>
      </w:r>
      <w:r w:rsidR="00290B16" w:rsidRPr="00734024">
        <w:rPr>
          <w:rFonts w:asciiTheme="majorHAnsi" w:hAnsiTheme="majorHAnsi"/>
        </w:rPr>
        <w:t xml:space="preserve"> </w:t>
      </w:r>
      <w:r>
        <w:rPr>
          <w:rFonts w:asciiTheme="majorHAnsi" w:hAnsiTheme="majorHAnsi"/>
        </w:rPr>
        <w:t>1</w:t>
      </w:r>
      <w:r w:rsidR="006C1D9F">
        <w:rPr>
          <w:rFonts w:asciiTheme="majorHAnsi" w:hAnsiTheme="majorHAnsi"/>
        </w:rPr>
        <w:t>5</w:t>
      </w:r>
      <w:r w:rsidR="001862C4" w:rsidRPr="00734024">
        <w:rPr>
          <w:rFonts w:asciiTheme="majorHAnsi" w:hAnsiTheme="majorHAnsi"/>
        </w:rPr>
        <w:t>, 202</w:t>
      </w:r>
      <w:r w:rsidR="006C1D9F">
        <w:rPr>
          <w:rFonts w:asciiTheme="majorHAnsi" w:hAnsiTheme="majorHAnsi"/>
        </w:rPr>
        <w:t>3</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53CEA4BE" w:rsidR="002E0141" w:rsidRPr="006652E5" w:rsidRDefault="006652E5" w:rsidP="00A4282D">
      <w:pPr>
        <w:pStyle w:val="Title"/>
        <w:rPr>
          <w:rStyle w:val="Hyperlink"/>
          <w:rFonts w:asciiTheme="majorHAnsi" w:hAnsiTheme="majorHAnsi"/>
        </w:rPr>
      </w:pPr>
      <w:r>
        <w:rPr>
          <w:rFonts w:asciiTheme="majorHAnsi" w:hAnsiTheme="majorHAnsi"/>
        </w:rPr>
        <w:fldChar w:fldCharType="begin"/>
      </w:r>
      <w:r w:rsidR="003B6B8D">
        <w:rPr>
          <w:rFonts w:asciiTheme="majorHAnsi" w:hAnsiTheme="majorHAnsi"/>
        </w:rPr>
        <w:instrText>HYPERLINK "https://us02web.zoom.us/j/86806374352"</w:instrText>
      </w:r>
      <w:r>
        <w:rPr>
          <w:rFonts w:asciiTheme="majorHAnsi" w:hAnsiTheme="majorHAnsi"/>
        </w:rPr>
      </w:r>
      <w:r>
        <w:rPr>
          <w:rFonts w:asciiTheme="majorHAnsi" w:hAnsiTheme="majorHAnsi"/>
        </w:rPr>
        <w:fldChar w:fldCharType="separate"/>
      </w:r>
      <w:r w:rsidR="002E0141" w:rsidRPr="006652E5">
        <w:rPr>
          <w:rStyle w:val="Hyperlink"/>
          <w:rFonts w:asciiTheme="majorHAnsi" w:hAnsiTheme="majorHAnsi"/>
        </w:rPr>
        <w:t>Zoom Link</w:t>
      </w:r>
    </w:p>
    <w:p w14:paraId="3E6E7025" w14:textId="16F17350" w:rsidR="002F154A" w:rsidRDefault="006652E5" w:rsidP="002F154A">
      <w:pPr>
        <w:pStyle w:val="Title"/>
        <w:ind w:left="0"/>
        <w:rPr>
          <w:rFonts w:asciiTheme="majorHAnsi" w:hAnsiTheme="majorHAnsi" w:cstheme="majorHAnsi"/>
        </w:rPr>
      </w:pPr>
      <w:r>
        <w:rPr>
          <w:rFonts w:asciiTheme="majorHAnsi" w:hAnsiTheme="majorHAnsi"/>
        </w:rPr>
        <w:fldChar w:fldCharType="end"/>
      </w:r>
      <w:r w:rsidR="00F175EC" w:rsidRPr="00F175EC">
        <w:rPr>
          <w:rFonts w:asciiTheme="majorHAnsi" w:hAnsiTheme="majorHAnsi" w:cstheme="majorHAnsi"/>
        </w:rPr>
        <w:t xml:space="preserve">Meeting ID: </w:t>
      </w:r>
      <w:r w:rsidR="003B6B8D" w:rsidRPr="003B6B8D">
        <w:rPr>
          <w:rFonts w:asciiTheme="majorHAnsi" w:hAnsiTheme="majorHAnsi" w:cstheme="majorHAnsi"/>
        </w:rPr>
        <w:t>868</w:t>
      </w:r>
      <w:r w:rsidR="003B6B8D">
        <w:rPr>
          <w:rFonts w:asciiTheme="majorHAnsi" w:hAnsiTheme="majorHAnsi" w:cstheme="majorHAnsi"/>
        </w:rPr>
        <w:t xml:space="preserve"> </w:t>
      </w:r>
      <w:r w:rsidR="003B6B8D" w:rsidRPr="003B6B8D">
        <w:rPr>
          <w:rFonts w:asciiTheme="majorHAnsi" w:hAnsiTheme="majorHAnsi" w:cstheme="majorHAnsi"/>
        </w:rPr>
        <w:t>0637</w:t>
      </w:r>
      <w:r w:rsidR="003B6B8D">
        <w:rPr>
          <w:rFonts w:asciiTheme="majorHAnsi" w:hAnsiTheme="majorHAnsi" w:cstheme="majorHAnsi"/>
        </w:rPr>
        <w:t xml:space="preserve"> </w:t>
      </w:r>
      <w:r w:rsidR="003B6B8D" w:rsidRPr="003B6B8D">
        <w:rPr>
          <w:rFonts w:asciiTheme="majorHAnsi" w:hAnsiTheme="majorHAnsi" w:cstheme="majorHAnsi"/>
        </w:rPr>
        <w:t>4352</w:t>
      </w:r>
    </w:p>
    <w:p w14:paraId="2EBD97EF" w14:textId="77777777" w:rsidR="00F175EC" w:rsidRPr="00F175EC" w:rsidRDefault="00F175EC" w:rsidP="002F154A">
      <w:pPr>
        <w:pStyle w:val="Title"/>
        <w:ind w:left="0"/>
        <w:rPr>
          <w:rFonts w:asciiTheme="majorHAnsi" w:hAnsiTheme="majorHAnsi" w:cs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6B7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proofErr w:type="spellStart"/>
      <w:r w:rsidR="00416EB6" w:rsidRPr="00416EB6">
        <w:rPr>
          <w:rFonts w:ascii="Calibri" w:hAnsi="Calibri" w:cs="Calibri"/>
          <w:color w:val="000000"/>
        </w:rPr>
        <w:t>LaQuita</w:t>
      </w:r>
      <w:proofErr w:type="spellEnd"/>
      <w:r w:rsidR="00416EB6" w:rsidRPr="00416EB6">
        <w:rPr>
          <w:rFonts w:ascii="Calibri" w:hAnsi="Calibri" w:cs="Calibri"/>
          <w:color w:val="000000"/>
        </w:rPr>
        <w:t xml:space="preserve">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 xml:space="preserve">Michelle </w:t>
      </w:r>
      <w:proofErr w:type="spellStart"/>
      <w:r w:rsidR="00CE1C8D">
        <w:rPr>
          <w:rFonts w:ascii="Calibri" w:hAnsi="Calibri" w:cs="Calibri"/>
          <w:color w:val="000000"/>
        </w:rPr>
        <w:t>P</w:t>
      </w:r>
      <w:r w:rsidR="00E479C4">
        <w:rPr>
          <w:rFonts w:ascii="Calibri" w:hAnsi="Calibri" w:cs="Calibri"/>
          <w:color w:val="000000"/>
        </w:rPr>
        <w:t>ac</w:t>
      </w:r>
      <w:r w:rsidR="00CE1C8D">
        <w:rPr>
          <w:rFonts w:ascii="Calibri" w:hAnsi="Calibri" w:cs="Calibri"/>
          <w:color w:val="000000"/>
        </w:rPr>
        <w:t>ansky</w:t>
      </w:r>
      <w:proofErr w:type="spellEnd"/>
      <w:r w:rsidR="00CE1C8D">
        <w:rPr>
          <w:rFonts w:ascii="Calibri" w:hAnsi="Calibri" w:cs="Calibri"/>
          <w:color w:val="000000"/>
        </w:rPr>
        <w:t xml:space="preserve">-Brock, </w:t>
      </w:r>
      <w:r w:rsidR="00EF280D" w:rsidRPr="00EF280D">
        <w:rPr>
          <w:rFonts w:ascii="Calibri" w:hAnsi="Calibri" w:cs="Calibri"/>
          <w:color w:val="000000"/>
        </w:rPr>
        <w:t>Mohamad Sharif-</w:t>
      </w:r>
      <w:proofErr w:type="spellStart"/>
      <w:r w:rsidR="00EF280D" w:rsidRPr="00EF280D">
        <w:rPr>
          <w:rFonts w:ascii="Calibri" w:hAnsi="Calibri" w:cs="Calibri"/>
          <w:color w:val="000000"/>
        </w:rPr>
        <w:t>Idiris</w:t>
      </w:r>
      <w:proofErr w:type="spellEnd"/>
    </w:p>
    <w:p w14:paraId="58743D79" w14:textId="0D0A8F58" w:rsidR="002A35E3" w:rsidRPr="006D13D9" w:rsidRDefault="002A35E3" w:rsidP="002A35E3">
      <w:pPr>
        <w:rPr>
          <w:rFonts w:asciiTheme="majorHAnsi" w:hAnsiTheme="majorHAnsi"/>
        </w:rPr>
      </w:pPr>
    </w:p>
    <w:p w14:paraId="318A5679" w14:textId="77777777"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5BFB8708" w14:textId="4D884604" w:rsidR="006D1EB3" w:rsidRPr="00672EFE" w:rsidRDefault="002A35E3" w:rsidP="00672EFE">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79C6E04E" w:rsidR="002A35E3" w:rsidRDefault="00AF52B3" w:rsidP="002A35E3">
      <w:pPr>
        <w:numPr>
          <w:ilvl w:val="0"/>
          <w:numId w:val="7"/>
        </w:numPr>
        <w:jc w:val="both"/>
        <w:rPr>
          <w:rFonts w:asciiTheme="majorHAnsi" w:hAnsiTheme="majorHAnsi"/>
        </w:rPr>
      </w:pPr>
      <w:r>
        <w:rPr>
          <w:rFonts w:asciiTheme="majorHAnsi" w:hAnsiTheme="majorHAnsi"/>
        </w:rPr>
        <w:t>Announcement</w:t>
      </w:r>
      <w:r w:rsidR="004E5A91">
        <w:rPr>
          <w:rFonts w:asciiTheme="majorHAnsi" w:hAnsiTheme="majorHAnsi"/>
        </w:rPr>
        <w:t xml:space="preserve"> Items</w:t>
      </w:r>
      <w:r w:rsidR="00913AD9">
        <w:rPr>
          <w:rFonts w:asciiTheme="majorHAnsi" w:hAnsiTheme="majorHAnsi"/>
        </w:rPr>
        <w:t xml:space="preserve"> and Tasks</w:t>
      </w:r>
    </w:p>
    <w:p w14:paraId="3BB81F28" w14:textId="55EB7CEB" w:rsidR="00183962" w:rsidRDefault="00183962" w:rsidP="00183962">
      <w:pPr>
        <w:numPr>
          <w:ilvl w:val="1"/>
          <w:numId w:val="7"/>
        </w:numPr>
        <w:jc w:val="both"/>
        <w:rPr>
          <w:rFonts w:asciiTheme="majorHAnsi" w:hAnsiTheme="majorHAnsi"/>
        </w:rPr>
      </w:pPr>
      <w:r>
        <w:rPr>
          <w:rFonts w:asciiTheme="majorHAnsi" w:hAnsiTheme="majorHAnsi"/>
        </w:rPr>
        <w:t xml:space="preserve">Webinar Series </w:t>
      </w:r>
      <w:r w:rsidR="008A66ED">
        <w:rPr>
          <w:rFonts w:asciiTheme="majorHAnsi" w:hAnsiTheme="majorHAnsi"/>
        </w:rPr>
        <w:t>(All via Zoom)</w:t>
      </w:r>
    </w:p>
    <w:p w14:paraId="21900352" w14:textId="7326A2BD" w:rsidR="00183962" w:rsidRDefault="00000000" w:rsidP="00183962">
      <w:pPr>
        <w:numPr>
          <w:ilvl w:val="2"/>
          <w:numId w:val="7"/>
        </w:numPr>
        <w:jc w:val="both"/>
        <w:rPr>
          <w:rFonts w:asciiTheme="majorHAnsi" w:hAnsiTheme="majorHAnsi"/>
        </w:rPr>
      </w:pPr>
      <w:hyperlink r:id="rId8" w:anchor="heading=h.e48os0uqc378" w:history="1">
        <w:r w:rsidR="00454FC5" w:rsidRPr="005C7CEF">
          <w:rPr>
            <w:rStyle w:val="Hyperlink"/>
            <w:rFonts w:asciiTheme="majorHAnsi" w:hAnsiTheme="majorHAnsi"/>
          </w:rPr>
          <w:t xml:space="preserve">Potential </w:t>
        </w:r>
        <w:r w:rsidR="00183962" w:rsidRPr="005C7CEF">
          <w:rPr>
            <w:rStyle w:val="Hyperlink"/>
            <w:rFonts w:asciiTheme="majorHAnsi" w:hAnsiTheme="majorHAnsi"/>
          </w:rPr>
          <w:t>Topics</w:t>
        </w:r>
        <w:r w:rsidR="00454FC5" w:rsidRPr="005C7CEF">
          <w:rPr>
            <w:rStyle w:val="Hyperlink"/>
            <w:rFonts w:asciiTheme="majorHAnsi" w:hAnsiTheme="majorHAnsi"/>
          </w:rPr>
          <w:t xml:space="preserve"> from CVC-OEI</w:t>
        </w:r>
      </w:hyperlink>
    </w:p>
    <w:p w14:paraId="2CDC26B3" w14:textId="21325C47" w:rsidR="00183962" w:rsidRDefault="00183962" w:rsidP="00183962">
      <w:pPr>
        <w:numPr>
          <w:ilvl w:val="2"/>
          <w:numId w:val="7"/>
        </w:numPr>
        <w:jc w:val="both"/>
        <w:rPr>
          <w:rFonts w:asciiTheme="majorHAnsi" w:hAnsiTheme="majorHAnsi"/>
        </w:rPr>
      </w:pPr>
      <w:r>
        <w:rPr>
          <w:rFonts w:asciiTheme="majorHAnsi" w:hAnsiTheme="majorHAnsi"/>
        </w:rPr>
        <w:t>Dates/Times</w:t>
      </w:r>
      <w:r w:rsidR="00D41D62">
        <w:rPr>
          <w:rFonts w:asciiTheme="majorHAnsi" w:hAnsiTheme="majorHAnsi"/>
        </w:rPr>
        <w:t xml:space="preserve"> – </w:t>
      </w:r>
      <w:r w:rsidR="008A66ED">
        <w:rPr>
          <w:rFonts w:asciiTheme="majorHAnsi" w:hAnsiTheme="majorHAnsi"/>
        </w:rPr>
        <w:t xml:space="preserve">11:00am: </w:t>
      </w:r>
      <w:r w:rsidR="00D41D62">
        <w:rPr>
          <w:rFonts w:asciiTheme="majorHAnsi" w:hAnsiTheme="majorHAnsi"/>
        </w:rPr>
        <w:t xml:space="preserve">March </w:t>
      </w:r>
      <w:r w:rsidR="0000488F">
        <w:rPr>
          <w:rFonts w:asciiTheme="majorHAnsi" w:hAnsiTheme="majorHAnsi"/>
        </w:rPr>
        <w:t>13</w:t>
      </w:r>
      <w:r w:rsidR="008A66ED">
        <w:rPr>
          <w:rFonts w:asciiTheme="majorHAnsi" w:hAnsiTheme="majorHAnsi"/>
        </w:rPr>
        <w:t xml:space="preserve">, April 10, May 22 </w:t>
      </w:r>
    </w:p>
    <w:p w14:paraId="14C56690" w14:textId="122DDC3A" w:rsidR="00183962" w:rsidRPr="006D13D9" w:rsidRDefault="00183962" w:rsidP="00183962">
      <w:pPr>
        <w:numPr>
          <w:ilvl w:val="2"/>
          <w:numId w:val="7"/>
        </w:numPr>
        <w:jc w:val="both"/>
        <w:rPr>
          <w:rFonts w:asciiTheme="majorHAnsi" w:hAnsiTheme="majorHAnsi"/>
        </w:rPr>
      </w:pPr>
      <w:r>
        <w:rPr>
          <w:rFonts w:asciiTheme="majorHAnsi" w:hAnsiTheme="majorHAnsi"/>
        </w:rPr>
        <w:t>Assign Webinar Leads</w:t>
      </w:r>
      <w:r w:rsidR="00D41D62">
        <w:rPr>
          <w:rFonts w:asciiTheme="majorHAnsi" w:hAnsiTheme="majorHAnsi"/>
        </w:rPr>
        <w:t>/Assistance</w:t>
      </w:r>
    </w:p>
    <w:p w14:paraId="0291F08C" w14:textId="3700582A" w:rsidR="005F4A23" w:rsidRDefault="004B1560" w:rsidP="005F4A23">
      <w:pPr>
        <w:numPr>
          <w:ilvl w:val="1"/>
          <w:numId w:val="7"/>
        </w:numPr>
        <w:jc w:val="both"/>
        <w:rPr>
          <w:rFonts w:asciiTheme="majorHAnsi" w:hAnsiTheme="majorHAnsi"/>
        </w:rPr>
      </w:pPr>
      <w:r>
        <w:rPr>
          <w:rFonts w:asciiTheme="majorHAnsi" w:hAnsiTheme="majorHAnsi"/>
        </w:rPr>
        <w:t>Position Papers:</w:t>
      </w:r>
      <w:r w:rsidR="00EE6950">
        <w:rPr>
          <w:rFonts w:asciiTheme="majorHAnsi" w:hAnsiTheme="majorHAnsi"/>
        </w:rPr>
        <w:t xml:space="preserve"> </w:t>
      </w:r>
    </w:p>
    <w:p w14:paraId="4618D7C4" w14:textId="745511C6" w:rsidR="000A119D" w:rsidRPr="000A119D" w:rsidRDefault="004B1560" w:rsidP="00AF52B3">
      <w:pPr>
        <w:numPr>
          <w:ilvl w:val="2"/>
          <w:numId w:val="7"/>
        </w:numPr>
        <w:rPr>
          <w:rFonts w:asciiTheme="majorHAnsi" w:hAnsiTheme="majorHAnsi"/>
        </w:rPr>
      </w:pPr>
      <w:r>
        <w:rPr>
          <w:rFonts w:asciiTheme="majorHAnsi" w:hAnsiTheme="majorHAnsi"/>
        </w:rPr>
        <w:t>Effective Practices in Online Education</w:t>
      </w:r>
      <w:r w:rsidR="002631BF">
        <w:rPr>
          <w:rFonts w:asciiTheme="majorHAnsi" w:hAnsiTheme="majorHAnsi"/>
        </w:rPr>
        <w:t>:</w:t>
      </w:r>
      <w:r w:rsidR="000A119D">
        <w:rPr>
          <w:rFonts w:asciiTheme="majorHAnsi" w:hAnsiTheme="majorHAnsi"/>
        </w:rPr>
        <w:t xml:space="preserve"> Available in </w:t>
      </w:r>
      <w:proofErr w:type="spellStart"/>
      <w:r w:rsidR="000A119D">
        <w:rPr>
          <w:rFonts w:asciiTheme="majorHAnsi" w:hAnsiTheme="majorHAnsi"/>
        </w:rPr>
        <w:t>GoogleDoc</w:t>
      </w:r>
      <w:r w:rsidR="00AF52B3">
        <w:rPr>
          <w:rFonts w:asciiTheme="majorHAnsi" w:hAnsiTheme="majorHAnsi"/>
        </w:rPr>
        <w:t>s</w:t>
      </w:r>
      <w:proofErr w:type="spellEnd"/>
      <w:r w:rsidR="000A119D">
        <w:rPr>
          <w:rFonts w:asciiTheme="majorHAnsi" w:hAnsiTheme="majorHAnsi"/>
        </w:rPr>
        <w:t xml:space="preserve"> on Monday, February </w:t>
      </w:r>
      <w:r w:rsidR="00AF52B3">
        <w:rPr>
          <w:rFonts w:asciiTheme="majorHAnsi" w:hAnsiTheme="majorHAnsi"/>
        </w:rPr>
        <w:t>20</w:t>
      </w:r>
      <w:r w:rsidR="00AF52B3" w:rsidRPr="00AF52B3">
        <w:rPr>
          <w:rFonts w:asciiTheme="majorHAnsi" w:hAnsiTheme="majorHAnsi"/>
          <w:vertAlign w:val="superscript"/>
        </w:rPr>
        <w:t>th</w:t>
      </w:r>
      <w:r w:rsidR="00AF52B3">
        <w:rPr>
          <w:rFonts w:asciiTheme="majorHAnsi" w:hAnsiTheme="majorHAnsi"/>
        </w:rPr>
        <w:t>.</w:t>
      </w:r>
    </w:p>
    <w:p w14:paraId="4000464D" w14:textId="474D1FBD" w:rsidR="00EA3629" w:rsidRDefault="00E55070" w:rsidP="005F4A23">
      <w:pPr>
        <w:numPr>
          <w:ilvl w:val="1"/>
          <w:numId w:val="7"/>
        </w:numPr>
        <w:jc w:val="both"/>
        <w:rPr>
          <w:rFonts w:asciiTheme="majorHAnsi" w:hAnsiTheme="majorHAnsi"/>
        </w:rPr>
      </w:pPr>
      <w:r>
        <w:rPr>
          <w:rFonts w:asciiTheme="majorHAnsi" w:hAnsiTheme="majorHAnsi"/>
        </w:rPr>
        <w:t xml:space="preserve">Reminder: </w:t>
      </w:r>
      <w:r w:rsidR="008033D3">
        <w:rPr>
          <w:rFonts w:asciiTheme="majorHAnsi" w:hAnsiTheme="majorHAnsi"/>
        </w:rPr>
        <w:t>Rostrum</w:t>
      </w:r>
      <w:r>
        <w:rPr>
          <w:rFonts w:asciiTheme="majorHAnsi" w:hAnsiTheme="majorHAnsi"/>
        </w:rPr>
        <w:t>s</w:t>
      </w:r>
      <w:r w:rsidR="007749D1">
        <w:rPr>
          <w:rFonts w:asciiTheme="majorHAnsi" w:hAnsiTheme="majorHAnsi"/>
        </w:rPr>
        <w:t xml:space="preserve"> for</w:t>
      </w:r>
      <w:r w:rsidR="008033D3">
        <w:rPr>
          <w:rFonts w:asciiTheme="majorHAnsi" w:hAnsiTheme="majorHAnsi"/>
        </w:rPr>
        <w:t xml:space="preserve"> 2023</w:t>
      </w:r>
    </w:p>
    <w:p w14:paraId="255F06AA" w14:textId="645ECB2C" w:rsidR="00EA3629" w:rsidRPr="001F7B58" w:rsidRDefault="00000000" w:rsidP="001F7B58">
      <w:pPr>
        <w:numPr>
          <w:ilvl w:val="2"/>
          <w:numId w:val="7"/>
        </w:numPr>
        <w:jc w:val="both"/>
        <w:rPr>
          <w:rFonts w:asciiTheme="majorHAnsi" w:hAnsiTheme="majorHAnsi"/>
        </w:rPr>
      </w:pPr>
      <w:hyperlink r:id="rId9" w:history="1">
        <w:r w:rsidR="00EA3629" w:rsidRPr="00EA3629">
          <w:rPr>
            <w:rStyle w:val="Hyperlink"/>
            <w:rFonts w:asciiTheme="majorHAnsi" w:hAnsiTheme="majorHAnsi"/>
          </w:rPr>
          <w:t>Rostrum Editorial Guidelines</w:t>
        </w:r>
      </w:hyperlink>
    </w:p>
    <w:p w14:paraId="20E1ADF7" w14:textId="613D5023" w:rsidR="00EA3629" w:rsidRDefault="00EA3629" w:rsidP="00EA3629">
      <w:pPr>
        <w:numPr>
          <w:ilvl w:val="2"/>
          <w:numId w:val="7"/>
        </w:numPr>
        <w:jc w:val="both"/>
        <w:rPr>
          <w:rFonts w:asciiTheme="majorHAnsi" w:hAnsiTheme="majorHAnsi"/>
        </w:rPr>
      </w:pPr>
      <w:r>
        <w:rPr>
          <w:rFonts w:asciiTheme="majorHAnsi" w:hAnsiTheme="majorHAnsi"/>
        </w:rPr>
        <w:t>March 5, 2023</w:t>
      </w:r>
    </w:p>
    <w:p w14:paraId="189D37E5" w14:textId="77777777" w:rsidR="005F4A23" w:rsidRDefault="005F4A23" w:rsidP="005F4A23">
      <w:pPr>
        <w:rPr>
          <w:rFonts w:asciiTheme="majorHAnsi" w:hAnsiTheme="majorHAnsi"/>
        </w:rPr>
      </w:pPr>
    </w:p>
    <w:p w14:paraId="1BD49580" w14:textId="0C7A988D" w:rsidR="00E55070" w:rsidRDefault="00C42D50" w:rsidP="00851B6E">
      <w:pPr>
        <w:numPr>
          <w:ilvl w:val="0"/>
          <w:numId w:val="7"/>
        </w:numPr>
        <w:rPr>
          <w:rFonts w:asciiTheme="majorHAnsi" w:hAnsiTheme="majorHAnsi"/>
        </w:rPr>
      </w:pPr>
      <w:r>
        <w:rPr>
          <w:rFonts w:asciiTheme="majorHAnsi" w:hAnsiTheme="majorHAnsi"/>
        </w:rPr>
        <w:t>Review and Strategize Accessibility Resources Paper</w:t>
      </w:r>
      <w:r w:rsidR="008D59E1">
        <w:rPr>
          <w:rFonts w:asciiTheme="majorHAnsi" w:hAnsiTheme="majorHAnsi"/>
        </w:rPr>
        <w:t xml:space="preserve"> Outline</w:t>
      </w:r>
    </w:p>
    <w:p w14:paraId="692652D1" w14:textId="3220CE5A" w:rsidR="006B7AC3" w:rsidRDefault="006B7AC3" w:rsidP="006B7AC3">
      <w:pPr>
        <w:numPr>
          <w:ilvl w:val="1"/>
          <w:numId w:val="7"/>
        </w:numPr>
        <w:rPr>
          <w:rFonts w:asciiTheme="majorHAnsi" w:hAnsiTheme="majorHAnsi"/>
        </w:rPr>
      </w:pPr>
      <w:r>
        <w:rPr>
          <w:rFonts w:asciiTheme="majorHAnsi" w:hAnsiTheme="majorHAnsi"/>
        </w:rPr>
        <w:t>Timeline:</w:t>
      </w:r>
    </w:p>
    <w:p w14:paraId="6C2EBDBB" w14:textId="5CEE7130" w:rsidR="00C42D50" w:rsidRDefault="00C42D50" w:rsidP="006B7AC3">
      <w:pPr>
        <w:numPr>
          <w:ilvl w:val="2"/>
          <w:numId w:val="7"/>
        </w:numPr>
        <w:rPr>
          <w:rFonts w:asciiTheme="majorHAnsi" w:hAnsiTheme="majorHAnsi"/>
        </w:rPr>
      </w:pPr>
      <w:r w:rsidRPr="006B7AC3">
        <w:rPr>
          <w:rFonts w:asciiTheme="majorHAnsi" w:hAnsiTheme="majorHAnsi"/>
        </w:rPr>
        <w:t>First Read to ASCCC Executive Committee May 2023</w:t>
      </w:r>
    </w:p>
    <w:p w14:paraId="3A4C1179" w14:textId="6294E193" w:rsidR="00C42D50" w:rsidRDefault="00C42D50" w:rsidP="006B7AC3">
      <w:pPr>
        <w:numPr>
          <w:ilvl w:val="2"/>
          <w:numId w:val="7"/>
        </w:numPr>
        <w:rPr>
          <w:rFonts w:asciiTheme="majorHAnsi" w:hAnsiTheme="majorHAnsi"/>
        </w:rPr>
      </w:pPr>
      <w:r w:rsidRPr="006B7AC3">
        <w:rPr>
          <w:rFonts w:asciiTheme="majorHAnsi" w:hAnsiTheme="majorHAnsi"/>
        </w:rPr>
        <w:t xml:space="preserve">Second Read and Approval </w:t>
      </w:r>
      <w:r w:rsidR="005C23F4" w:rsidRPr="006B7AC3">
        <w:rPr>
          <w:rFonts w:asciiTheme="majorHAnsi" w:hAnsiTheme="majorHAnsi"/>
        </w:rPr>
        <w:t>by ASCCC Executive Committee June 2023</w:t>
      </w:r>
    </w:p>
    <w:p w14:paraId="2A226303" w14:textId="77777777" w:rsidR="006E782B" w:rsidRDefault="006E782B" w:rsidP="006E782B">
      <w:pPr>
        <w:ind w:left="2160"/>
        <w:rPr>
          <w:rFonts w:asciiTheme="majorHAnsi" w:hAnsiTheme="majorHAnsi"/>
        </w:rPr>
      </w:pPr>
    </w:p>
    <w:p w14:paraId="2A94B45A" w14:textId="494F990F" w:rsidR="00913AD9" w:rsidRDefault="006E782B" w:rsidP="006E782B">
      <w:pPr>
        <w:numPr>
          <w:ilvl w:val="0"/>
          <w:numId w:val="7"/>
        </w:numPr>
        <w:rPr>
          <w:rFonts w:asciiTheme="majorHAnsi" w:hAnsiTheme="majorHAnsi"/>
        </w:rPr>
      </w:pPr>
      <w:r>
        <w:rPr>
          <w:rFonts w:asciiTheme="majorHAnsi" w:hAnsiTheme="majorHAnsi"/>
        </w:rPr>
        <w:t>Spring 2023 Plenary Resolutions</w:t>
      </w:r>
    </w:p>
    <w:p w14:paraId="38422E3C" w14:textId="0B0C8CEB" w:rsidR="006E782B" w:rsidRPr="006B7AC3" w:rsidRDefault="002E37A3" w:rsidP="006E782B">
      <w:pPr>
        <w:numPr>
          <w:ilvl w:val="1"/>
          <w:numId w:val="7"/>
        </w:numPr>
        <w:rPr>
          <w:rFonts w:asciiTheme="majorHAnsi" w:hAnsiTheme="majorHAnsi"/>
        </w:rPr>
      </w:pPr>
      <w:hyperlink r:id="rId10" w:history="1">
        <w:r w:rsidRPr="002E37A3">
          <w:rPr>
            <w:rStyle w:val="Hyperlink"/>
            <w:rFonts w:asciiTheme="majorHAnsi" w:hAnsiTheme="majorHAnsi"/>
          </w:rPr>
          <w:t>@ONE Resolution Draft</w:t>
        </w:r>
      </w:hyperlink>
    </w:p>
    <w:p w14:paraId="37448D6A" w14:textId="77777777" w:rsidR="000A119D" w:rsidRDefault="000A119D" w:rsidP="000A119D">
      <w:pPr>
        <w:ind w:left="1440"/>
        <w:rPr>
          <w:rFonts w:asciiTheme="majorHAnsi" w:hAnsiTheme="majorHAnsi"/>
        </w:rPr>
      </w:pPr>
    </w:p>
    <w:p w14:paraId="7C4E5F09" w14:textId="1C62F819" w:rsidR="00B17E31" w:rsidRDefault="00851B6E" w:rsidP="00851B6E">
      <w:pPr>
        <w:numPr>
          <w:ilvl w:val="0"/>
          <w:numId w:val="7"/>
        </w:numPr>
        <w:rPr>
          <w:rFonts w:asciiTheme="majorHAnsi" w:hAnsiTheme="majorHAnsi"/>
        </w:rPr>
      </w:pPr>
      <w:r>
        <w:rPr>
          <w:rFonts w:asciiTheme="majorHAnsi" w:hAnsiTheme="majorHAnsi"/>
        </w:rPr>
        <w:t>Spring</w:t>
      </w:r>
      <w:r w:rsidR="006D1EB3">
        <w:rPr>
          <w:rFonts w:asciiTheme="majorHAnsi" w:hAnsiTheme="majorHAnsi"/>
        </w:rPr>
        <w:t xml:space="preserve"> 202</w:t>
      </w:r>
      <w:r>
        <w:rPr>
          <w:rFonts w:asciiTheme="majorHAnsi" w:hAnsiTheme="majorHAnsi"/>
        </w:rPr>
        <w:t>3</w:t>
      </w:r>
      <w:r w:rsidR="005F4A23">
        <w:rPr>
          <w:rFonts w:asciiTheme="majorHAnsi" w:hAnsiTheme="majorHAnsi"/>
        </w:rPr>
        <w:t xml:space="preserve"> Meeting </w:t>
      </w:r>
      <w:r>
        <w:rPr>
          <w:rFonts w:asciiTheme="majorHAnsi" w:hAnsiTheme="majorHAnsi"/>
        </w:rPr>
        <w:t xml:space="preserve">+ Writing </w:t>
      </w:r>
      <w:r w:rsidR="005F4A23">
        <w:rPr>
          <w:rFonts w:asciiTheme="majorHAnsi" w:hAnsiTheme="majorHAnsi"/>
        </w:rPr>
        <w:t>Schedule</w:t>
      </w:r>
    </w:p>
    <w:p w14:paraId="15C4A9D2" w14:textId="6D89D187" w:rsidR="00C151B2" w:rsidRDefault="004346DD" w:rsidP="00C151B2">
      <w:pPr>
        <w:numPr>
          <w:ilvl w:val="1"/>
          <w:numId w:val="7"/>
        </w:numPr>
        <w:rPr>
          <w:rFonts w:asciiTheme="majorHAnsi" w:hAnsiTheme="majorHAnsi"/>
        </w:rPr>
      </w:pPr>
      <w:r>
        <w:rPr>
          <w:rFonts w:asciiTheme="majorHAnsi" w:hAnsiTheme="majorHAnsi"/>
        </w:rPr>
        <w:lastRenderedPageBreak/>
        <w:t xml:space="preserve">Wednesday, </w:t>
      </w:r>
      <w:r w:rsidR="00C151B2">
        <w:rPr>
          <w:rFonts w:asciiTheme="majorHAnsi" w:hAnsiTheme="majorHAnsi"/>
        </w:rPr>
        <w:t xml:space="preserve">March </w:t>
      </w:r>
      <w:r w:rsidR="000B47A5">
        <w:rPr>
          <w:rFonts w:asciiTheme="majorHAnsi" w:hAnsiTheme="majorHAnsi"/>
        </w:rPr>
        <w:t>15 (Meeting)</w:t>
      </w:r>
    </w:p>
    <w:p w14:paraId="0F08BE96" w14:textId="77777777" w:rsidR="004346DD" w:rsidRDefault="004346DD" w:rsidP="00C151B2">
      <w:pPr>
        <w:numPr>
          <w:ilvl w:val="1"/>
          <w:numId w:val="7"/>
        </w:numPr>
        <w:rPr>
          <w:rFonts w:asciiTheme="majorHAnsi" w:hAnsiTheme="majorHAnsi"/>
        </w:rPr>
      </w:pPr>
      <w:r>
        <w:rPr>
          <w:rFonts w:asciiTheme="majorHAnsi" w:hAnsiTheme="majorHAnsi"/>
        </w:rPr>
        <w:t xml:space="preserve">Friday, </w:t>
      </w:r>
      <w:r w:rsidR="000B47A5">
        <w:rPr>
          <w:rFonts w:asciiTheme="majorHAnsi" w:hAnsiTheme="majorHAnsi"/>
        </w:rPr>
        <w:t>March</w:t>
      </w:r>
      <w:r w:rsidR="00A820FC">
        <w:rPr>
          <w:rFonts w:asciiTheme="majorHAnsi" w:hAnsiTheme="majorHAnsi"/>
        </w:rPr>
        <w:t xml:space="preserve"> 31</w:t>
      </w:r>
      <w:r w:rsidR="00A820FC" w:rsidRPr="00A820FC">
        <w:rPr>
          <w:rFonts w:asciiTheme="majorHAnsi" w:hAnsiTheme="majorHAnsi"/>
          <w:vertAlign w:val="superscript"/>
        </w:rPr>
        <w:t>st</w:t>
      </w:r>
      <w:r w:rsidR="00A820FC">
        <w:rPr>
          <w:rFonts w:asciiTheme="majorHAnsi" w:hAnsiTheme="majorHAnsi"/>
        </w:rPr>
        <w:t xml:space="preserve"> (Writing</w:t>
      </w:r>
      <w:r>
        <w:rPr>
          <w:rFonts w:asciiTheme="majorHAnsi" w:hAnsiTheme="majorHAnsi"/>
        </w:rPr>
        <w:t>)</w:t>
      </w:r>
    </w:p>
    <w:p w14:paraId="530717F9" w14:textId="77777777" w:rsidR="00D41109" w:rsidRDefault="004346DD" w:rsidP="00C151B2">
      <w:pPr>
        <w:numPr>
          <w:ilvl w:val="1"/>
          <w:numId w:val="7"/>
        </w:numPr>
        <w:rPr>
          <w:rFonts w:asciiTheme="majorHAnsi" w:hAnsiTheme="majorHAnsi"/>
        </w:rPr>
      </w:pPr>
      <w:r>
        <w:rPr>
          <w:rFonts w:asciiTheme="majorHAnsi" w:hAnsiTheme="majorHAnsi"/>
        </w:rPr>
        <w:t xml:space="preserve">Wednesday, April </w:t>
      </w:r>
      <w:r w:rsidR="00D41109">
        <w:rPr>
          <w:rFonts w:asciiTheme="majorHAnsi" w:hAnsiTheme="majorHAnsi"/>
        </w:rPr>
        <w:t>12the (Meeting)</w:t>
      </w:r>
    </w:p>
    <w:p w14:paraId="43DE1254" w14:textId="3229D006" w:rsidR="000B47A5" w:rsidRDefault="00D41109" w:rsidP="00C151B2">
      <w:pPr>
        <w:numPr>
          <w:ilvl w:val="1"/>
          <w:numId w:val="7"/>
        </w:numPr>
        <w:rPr>
          <w:rFonts w:asciiTheme="majorHAnsi" w:hAnsiTheme="majorHAnsi"/>
        </w:rPr>
      </w:pPr>
      <w:r>
        <w:rPr>
          <w:rFonts w:asciiTheme="majorHAnsi" w:hAnsiTheme="majorHAnsi"/>
        </w:rPr>
        <w:t xml:space="preserve">Friday, April </w:t>
      </w:r>
      <w:r w:rsidR="00D06D4B">
        <w:rPr>
          <w:rFonts w:asciiTheme="majorHAnsi" w:hAnsiTheme="majorHAnsi"/>
        </w:rPr>
        <w:t>14</w:t>
      </w:r>
      <w:r w:rsidR="00D06D4B" w:rsidRPr="00D06D4B">
        <w:rPr>
          <w:rFonts w:asciiTheme="majorHAnsi" w:hAnsiTheme="majorHAnsi"/>
          <w:vertAlign w:val="superscript"/>
        </w:rPr>
        <w:t>th</w:t>
      </w:r>
      <w:r w:rsidR="00D06D4B">
        <w:rPr>
          <w:rFonts w:asciiTheme="majorHAnsi" w:hAnsiTheme="majorHAnsi"/>
        </w:rPr>
        <w:t xml:space="preserve"> (Writing)</w:t>
      </w:r>
      <w:r w:rsidR="004346DD">
        <w:rPr>
          <w:rFonts w:asciiTheme="majorHAnsi" w:hAnsiTheme="majorHAnsi"/>
        </w:rPr>
        <w:t xml:space="preserve"> </w:t>
      </w:r>
    </w:p>
    <w:p w14:paraId="6B35ACC5" w14:textId="76E0E757" w:rsidR="00D06D4B" w:rsidRDefault="00D06D4B" w:rsidP="00C151B2">
      <w:pPr>
        <w:numPr>
          <w:ilvl w:val="1"/>
          <w:numId w:val="7"/>
        </w:numPr>
        <w:rPr>
          <w:rFonts w:asciiTheme="majorHAnsi" w:hAnsiTheme="majorHAnsi"/>
        </w:rPr>
      </w:pPr>
      <w:r>
        <w:rPr>
          <w:rFonts w:asciiTheme="majorHAnsi" w:hAnsiTheme="majorHAnsi"/>
        </w:rPr>
        <w:t xml:space="preserve">Wednesday, May </w:t>
      </w:r>
      <w:r w:rsidR="000340D9">
        <w:rPr>
          <w:rFonts w:asciiTheme="majorHAnsi" w:hAnsiTheme="majorHAnsi"/>
        </w:rPr>
        <w:t>17 (</w:t>
      </w:r>
      <w:r w:rsidR="0094118B">
        <w:rPr>
          <w:rFonts w:asciiTheme="majorHAnsi" w:hAnsiTheme="majorHAnsi"/>
        </w:rPr>
        <w:t xml:space="preserve">Writing and/or </w:t>
      </w:r>
      <w:r w:rsidR="00F7303A">
        <w:rPr>
          <w:rFonts w:asciiTheme="majorHAnsi" w:hAnsiTheme="majorHAnsi"/>
        </w:rPr>
        <w:t>Meeting</w:t>
      </w:r>
      <w:r w:rsidR="000340D9">
        <w:rPr>
          <w:rFonts w:asciiTheme="majorHAnsi" w:hAnsiTheme="majorHAnsi"/>
        </w:rPr>
        <w:t>)</w:t>
      </w:r>
    </w:p>
    <w:p w14:paraId="2FEB738D" w14:textId="6BA79CCA" w:rsidR="000340D9" w:rsidRDefault="00F46978" w:rsidP="00C151B2">
      <w:pPr>
        <w:numPr>
          <w:ilvl w:val="1"/>
          <w:numId w:val="7"/>
        </w:numPr>
        <w:rPr>
          <w:rFonts w:asciiTheme="majorHAnsi" w:hAnsiTheme="majorHAnsi"/>
        </w:rPr>
      </w:pPr>
      <w:r>
        <w:rPr>
          <w:rFonts w:asciiTheme="majorHAnsi" w:hAnsiTheme="majorHAnsi"/>
        </w:rPr>
        <w:t>Monday</w:t>
      </w:r>
      <w:r w:rsidR="000340D9">
        <w:rPr>
          <w:rFonts w:asciiTheme="majorHAnsi" w:hAnsiTheme="majorHAnsi"/>
        </w:rPr>
        <w:t>, May</w:t>
      </w:r>
      <w:r>
        <w:rPr>
          <w:rFonts w:asciiTheme="majorHAnsi" w:hAnsiTheme="majorHAnsi"/>
        </w:rPr>
        <w:t xml:space="preserve"> 22 (Writing)</w:t>
      </w:r>
      <w:r w:rsidR="000340D9">
        <w:rPr>
          <w:rFonts w:asciiTheme="majorHAnsi" w:hAnsiTheme="majorHAnsi"/>
        </w:rPr>
        <w:t xml:space="preserve"> </w:t>
      </w:r>
    </w:p>
    <w:p w14:paraId="0B993215" w14:textId="0535653D" w:rsidR="00F7303A" w:rsidRPr="00851B6E" w:rsidRDefault="00F7303A" w:rsidP="00C151B2">
      <w:pPr>
        <w:numPr>
          <w:ilvl w:val="1"/>
          <w:numId w:val="7"/>
        </w:numPr>
        <w:rPr>
          <w:rFonts w:asciiTheme="majorHAnsi" w:hAnsiTheme="majorHAnsi"/>
        </w:rPr>
      </w:pPr>
      <w:r>
        <w:rPr>
          <w:rFonts w:asciiTheme="majorHAnsi" w:hAnsiTheme="majorHAnsi"/>
        </w:rPr>
        <w:t xml:space="preserve">Wednesday, May </w:t>
      </w:r>
      <w:r w:rsidR="0094118B">
        <w:rPr>
          <w:rFonts w:asciiTheme="majorHAnsi" w:hAnsiTheme="majorHAnsi"/>
        </w:rPr>
        <w:t>24</w:t>
      </w:r>
      <w:r>
        <w:rPr>
          <w:rFonts w:asciiTheme="majorHAnsi" w:hAnsiTheme="majorHAnsi"/>
        </w:rPr>
        <w:t xml:space="preserve"> (Final Official Meeting)</w:t>
      </w:r>
    </w:p>
    <w:p w14:paraId="1459FC88" w14:textId="77777777" w:rsidR="00120B77" w:rsidRPr="00120B77" w:rsidRDefault="00120B77" w:rsidP="00120B77">
      <w:pPr>
        <w:ind w:left="1080"/>
        <w:rPr>
          <w:rFonts w:asciiTheme="majorHAnsi" w:hAnsiTheme="majorHAnsi"/>
        </w:rPr>
      </w:pPr>
    </w:p>
    <w:p w14:paraId="3C648A51" w14:textId="075D31EF" w:rsidR="0060629C" w:rsidRDefault="00B17E31" w:rsidP="004B62D3">
      <w:pPr>
        <w:numPr>
          <w:ilvl w:val="0"/>
          <w:numId w:val="7"/>
        </w:numPr>
        <w:rPr>
          <w:rFonts w:asciiTheme="majorHAnsi" w:hAnsiTheme="majorHAnsi"/>
        </w:rPr>
      </w:pPr>
      <w:r>
        <w:rPr>
          <w:rFonts w:asciiTheme="majorHAnsi" w:hAnsiTheme="majorHAnsi"/>
        </w:rPr>
        <w:t xml:space="preserve">Call for </w:t>
      </w:r>
      <w:r w:rsidR="00505302">
        <w:rPr>
          <w:rFonts w:asciiTheme="majorHAnsi" w:hAnsiTheme="majorHAnsi"/>
        </w:rPr>
        <w:t>March</w:t>
      </w:r>
      <w:r w:rsidR="00D649D5">
        <w:rPr>
          <w:rFonts w:asciiTheme="majorHAnsi" w:hAnsiTheme="majorHAnsi"/>
        </w:rPr>
        <w:t xml:space="preserve"> Meeting</w:t>
      </w:r>
      <w:r w:rsidR="0060629C">
        <w:rPr>
          <w:rFonts w:asciiTheme="majorHAnsi" w:hAnsiTheme="majorHAnsi"/>
        </w:rPr>
        <w:t xml:space="preserve"> Agenda Items</w:t>
      </w:r>
    </w:p>
    <w:p w14:paraId="4004ADFC" w14:textId="77777777" w:rsidR="0060629C" w:rsidRDefault="0060629C" w:rsidP="0060629C">
      <w:pPr>
        <w:ind w:left="1080"/>
        <w:rPr>
          <w:rFonts w:asciiTheme="majorHAnsi" w:hAnsiTheme="majorHAnsi"/>
        </w:rPr>
      </w:pPr>
    </w:p>
    <w:p w14:paraId="18150FF1" w14:textId="781B07BC" w:rsidR="004B62D3" w:rsidRPr="00E102A4"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52F2C67F" w14:textId="77777777" w:rsidR="00E102A4" w:rsidRDefault="00E102A4" w:rsidP="00E102A4">
      <w:pPr>
        <w:pStyle w:val="ListParagraph"/>
        <w:rPr>
          <w:rFonts w:asciiTheme="majorHAnsi" w:hAnsiTheme="majorHAnsi"/>
        </w:rPr>
      </w:pPr>
    </w:p>
    <w:p w14:paraId="5D05A601" w14:textId="08072658" w:rsidR="00E102A4" w:rsidRDefault="00E102A4" w:rsidP="00E102A4">
      <w:pPr>
        <w:jc w:val="center"/>
        <w:rPr>
          <w:sz w:val="30"/>
          <w:szCs w:val="30"/>
        </w:rPr>
      </w:pPr>
    </w:p>
    <w:p w14:paraId="3A08F34A" w14:textId="2F070885" w:rsidR="00675676" w:rsidRDefault="00675676" w:rsidP="00675676">
      <w:pPr>
        <w:spacing w:line="256" w:lineRule="auto"/>
        <w:jc w:val="center"/>
        <w:rPr>
          <w:b/>
        </w:rPr>
      </w:pPr>
      <w:r>
        <w:rPr>
          <w:b/>
        </w:rPr>
        <w:t xml:space="preserve">ASCCC Accessibility of </w:t>
      </w:r>
      <w:r w:rsidR="00505302">
        <w:rPr>
          <w:b/>
        </w:rPr>
        <w:t xml:space="preserve">Online </w:t>
      </w:r>
      <w:r>
        <w:rPr>
          <w:b/>
        </w:rPr>
        <w:t>Educational Materials</w:t>
      </w:r>
    </w:p>
    <w:p w14:paraId="046A3A6C" w14:textId="77777777" w:rsidR="00675676" w:rsidRDefault="00675676" w:rsidP="00675676">
      <w:pPr>
        <w:spacing w:line="256" w:lineRule="auto"/>
        <w:jc w:val="center"/>
      </w:pPr>
      <w:r>
        <w:t>Brainstorming Paper Topics</w:t>
      </w:r>
    </w:p>
    <w:p w14:paraId="5E6C2140" w14:textId="77777777" w:rsidR="00675676" w:rsidRDefault="00675676" w:rsidP="00675676">
      <w:pPr>
        <w:spacing w:line="256" w:lineRule="auto"/>
        <w:jc w:val="center"/>
      </w:pPr>
    </w:p>
    <w:p w14:paraId="7A500138" w14:textId="77777777" w:rsidR="00675676" w:rsidRDefault="00675676" w:rsidP="00675676">
      <w:pPr>
        <w:spacing w:line="256" w:lineRule="auto"/>
        <w:jc w:val="center"/>
        <w:rPr>
          <w:b/>
        </w:rPr>
      </w:pPr>
      <w:r>
        <w:rPr>
          <w:b/>
        </w:rPr>
        <w:t>ONLINE ED COMMITTEE:  More than one member can sign up to help draft!!</w:t>
      </w:r>
    </w:p>
    <w:p w14:paraId="6A4BC630" w14:textId="51A10A68" w:rsidR="00675676" w:rsidRDefault="00675676" w:rsidP="00675676">
      <w:pPr>
        <w:spacing w:line="256" w:lineRule="auto"/>
        <w:ind w:left="720"/>
        <w:rPr>
          <w:b/>
        </w:rPr>
      </w:pPr>
      <w:r>
        <w:t>1.</w:t>
      </w:r>
      <w:r>
        <w:rPr>
          <w:sz w:val="14"/>
          <w:szCs w:val="14"/>
        </w:rPr>
        <w:t xml:space="preserve"> </w:t>
      </w:r>
      <w:r>
        <w:rPr>
          <w:sz w:val="14"/>
          <w:szCs w:val="14"/>
        </w:rPr>
        <w:tab/>
      </w:r>
      <w:r>
        <w:t>Purpose of Paper and the Role of the Academic Senate</w:t>
      </w:r>
    </w:p>
    <w:p w14:paraId="77FF2196" w14:textId="77777777" w:rsidR="00675676" w:rsidRDefault="00675676" w:rsidP="00675676">
      <w:pPr>
        <w:spacing w:line="256" w:lineRule="auto"/>
        <w:ind w:left="1440"/>
      </w:pPr>
      <w:r>
        <w:t>a.</w:t>
      </w:r>
      <w:r>
        <w:rPr>
          <w:sz w:val="14"/>
          <w:szCs w:val="14"/>
        </w:rPr>
        <w:t xml:space="preserve"> </w:t>
      </w:r>
      <w:r>
        <w:rPr>
          <w:sz w:val="14"/>
          <w:szCs w:val="14"/>
        </w:rPr>
        <w:tab/>
      </w:r>
      <w:r>
        <w:t>Resolution</w:t>
      </w:r>
    </w:p>
    <w:p w14:paraId="11B864E4" w14:textId="77777777" w:rsidR="00675676" w:rsidRDefault="00675676" w:rsidP="00675676">
      <w:pPr>
        <w:spacing w:line="256" w:lineRule="auto"/>
        <w:ind w:left="1440"/>
      </w:pPr>
      <w:r>
        <w:t>b.</w:t>
      </w:r>
      <w:r>
        <w:rPr>
          <w:sz w:val="14"/>
          <w:szCs w:val="14"/>
        </w:rPr>
        <w:t xml:space="preserve"> </w:t>
      </w:r>
      <w:r>
        <w:rPr>
          <w:sz w:val="14"/>
          <w:szCs w:val="14"/>
        </w:rPr>
        <w:tab/>
      </w:r>
      <w:r>
        <w:t>Academic Senates and Accessibility</w:t>
      </w:r>
    </w:p>
    <w:p w14:paraId="6A0339CB" w14:textId="7D2ACCD6" w:rsidR="00675676" w:rsidRDefault="00675676" w:rsidP="00675676">
      <w:pPr>
        <w:spacing w:line="256" w:lineRule="auto"/>
        <w:ind w:left="720"/>
        <w:rPr>
          <w:b/>
        </w:rPr>
      </w:pPr>
      <w:r>
        <w:t>2.</w:t>
      </w:r>
      <w:r>
        <w:rPr>
          <w:sz w:val="14"/>
          <w:szCs w:val="14"/>
        </w:rPr>
        <w:t xml:space="preserve"> </w:t>
      </w:r>
      <w:r>
        <w:rPr>
          <w:sz w:val="14"/>
          <w:szCs w:val="14"/>
        </w:rPr>
        <w:tab/>
      </w:r>
      <w:r>
        <w:t>Federal Regulations, Title 5 and Ed Code</w:t>
      </w:r>
    </w:p>
    <w:p w14:paraId="18CD1F14" w14:textId="77777777" w:rsidR="00675676" w:rsidRDefault="00675676" w:rsidP="00675676">
      <w:pPr>
        <w:spacing w:line="256" w:lineRule="auto"/>
        <w:ind w:left="1440"/>
      </w:pPr>
      <w:r>
        <w:t>a.</w:t>
      </w:r>
      <w:r>
        <w:rPr>
          <w:sz w:val="14"/>
          <w:szCs w:val="14"/>
        </w:rPr>
        <w:t xml:space="preserve"> </w:t>
      </w:r>
      <w:r>
        <w:rPr>
          <w:sz w:val="14"/>
          <w:szCs w:val="14"/>
        </w:rPr>
        <w:tab/>
      </w:r>
      <w:r>
        <w:t>Laws and Regulations</w:t>
      </w:r>
    </w:p>
    <w:p w14:paraId="102DFF30" w14:textId="77777777" w:rsidR="00675676" w:rsidRDefault="00675676" w:rsidP="00675676">
      <w:pPr>
        <w:spacing w:line="256" w:lineRule="auto"/>
        <w:ind w:left="1440"/>
      </w:pPr>
      <w:r>
        <w:t>b.</w:t>
      </w:r>
      <w:r>
        <w:rPr>
          <w:sz w:val="14"/>
          <w:szCs w:val="14"/>
        </w:rPr>
        <w:t xml:space="preserve"> </w:t>
      </w:r>
      <w:r>
        <w:rPr>
          <w:sz w:val="14"/>
          <w:szCs w:val="14"/>
        </w:rPr>
        <w:tab/>
      </w:r>
      <w:r>
        <w:t>CCCCO Guidelines</w:t>
      </w:r>
    </w:p>
    <w:p w14:paraId="4FA37B66" w14:textId="77777777" w:rsidR="00675676" w:rsidRDefault="00675676" w:rsidP="00675676">
      <w:pPr>
        <w:spacing w:line="256" w:lineRule="auto"/>
        <w:ind w:left="1440"/>
      </w:pPr>
      <w:r>
        <w:tab/>
        <w:t xml:space="preserve">Consultation with CCC Accessibility Center (Dawn </w:t>
      </w:r>
      <w:proofErr w:type="spellStart"/>
      <w:r>
        <w:t>Okinaka</w:t>
      </w:r>
      <w:proofErr w:type="spellEnd"/>
      <w:r>
        <w:t>)--acknowledge them as a resource</w:t>
      </w:r>
    </w:p>
    <w:p w14:paraId="4DC1E347" w14:textId="77777777" w:rsidR="00675676" w:rsidRDefault="00675676" w:rsidP="00675676">
      <w:pPr>
        <w:spacing w:line="256" w:lineRule="auto"/>
        <w:ind w:left="1440"/>
      </w:pPr>
      <w:r>
        <w:t>c.</w:t>
      </w:r>
      <w:r>
        <w:rPr>
          <w:sz w:val="14"/>
          <w:szCs w:val="14"/>
        </w:rPr>
        <w:t xml:space="preserve"> </w:t>
      </w:r>
      <w:r>
        <w:rPr>
          <w:sz w:val="14"/>
          <w:szCs w:val="14"/>
        </w:rPr>
        <w:tab/>
      </w:r>
      <w:r>
        <w:t>Updated Title 5 language</w:t>
      </w:r>
    </w:p>
    <w:p w14:paraId="2238F1DD" w14:textId="77777777" w:rsidR="00675676" w:rsidRDefault="00675676" w:rsidP="00675676">
      <w:pPr>
        <w:spacing w:line="256" w:lineRule="auto"/>
        <w:ind w:left="1440"/>
      </w:pPr>
      <w:r>
        <w:t>d.</w:t>
      </w:r>
      <w:r>
        <w:rPr>
          <w:sz w:val="14"/>
          <w:szCs w:val="14"/>
        </w:rPr>
        <w:t xml:space="preserve"> </w:t>
      </w:r>
      <w:r>
        <w:rPr>
          <w:sz w:val="14"/>
          <w:szCs w:val="14"/>
        </w:rPr>
        <w:tab/>
      </w:r>
      <w:r>
        <w:t>504 and 508 Compliance</w:t>
      </w:r>
    </w:p>
    <w:p w14:paraId="7DA3614E" w14:textId="77777777" w:rsidR="00675676" w:rsidRDefault="00675676" w:rsidP="00675676">
      <w:pPr>
        <w:spacing w:line="256" w:lineRule="auto"/>
        <w:ind w:left="1440"/>
      </w:pPr>
      <w:r>
        <w:t>e.</w:t>
      </w:r>
      <w:r>
        <w:rPr>
          <w:sz w:val="14"/>
          <w:szCs w:val="14"/>
        </w:rPr>
        <w:t xml:space="preserve"> </w:t>
      </w:r>
      <w:r>
        <w:rPr>
          <w:sz w:val="14"/>
          <w:szCs w:val="14"/>
        </w:rPr>
        <w:tab/>
      </w:r>
      <w:r>
        <w:t>Audits</w:t>
      </w:r>
    </w:p>
    <w:p w14:paraId="7FD8EC1C" w14:textId="0DD1982F" w:rsidR="00675676" w:rsidRDefault="00675676" w:rsidP="00675676">
      <w:pPr>
        <w:spacing w:line="256" w:lineRule="auto"/>
        <w:ind w:left="720"/>
        <w:rPr>
          <w:b/>
        </w:rPr>
      </w:pPr>
      <w:r>
        <w:t>3.</w:t>
      </w:r>
      <w:r>
        <w:rPr>
          <w:sz w:val="14"/>
          <w:szCs w:val="14"/>
        </w:rPr>
        <w:t xml:space="preserve"> </w:t>
      </w:r>
      <w:r>
        <w:rPr>
          <w:sz w:val="14"/>
          <w:szCs w:val="14"/>
        </w:rPr>
        <w:tab/>
      </w:r>
      <w:r>
        <w:t>Role of Faculty in Accessibility</w:t>
      </w:r>
    </w:p>
    <w:p w14:paraId="3FE6FB43" w14:textId="38A7BE8D" w:rsidR="00675676" w:rsidRDefault="00675676" w:rsidP="00675676">
      <w:pPr>
        <w:spacing w:line="256" w:lineRule="auto"/>
        <w:ind w:left="1440"/>
      </w:pPr>
      <w:r>
        <w:t>a.</w:t>
      </w:r>
      <w:r>
        <w:rPr>
          <w:sz w:val="14"/>
          <w:szCs w:val="14"/>
        </w:rPr>
        <w:t xml:space="preserve"> </w:t>
      </w:r>
      <w:r>
        <w:rPr>
          <w:sz w:val="14"/>
          <w:szCs w:val="14"/>
        </w:rPr>
        <w:tab/>
      </w:r>
      <w:r>
        <w:t>Legally Mandated Services  (</w:t>
      </w:r>
      <w:hyperlink r:id="rId11">
        <w:r>
          <w:rPr>
            <w:color w:val="1155CC"/>
            <w:u w:val="single"/>
          </w:rPr>
          <w:t>https://www.myccp.online/accessibility/ada-accessibility-checklist</w:t>
        </w:r>
      </w:hyperlink>
      <w:r>
        <w:t xml:space="preserve">) </w:t>
      </w:r>
    </w:p>
    <w:p w14:paraId="1B421461" w14:textId="62AA2898" w:rsidR="00675676" w:rsidRDefault="00675676" w:rsidP="00675676">
      <w:pPr>
        <w:spacing w:line="256" w:lineRule="auto"/>
        <w:ind w:left="1440"/>
      </w:pPr>
      <w:r>
        <w:t>b.</w:t>
      </w:r>
      <w:r>
        <w:rPr>
          <w:sz w:val="14"/>
          <w:szCs w:val="14"/>
        </w:rPr>
        <w:t xml:space="preserve"> </w:t>
      </w:r>
      <w:r>
        <w:rPr>
          <w:sz w:val="14"/>
          <w:szCs w:val="14"/>
        </w:rPr>
        <w:tab/>
      </w:r>
      <w:r>
        <w:t xml:space="preserve">Opportunities to Support Students </w:t>
      </w:r>
    </w:p>
    <w:p w14:paraId="51149B50" w14:textId="148E724D" w:rsidR="00675676" w:rsidRDefault="00675676" w:rsidP="00675676">
      <w:pPr>
        <w:spacing w:line="256" w:lineRule="auto"/>
        <w:ind w:left="720"/>
        <w:rPr>
          <w:b/>
        </w:rPr>
      </w:pPr>
      <w:r>
        <w:t>4.</w:t>
      </w:r>
      <w:r>
        <w:rPr>
          <w:sz w:val="14"/>
          <w:szCs w:val="14"/>
        </w:rPr>
        <w:t xml:space="preserve"> </w:t>
      </w:r>
      <w:r>
        <w:rPr>
          <w:sz w:val="14"/>
          <w:szCs w:val="14"/>
        </w:rPr>
        <w:tab/>
      </w:r>
      <w:r>
        <w:t>Data, Equity and Disaggregation</w:t>
      </w:r>
    </w:p>
    <w:p w14:paraId="1E97303E" w14:textId="77777777" w:rsidR="00675676" w:rsidRDefault="00675676" w:rsidP="00675676">
      <w:pPr>
        <w:spacing w:line="256" w:lineRule="auto"/>
        <w:ind w:left="1440"/>
      </w:pPr>
      <w:r>
        <w:t>a.</w:t>
      </w:r>
      <w:r>
        <w:rPr>
          <w:sz w:val="14"/>
          <w:szCs w:val="14"/>
        </w:rPr>
        <w:t xml:space="preserve"> </w:t>
      </w:r>
      <w:r>
        <w:rPr>
          <w:sz w:val="14"/>
          <w:szCs w:val="14"/>
        </w:rPr>
        <w:tab/>
      </w:r>
      <w:r>
        <w:t>DSPS Populations</w:t>
      </w:r>
    </w:p>
    <w:p w14:paraId="29228EBF" w14:textId="77777777" w:rsidR="00675676" w:rsidRDefault="00675676" w:rsidP="00675676">
      <w:pPr>
        <w:spacing w:line="256" w:lineRule="auto"/>
        <w:ind w:left="1440"/>
      </w:pPr>
      <w:r>
        <w:t>b.</w:t>
      </w:r>
      <w:r>
        <w:rPr>
          <w:sz w:val="14"/>
          <w:szCs w:val="14"/>
        </w:rPr>
        <w:t xml:space="preserve"> </w:t>
      </w:r>
      <w:r>
        <w:rPr>
          <w:sz w:val="14"/>
          <w:szCs w:val="14"/>
        </w:rPr>
        <w:tab/>
      </w:r>
      <w:r>
        <w:t>Race/Ethnicity</w:t>
      </w:r>
    </w:p>
    <w:p w14:paraId="2DCAEF28" w14:textId="37C3AD38" w:rsidR="00675676" w:rsidRDefault="00675676" w:rsidP="00675676">
      <w:pPr>
        <w:spacing w:line="256" w:lineRule="auto"/>
        <w:ind w:left="1440"/>
      </w:pPr>
      <w:r>
        <w:t>c.</w:t>
      </w:r>
      <w:r>
        <w:rPr>
          <w:sz w:val="14"/>
          <w:szCs w:val="14"/>
        </w:rPr>
        <w:t xml:space="preserve"> </w:t>
      </w:r>
      <w:r>
        <w:rPr>
          <w:sz w:val="14"/>
          <w:szCs w:val="14"/>
        </w:rPr>
        <w:tab/>
      </w:r>
      <w:r>
        <w:t>Groups such as Veterans, first generation students, nontraditional/returning students, LGBTQI</w:t>
      </w:r>
      <w:r w:rsidR="0094118B">
        <w:t>A</w:t>
      </w:r>
      <w:r>
        <w:t>+, and Intersectionality</w:t>
      </w:r>
    </w:p>
    <w:p w14:paraId="5D45AD18" w14:textId="77777777" w:rsidR="00675676" w:rsidRDefault="00675676" w:rsidP="00675676">
      <w:pPr>
        <w:spacing w:line="256" w:lineRule="auto"/>
        <w:ind w:left="1440"/>
      </w:pPr>
      <w:r>
        <w:t>d.</w:t>
      </w:r>
      <w:r>
        <w:rPr>
          <w:sz w:val="14"/>
          <w:szCs w:val="14"/>
        </w:rPr>
        <w:t xml:space="preserve"> </w:t>
      </w:r>
      <w:r>
        <w:rPr>
          <w:sz w:val="14"/>
          <w:szCs w:val="14"/>
        </w:rPr>
        <w:tab/>
      </w:r>
      <w:r>
        <w:t>Assessment and Evaluation</w:t>
      </w:r>
    </w:p>
    <w:p w14:paraId="550E4A35" w14:textId="77777777" w:rsidR="00675676" w:rsidRDefault="00675676" w:rsidP="00675676">
      <w:pPr>
        <w:spacing w:line="256" w:lineRule="auto"/>
        <w:ind w:left="1440"/>
      </w:pPr>
      <w:r>
        <w:t>e.</w:t>
      </w:r>
      <w:r>
        <w:rPr>
          <w:sz w:val="14"/>
          <w:szCs w:val="14"/>
        </w:rPr>
        <w:t xml:space="preserve"> </w:t>
      </w:r>
      <w:r>
        <w:rPr>
          <w:sz w:val="14"/>
          <w:szCs w:val="14"/>
        </w:rPr>
        <w:tab/>
      </w:r>
      <w:r>
        <w:t xml:space="preserve">Digital Equity and Accessibility </w:t>
      </w:r>
    </w:p>
    <w:p w14:paraId="2041C0F4" w14:textId="77777777" w:rsidR="00675676" w:rsidRDefault="00675676" w:rsidP="00675676">
      <w:pPr>
        <w:spacing w:line="256" w:lineRule="auto"/>
        <w:ind w:left="1440"/>
      </w:pPr>
      <w:r>
        <w:tab/>
        <w:t>(Peralta Equity Rubric)</w:t>
      </w:r>
    </w:p>
    <w:p w14:paraId="1594011F" w14:textId="6FF3CE36" w:rsidR="00675676" w:rsidRDefault="00675676" w:rsidP="00675676">
      <w:pPr>
        <w:spacing w:line="256" w:lineRule="auto"/>
        <w:ind w:left="720"/>
        <w:rPr>
          <w:b/>
        </w:rPr>
      </w:pPr>
      <w:r>
        <w:t>5.</w:t>
      </w:r>
      <w:r>
        <w:rPr>
          <w:sz w:val="14"/>
          <w:szCs w:val="14"/>
        </w:rPr>
        <w:t xml:space="preserve"> </w:t>
      </w:r>
      <w:r>
        <w:rPr>
          <w:sz w:val="14"/>
          <w:szCs w:val="14"/>
        </w:rPr>
        <w:tab/>
      </w:r>
      <w:r>
        <w:t>Working with our K-12 Partners</w:t>
      </w:r>
      <w:r>
        <w:rPr>
          <w:b/>
        </w:rPr>
        <w:t xml:space="preserve"> </w:t>
      </w:r>
    </w:p>
    <w:p w14:paraId="69FBC9BE" w14:textId="77777777" w:rsidR="00675676" w:rsidRDefault="00675676" w:rsidP="00675676">
      <w:pPr>
        <w:spacing w:line="256" w:lineRule="auto"/>
        <w:ind w:left="1440"/>
      </w:pPr>
      <w:r>
        <w:t>a.</w:t>
      </w:r>
      <w:r>
        <w:rPr>
          <w:sz w:val="14"/>
          <w:szCs w:val="14"/>
        </w:rPr>
        <w:t xml:space="preserve"> </w:t>
      </w:r>
      <w:r>
        <w:rPr>
          <w:sz w:val="14"/>
          <w:szCs w:val="14"/>
        </w:rPr>
        <w:tab/>
      </w:r>
      <w:r>
        <w:t>Transition from HS to College</w:t>
      </w:r>
    </w:p>
    <w:p w14:paraId="7B7762CC" w14:textId="77777777" w:rsidR="00675676" w:rsidRDefault="00675676" w:rsidP="00675676">
      <w:pPr>
        <w:spacing w:line="256" w:lineRule="auto"/>
        <w:ind w:left="1440"/>
      </w:pPr>
      <w:r>
        <w:lastRenderedPageBreak/>
        <w:t>b.</w:t>
      </w:r>
      <w:r>
        <w:rPr>
          <w:sz w:val="14"/>
          <w:szCs w:val="14"/>
        </w:rPr>
        <w:t xml:space="preserve"> </w:t>
      </w:r>
      <w:r>
        <w:rPr>
          <w:sz w:val="14"/>
          <w:szCs w:val="14"/>
        </w:rPr>
        <w:tab/>
      </w:r>
      <w:r>
        <w:t>Dual Enrollment</w:t>
      </w:r>
    </w:p>
    <w:p w14:paraId="2E163814" w14:textId="4BB20E6E" w:rsidR="00675676" w:rsidRDefault="00675676" w:rsidP="00675676">
      <w:pPr>
        <w:spacing w:line="256" w:lineRule="auto"/>
        <w:ind w:left="720"/>
        <w:rPr>
          <w:b/>
        </w:rPr>
      </w:pPr>
      <w:r>
        <w:t>6.</w:t>
      </w:r>
      <w:r>
        <w:rPr>
          <w:sz w:val="14"/>
          <w:szCs w:val="14"/>
        </w:rPr>
        <w:t xml:space="preserve"> </w:t>
      </w:r>
      <w:r>
        <w:rPr>
          <w:sz w:val="14"/>
          <w:szCs w:val="14"/>
        </w:rPr>
        <w:tab/>
      </w:r>
      <w:r>
        <w:t xml:space="preserve">Accessibility Best Practices </w:t>
      </w:r>
    </w:p>
    <w:p w14:paraId="2572166F" w14:textId="77777777" w:rsidR="00675676" w:rsidRDefault="00675676" w:rsidP="00675676">
      <w:pPr>
        <w:spacing w:line="256" w:lineRule="auto"/>
        <w:ind w:left="1440"/>
      </w:pPr>
      <w:r>
        <w:t>a.</w:t>
      </w:r>
      <w:r>
        <w:rPr>
          <w:sz w:val="14"/>
          <w:szCs w:val="14"/>
        </w:rPr>
        <w:t xml:space="preserve"> </w:t>
      </w:r>
      <w:r>
        <w:rPr>
          <w:sz w:val="14"/>
          <w:szCs w:val="14"/>
        </w:rPr>
        <w:tab/>
      </w:r>
      <w:r>
        <w:t>Universal Design</w:t>
      </w:r>
    </w:p>
    <w:p w14:paraId="24D35886" w14:textId="77777777" w:rsidR="00675676" w:rsidRDefault="00675676" w:rsidP="00675676">
      <w:pPr>
        <w:spacing w:line="256" w:lineRule="auto"/>
        <w:ind w:left="1440"/>
      </w:pPr>
      <w:r>
        <w:t>b.</w:t>
      </w:r>
      <w:r>
        <w:rPr>
          <w:sz w:val="14"/>
          <w:szCs w:val="14"/>
        </w:rPr>
        <w:t xml:space="preserve"> </w:t>
      </w:r>
      <w:r>
        <w:rPr>
          <w:sz w:val="14"/>
          <w:szCs w:val="14"/>
        </w:rPr>
        <w:tab/>
      </w:r>
      <w:r>
        <w:t>In person accessibility</w:t>
      </w:r>
    </w:p>
    <w:p w14:paraId="5AF7C8FF" w14:textId="77777777" w:rsidR="00675676" w:rsidRDefault="00675676" w:rsidP="00675676">
      <w:pPr>
        <w:spacing w:line="256" w:lineRule="auto"/>
        <w:ind w:left="1440"/>
      </w:pPr>
      <w:r>
        <w:t>c.</w:t>
      </w:r>
      <w:r>
        <w:rPr>
          <w:sz w:val="14"/>
          <w:szCs w:val="14"/>
        </w:rPr>
        <w:t xml:space="preserve"> </w:t>
      </w:r>
      <w:r>
        <w:rPr>
          <w:sz w:val="14"/>
          <w:szCs w:val="14"/>
        </w:rPr>
        <w:tab/>
      </w:r>
      <w:r>
        <w:t>Online apps and course materials</w:t>
      </w:r>
    </w:p>
    <w:p w14:paraId="6EE6C0F1" w14:textId="77777777" w:rsidR="00675676" w:rsidRDefault="00675676" w:rsidP="00675676">
      <w:pPr>
        <w:spacing w:line="256" w:lineRule="auto"/>
        <w:ind w:left="1440"/>
      </w:pPr>
      <w:r>
        <w:t>d.</w:t>
      </w:r>
      <w:r>
        <w:rPr>
          <w:sz w:val="14"/>
          <w:szCs w:val="14"/>
        </w:rPr>
        <w:t xml:space="preserve"> </w:t>
      </w:r>
      <w:r>
        <w:rPr>
          <w:sz w:val="14"/>
          <w:szCs w:val="14"/>
        </w:rPr>
        <w:tab/>
      </w:r>
      <w:r>
        <w:t>Publisher Material</w:t>
      </w:r>
    </w:p>
    <w:p w14:paraId="2584C361" w14:textId="77777777" w:rsidR="00675676" w:rsidRDefault="00675676" w:rsidP="00675676">
      <w:pPr>
        <w:spacing w:line="256" w:lineRule="auto"/>
        <w:ind w:left="1440"/>
      </w:pPr>
      <w:r>
        <w:t>e.</w:t>
      </w:r>
      <w:r>
        <w:rPr>
          <w:sz w:val="14"/>
          <w:szCs w:val="14"/>
        </w:rPr>
        <w:t xml:space="preserve"> </w:t>
      </w:r>
      <w:r>
        <w:rPr>
          <w:sz w:val="14"/>
          <w:szCs w:val="14"/>
        </w:rPr>
        <w:tab/>
      </w:r>
      <w:r>
        <w:t>Open Educational Materials</w:t>
      </w:r>
    </w:p>
    <w:p w14:paraId="71483461" w14:textId="77777777" w:rsidR="00675676" w:rsidRDefault="00675676" w:rsidP="00675676">
      <w:pPr>
        <w:spacing w:line="256" w:lineRule="auto"/>
        <w:ind w:left="1440"/>
      </w:pPr>
      <w:r>
        <w:t>f.</w:t>
      </w:r>
      <w:r>
        <w:rPr>
          <w:sz w:val="14"/>
          <w:szCs w:val="14"/>
        </w:rPr>
        <w:t xml:space="preserve">  </w:t>
      </w:r>
      <w:r>
        <w:rPr>
          <w:sz w:val="14"/>
          <w:szCs w:val="14"/>
        </w:rPr>
        <w:tab/>
      </w:r>
      <w:r>
        <w:t>Online courses Content Management Systems (</w:t>
      </w:r>
      <w:hyperlink r:id="rId12">
        <w:r>
          <w:rPr>
            <w:color w:val="1155CC"/>
            <w:u w:val="single"/>
          </w:rPr>
          <w:t>CVC Online Course Rubric, Section D covers Accessibility</w:t>
        </w:r>
      </w:hyperlink>
      <w:r>
        <w:t>)</w:t>
      </w:r>
    </w:p>
    <w:p w14:paraId="7A0E6CC3" w14:textId="77777777" w:rsidR="00675676" w:rsidRDefault="00675676" w:rsidP="00675676">
      <w:pPr>
        <w:spacing w:line="256" w:lineRule="auto"/>
        <w:ind w:left="1440"/>
      </w:pPr>
      <w:r>
        <w:t>g.</w:t>
      </w:r>
      <w:r>
        <w:rPr>
          <w:sz w:val="14"/>
          <w:szCs w:val="14"/>
        </w:rPr>
        <w:t xml:space="preserve"> </w:t>
      </w:r>
      <w:r>
        <w:rPr>
          <w:sz w:val="14"/>
          <w:szCs w:val="14"/>
        </w:rPr>
        <w:tab/>
      </w:r>
      <w:r>
        <w:t>Accessibility in Zoom</w:t>
      </w:r>
    </w:p>
    <w:p w14:paraId="166F7B0A" w14:textId="2571BF30" w:rsidR="00675676" w:rsidRDefault="00675676" w:rsidP="00675676">
      <w:pPr>
        <w:spacing w:line="256" w:lineRule="auto"/>
        <w:ind w:left="720"/>
        <w:rPr>
          <w:b/>
        </w:rPr>
      </w:pPr>
      <w:r>
        <w:t>7.</w:t>
      </w:r>
      <w:r>
        <w:rPr>
          <w:sz w:val="14"/>
          <w:szCs w:val="14"/>
        </w:rPr>
        <w:t xml:space="preserve"> </w:t>
      </w:r>
      <w:r>
        <w:rPr>
          <w:sz w:val="14"/>
          <w:szCs w:val="14"/>
        </w:rPr>
        <w:tab/>
      </w:r>
      <w:r>
        <w:t xml:space="preserve">Assessment of Accessibility </w:t>
      </w:r>
    </w:p>
    <w:p w14:paraId="4DCFEE65" w14:textId="77777777" w:rsidR="00675676" w:rsidRDefault="00675676" w:rsidP="00675676">
      <w:pPr>
        <w:spacing w:line="256" w:lineRule="auto"/>
        <w:ind w:left="1440"/>
      </w:pPr>
      <w:r>
        <w:t>a.</w:t>
      </w:r>
      <w:r>
        <w:rPr>
          <w:sz w:val="14"/>
          <w:szCs w:val="14"/>
        </w:rPr>
        <w:t xml:space="preserve"> </w:t>
      </w:r>
      <w:r>
        <w:rPr>
          <w:sz w:val="14"/>
          <w:szCs w:val="14"/>
        </w:rPr>
        <w:tab/>
      </w:r>
      <w:r>
        <w:t>Course Reviews</w:t>
      </w:r>
    </w:p>
    <w:p w14:paraId="3CF988A3" w14:textId="77777777" w:rsidR="00675676" w:rsidRDefault="00675676" w:rsidP="00675676">
      <w:pPr>
        <w:spacing w:line="256" w:lineRule="auto"/>
        <w:ind w:left="1440"/>
      </w:pPr>
      <w:r>
        <w:t>b.</w:t>
      </w:r>
      <w:r>
        <w:rPr>
          <w:sz w:val="14"/>
          <w:szCs w:val="14"/>
        </w:rPr>
        <w:t xml:space="preserve"> </w:t>
      </w:r>
      <w:r>
        <w:rPr>
          <w:sz w:val="14"/>
          <w:szCs w:val="14"/>
        </w:rPr>
        <w:tab/>
      </w:r>
      <w:r>
        <w:t>Rubrics</w:t>
      </w:r>
    </w:p>
    <w:p w14:paraId="4BFB96ED" w14:textId="77777777" w:rsidR="00675676" w:rsidRDefault="00675676" w:rsidP="00675676">
      <w:pPr>
        <w:spacing w:line="256" w:lineRule="auto"/>
        <w:ind w:left="1440"/>
      </w:pPr>
      <w:r>
        <w:t>c.</w:t>
      </w:r>
      <w:r>
        <w:rPr>
          <w:sz w:val="14"/>
          <w:szCs w:val="14"/>
        </w:rPr>
        <w:t xml:space="preserve"> </w:t>
      </w:r>
      <w:r>
        <w:rPr>
          <w:sz w:val="14"/>
          <w:szCs w:val="14"/>
        </w:rPr>
        <w:tab/>
      </w:r>
      <w:r>
        <w:t>Accessibility Checks</w:t>
      </w:r>
    </w:p>
    <w:p w14:paraId="0DD9E767" w14:textId="77777777" w:rsidR="00675676" w:rsidRDefault="00675676" w:rsidP="00675676">
      <w:pPr>
        <w:spacing w:line="256" w:lineRule="auto"/>
        <w:ind w:left="1440"/>
      </w:pPr>
      <w:r>
        <w:t>d.</w:t>
      </w:r>
      <w:r>
        <w:rPr>
          <w:sz w:val="14"/>
          <w:szCs w:val="14"/>
        </w:rPr>
        <w:t xml:space="preserve"> </w:t>
      </w:r>
      <w:r>
        <w:rPr>
          <w:sz w:val="14"/>
          <w:szCs w:val="14"/>
        </w:rPr>
        <w:tab/>
      </w:r>
      <w:r>
        <w:t>Accessibility Experts</w:t>
      </w:r>
    </w:p>
    <w:p w14:paraId="7B8F2412" w14:textId="77777777" w:rsidR="00675676" w:rsidRDefault="00675676" w:rsidP="00675676">
      <w:pPr>
        <w:spacing w:line="256" w:lineRule="auto"/>
        <w:ind w:left="720"/>
      </w:pPr>
      <w:r>
        <w:t>8.</w:t>
      </w:r>
      <w:r>
        <w:rPr>
          <w:sz w:val="14"/>
          <w:szCs w:val="14"/>
        </w:rPr>
        <w:t xml:space="preserve"> </w:t>
      </w:r>
      <w:r>
        <w:rPr>
          <w:sz w:val="14"/>
          <w:szCs w:val="14"/>
        </w:rPr>
        <w:tab/>
      </w:r>
      <w:r>
        <w:t>Accessibility Planning and Implementation (role of faculty)</w:t>
      </w:r>
    </w:p>
    <w:p w14:paraId="3D67B595" w14:textId="07A11306" w:rsidR="00675676" w:rsidRDefault="00675676" w:rsidP="00675676">
      <w:pPr>
        <w:spacing w:line="256" w:lineRule="auto"/>
        <w:ind w:left="720"/>
        <w:rPr>
          <w:b/>
        </w:rPr>
      </w:pPr>
      <w:r>
        <w:t>9.</w:t>
      </w:r>
      <w:r>
        <w:rPr>
          <w:sz w:val="14"/>
          <w:szCs w:val="14"/>
        </w:rPr>
        <w:t xml:space="preserve"> </w:t>
      </w:r>
      <w:r>
        <w:rPr>
          <w:sz w:val="14"/>
          <w:szCs w:val="14"/>
        </w:rPr>
        <w:tab/>
      </w:r>
      <w:hyperlink r:id="rId13">
        <w:r>
          <w:rPr>
            <w:color w:val="1155CC"/>
            <w:u w:val="single"/>
          </w:rPr>
          <w:t>Professional development</w:t>
        </w:r>
      </w:hyperlink>
      <w:r>
        <w:t xml:space="preserve"> </w:t>
      </w:r>
    </w:p>
    <w:p w14:paraId="4EADF676" w14:textId="7C581AD2" w:rsidR="00675676" w:rsidRDefault="00675676" w:rsidP="00675676">
      <w:pPr>
        <w:spacing w:line="256" w:lineRule="auto"/>
        <w:ind w:left="720"/>
        <w:rPr>
          <w:b/>
        </w:rPr>
      </w:pPr>
      <w:r>
        <w:t>10.</w:t>
      </w:r>
      <w:r>
        <w:rPr>
          <w:sz w:val="14"/>
          <w:szCs w:val="14"/>
        </w:rPr>
        <w:t xml:space="preserve">  </w:t>
      </w:r>
      <w:r>
        <w:t>Recommendations for local senates</w:t>
      </w:r>
    </w:p>
    <w:p w14:paraId="02D4E4D6" w14:textId="430F6184" w:rsidR="00675676" w:rsidRDefault="00675676" w:rsidP="00675676">
      <w:pPr>
        <w:spacing w:line="256" w:lineRule="auto"/>
        <w:ind w:left="720"/>
        <w:rPr>
          <w:b/>
        </w:rPr>
      </w:pPr>
      <w:r>
        <w:t>11.</w:t>
      </w:r>
      <w:r>
        <w:rPr>
          <w:sz w:val="14"/>
          <w:szCs w:val="14"/>
        </w:rPr>
        <w:t xml:space="preserve">  </w:t>
      </w:r>
      <w:r>
        <w:t>Resources</w:t>
      </w:r>
    </w:p>
    <w:p w14:paraId="3C5BA2A9" w14:textId="28D6B607" w:rsidR="00675676" w:rsidRDefault="00675676" w:rsidP="00675676">
      <w:pPr>
        <w:spacing w:line="256" w:lineRule="auto"/>
        <w:ind w:left="720"/>
        <w:rPr>
          <w:b/>
        </w:rPr>
      </w:pPr>
      <w:r>
        <w:t>12.</w:t>
      </w:r>
      <w:r>
        <w:rPr>
          <w:sz w:val="14"/>
          <w:szCs w:val="14"/>
        </w:rPr>
        <w:t xml:space="preserve">  </w:t>
      </w:r>
      <w:r>
        <w:t xml:space="preserve">Appendices </w:t>
      </w:r>
    </w:p>
    <w:p w14:paraId="227BFABA" w14:textId="77777777" w:rsidR="00675676" w:rsidRDefault="00675676" w:rsidP="00675676">
      <w:pPr>
        <w:rPr>
          <w:b/>
        </w:rPr>
      </w:pPr>
    </w:p>
    <w:p w14:paraId="094E6713" w14:textId="77777777" w:rsidR="00675676" w:rsidRDefault="00675676" w:rsidP="00675676"/>
    <w:p w14:paraId="71943383" w14:textId="77777777" w:rsidR="00EC6295" w:rsidRDefault="00EC6295" w:rsidP="00E102A4"/>
    <w:sectPr w:rsidR="00EC6295" w:rsidSect="00A74A5F">
      <w:footerReference w:type="defaul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CAB8" w14:textId="77777777" w:rsidR="00E7386B" w:rsidRDefault="00E7386B">
      <w:r>
        <w:separator/>
      </w:r>
    </w:p>
  </w:endnote>
  <w:endnote w:type="continuationSeparator" w:id="0">
    <w:p w14:paraId="1781E546" w14:textId="77777777" w:rsidR="00E7386B" w:rsidRDefault="00E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1ABA" w14:textId="77777777" w:rsidR="00E7386B" w:rsidRDefault="00E7386B">
      <w:r>
        <w:separator/>
      </w:r>
    </w:p>
  </w:footnote>
  <w:footnote w:type="continuationSeparator" w:id="0">
    <w:p w14:paraId="310DCB48" w14:textId="77777777" w:rsidR="00E7386B" w:rsidRDefault="00E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8F"/>
    <w:rsid w:val="0001045F"/>
    <w:rsid w:val="00010884"/>
    <w:rsid w:val="00011A0E"/>
    <w:rsid w:val="00022D3A"/>
    <w:rsid w:val="000340D9"/>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119D"/>
    <w:rsid w:val="000A632A"/>
    <w:rsid w:val="000A657A"/>
    <w:rsid w:val="000B2CFD"/>
    <w:rsid w:val="000B47A5"/>
    <w:rsid w:val="000B690E"/>
    <w:rsid w:val="000C088C"/>
    <w:rsid w:val="000C489F"/>
    <w:rsid w:val="000C5925"/>
    <w:rsid w:val="000C5A9C"/>
    <w:rsid w:val="000D4729"/>
    <w:rsid w:val="000E06F1"/>
    <w:rsid w:val="000E47C1"/>
    <w:rsid w:val="000E4FB5"/>
    <w:rsid w:val="000F18D3"/>
    <w:rsid w:val="000F7A00"/>
    <w:rsid w:val="00100899"/>
    <w:rsid w:val="00105D15"/>
    <w:rsid w:val="001132AF"/>
    <w:rsid w:val="001159E8"/>
    <w:rsid w:val="00120B77"/>
    <w:rsid w:val="001247C0"/>
    <w:rsid w:val="00124D85"/>
    <w:rsid w:val="001303E9"/>
    <w:rsid w:val="001325BB"/>
    <w:rsid w:val="00147BEC"/>
    <w:rsid w:val="0016495D"/>
    <w:rsid w:val="001822F7"/>
    <w:rsid w:val="00183962"/>
    <w:rsid w:val="001862C4"/>
    <w:rsid w:val="00194A92"/>
    <w:rsid w:val="00194DC3"/>
    <w:rsid w:val="001A774F"/>
    <w:rsid w:val="001B0A38"/>
    <w:rsid w:val="001B27EE"/>
    <w:rsid w:val="001B40DA"/>
    <w:rsid w:val="001B4428"/>
    <w:rsid w:val="001D7C43"/>
    <w:rsid w:val="001E0589"/>
    <w:rsid w:val="001E639C"/>
    <w:rsid w:val="001E7E29"/>
    <w:rsid w:val="001F7B58"/>
    <w:rsid w:val="00210627"/>
    <w:rsid w:val="002319B6"/>
    <w:rsid w:val="002326FE"/>
    <w:rsid w:val="00234883"/>
    <w:rsid w:val="00237F1D"/>
    <w:rsid w:val="00245F77"/>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37A3"/>
    <w:rsid w:val="002E4017"/>
    <w:rsid w:val="002F154A"/>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1F1B"/>
    <w:rsid w:val="003B4DEB"/>
    <w:rsid w:val="003B6B8D"/>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346DD"/>
    <w:rsid w:val="00437F0C"/>
    <w:rsid w:val="00440D4F"/>
    <w:rsid w:val="00442F00"/>
    <w:rsid w:val="0044788F"/>
    <w:rsid w:val="004502C2"/>
    <w:rsid w:val="0045174E"/>
    <w:rsid w:val="00453D01"/>
    <w:rsid w:val="00454FC5"/>
    <w:rsid w:val="00460292"/>
    <w:rsid w:val="00470EC5"/>
    <w:rsid w:val="0047605E"/>
    <w:rsid w:val="004760E5"/>
    <w:rsid w:val="00476423"/>
    <w:rsid w:val="00477966"/>
    <w:rsid w:val="00485806"/>
    <w:rsid w:val="00496071"/>
    <w:rsid w:val="004A45C2"/>
    <w:rsid w:val="004A57E3"/>
    <w:rsid w:val="004A78CF"/>
    <w:rsid w:val="004B1560"/>
    <w:rsid w:val="004B62D3"/>
    <w:rsid w:val="004B7902"/>
    <w:rsid w:val="004C19D9"/>
    <w:rsid w:val="004D348B"/>
    <w:rsid w:val="004D6366"/>
    <w:rsid w:val="004E5A91"/>
    <w:rsid w:val="004F2105"/>
    <w:rsid w:val="004F61F7"/>
    <w:rsid w:val="00505302"/>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23F4"/>
    <w:rsid w:val="005C5EDF"/>
    <w:rsid w:val="005C7CE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B7AC3"/>
    <w:rsid w:val="006C1D9F"/>
    <w:rsid w:val="006C2E8F"/>
    <w:rsid w:val="006D13D9"/>
    <w:rsid w:val="006D1EB3"/>
    <w:rsid w:val="006D2259"/>
    <w:rsid w:val="006E3AB7"/>
    <w:rsid w:val="006E782B"/>
    <w:rsid w:val="006F0751"/>
    <w:rsid w:val="006F1370"/>
    <w:rsid w:val="006F148E"/>
    <w:rsid w:val="006F5E43"/>
    <w:rsid w:val="006F7A01"/>
    <w:rsid w:val="00704DB2"/>
    <w:rsid w:val="007070B7"/>
    <w:rsid w:val="00707D8F"/>
    <w:rsid w:val="007106F1"/>
    <w:rsid w:val="0071391E"/>
    <w:rsid w:val="00722839"/>
    <w:rsid w:val="00734024"/>
    <w:rsid w:val="00735073"/>
    <w:rsid w:val="00736EFE"/>
    <w:rsid w:val="00755F42"/>
    <w:rsid w:val="0076476B"/>
    <w:rsid w:val="007749D1"/>
    <w:rsid w:val="0078283E"/>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F2C"/>
    <w:rsid w:val="00813FC1"/>
    <w:rsid w:val="008155B8"/>
    <w:rsid w:val="008277E1"/>
    <w:rsid w:val="00832E63"/>
    <w:rsid w:val="008424DA"/>
    <w:rsid w:val="00851B6E"/>
    <w:rsid w:val="0086620C"/>
    <w:rsid w:val="008743F1"/>
    <w:rsid w:val="00883F01"/>
    <w:rsid w:val="008872A7"/>
    <w:rsid w:val="0089012F"/>
    <w:rsid w:val="00890FA7"/>
    <w:rsid w:val="0089187D"/>
    <w:rsid w:val="00896C6D"/>
    <w:rsid w:val="008A04CE"/>
    <w:rsid w:val="008A66ED"/>
    <w:rsid w:val="008B15AD"/>
    <w:rsid w:val="008B3068"/>
    <w:rsid w:val="008D18A1"/>
    <w:rsid w:val="008D59E1"/>
    <w:rsid w:val="008D6CF3"/>
    <w:rsid w:val="008F05AF"/>
    <w:rsid w:val="008F4558"/>
    <w:rsid w:val="009006EB"/>
    <w:rsid w:val="00911052"/>
    <w:rsid w:val="00913AD9"/>
    <w:rsid w:val="009314C7"/>
    <w:rsid w:val="00934695"/>
    <w:rsid w:val="00940548"/>
    <w:rsid w:val="0094118B"/>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20FC"/>
    <w:rsid w:val="00A8343E"/>
    <w:rsid w:val="00A95AA4"/>
    <w:rsid w:val="00A95B48"/>
    <w:rsid w:val="00A97541"/>
    <w:rsid w:val="00AB4172"/>
    <w:rsid w:val="00AB5874"/>
    <w:rsid w:val="00AC1CDE"/>
    <w:rsid w:val="00AC2B84"/>
    <w:rsid w:val="00AC4CDB"/>
    <w:rsid w:val="00AD175B"/>
    <w:rsid w:val="00AD18BC"/>
    <w:rsid w:val="00AD5525"/>
    <w:rsid w:val="00AD7B9C"/>
    <w:rsid w:val="00AE43CB"/>
    <w:rsid w:val="00AE58D9"/>
    <w:rsid w:val="00AF0632"/>
    <w:rsid w:val="00AF323E"/>
    <w:rsid w:val="00AF52B3"/>
    <w:rsid w:val="00B17E31"/>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3501"/>
    <w:rsid w:val="00BD48DB"/>
    <w:rsid w:val="00BE033E"/>
    <w:rsid w:val="00BE2C02"/>
    <w:rsid w:val="00BE4EE6"/>
    <w:rsid w:val="00BF737A"/>
    <w:rsid w:val="00C14311"/>
    <w:rsid w:val="00C151B2"/>
    <w:rsid w:val="00C174E5"/>
    <w:rsid w:val="00C23EB9"/>
    <w:rsid w:val="00C30DA0"/>
    <w:rsid w:val="00C3291E"/>
    <w:rsid w:val="00C335C5"/>
    <w:rsid w:val="00C353C1"/>
    <w:rsid w:val="00C42D50"/>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A6DA7"/>
    <w:rsid w:val="00CB1401"/>
    <w:rsid w:val="00CC51C6"/>
    <w:rsid w:val="00CC70C1"/>
    <w:rsid w:val="00CD67AB"/>
    <w:rsid w:val="00CE1C8D"/>
    <w:rsid w:val="00CE384E"/>
    <w:rsid w:val="00CF24FD"/>
    <w:rsid w:val="00D011F6"/>
    <w:rsid w:val="00D06D4B"/>
    <w:rsid w:val="00D0721D"/>
    <w:rsid w:val="00D17423"/>
    <w:rsid w:val="00D35D57"/>
    <w:rsid w:val="00D41109"/>
    <w:rsid w:val="00D41D62"/>
    <w:rsid w:val="00D5145D"/>
    <w:rsid w:val="00D5231A"/>
    <w:rsid w:val="00D55C94"/>
    <w:rsid w:val="00D60100"/>
    <w:rsid w:val="00D649D5"/>
    <w:rsid w:val="00D66C18"/>
    <w:rsid w:val="00D67206"/>
    <w:rsid w:val="00D72E67"/>
    <w:rsid w:val="00D8129E"/>
    <w:rsid w:val="00D82B0F"/>
    <w:rsid w:val="00D846F6"/>
    <w:rsid w:val="00D9674A"/>
    <w:rsid w:val="00DB0849"/>
    <w:rsid w:val="00DB6CF4"/>
    <w:rsid w:val="00DC1F1E"/>
    <w:rsid w:val="00DC30A2"/>
    <w:rsid w:val="00DC7713"/>
    <w:rsid w:val="00DD43BF"/>
    <w:rsid w:val="00DD7980"/>
    <w:rsid w:val="00DE429B"/>
    <w:rsid w:val="00DF2D65"/>
    <w:rsid w:val="00DF7075"/>
    <w:rsid w:val="00E00793"/>
    <w:rsid w:val="00E0243D"/>
    <w:rsid w:val="00E045CF"/>
    <w:rsid w:val="00E06EBD"/>
    <w:rsid w:val="00E102A4"/>
    <w:rsid w:val="00E36DB1"/>
    <w:rsid w:val="00E40BC8"/>
    <w:rsid w:val="00E43FFF"/>
    <w:rsid w:val="00E4601B"/>
    <w:rsid w:val="00E46238"/>
    <w:rsid w:val="00E479C4"/>
    <w:rsid w:val="00E50FE0"/>
    <w:rsid w:val="00E55070"/>
    <w:rsid w:val="00E602BE"/>
    <w:rsid w:val="00E72867"/>
    <w:rsid w:val="00E732F6"/>
    <w:rsid w:val="00E7386B"/>
    <w:rsid w:val="00E96BA1"/>
    <w:rsid w:val="00EA186D"/>
    <w:rsid w:val="00EA3629"/>
    <w:rsid w:val="00EA66AE"/>
    <w:rsid w:val="00EA7D8F"/>
    <w:rsid w:val="00EB1794"/>
    <w:rsid w:val="00EC13FF"/>
    <w:rsid w:val="00EC6295"/>
    <w:rsid w:val="00EE3588"/>
    <w:rsid w:val="00EE6950"/>
    <w:rsid w:val="00EF090D"/>
    <w:rsid w:val="00EF280D"/>
    <w:rsid w:val="00EF42E8"/>
    <w:rsid w:val="00F04ACE"/>
    <w:rsid w:val="00F06415"/>
    <w:rsid w:val="00F175EC"/>
    <w:rsid w:val="00F206E2"/>
    <w:rsid w:val="00F26730"/>
    <w:rsid w:val="00F4270E"/>
    <w:rsid w:val="00F44F73"/>
    <w:rsid w:val="00F46978"/>
    <w:rsid w:val="00F46B04"/>
    <w:rsid w:val="00F579BF"/>
    <w:rsid w:val="00F62AFF"/>
    <w:rsid w:val="00F720A3"/>
    <w:rsid w:val="00F7256F"/>
    <w:rsid w:val="00F7303A"/>
    <w:rsid w:val="00F812A9"/>
    <w:rsid w:val="00F81EBE"/>
    <w:rsid w:val="00F839C8"/>
    <w:rsid w:val="00F86E3B"/>
    <w:rsid w:val="00F86FC5"/>
    <w:rsid w:val="00F92ED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VFUi54KWTZK_0oJr-S5OFMRWp8gp3iGCc3vzzq2nNg/edit" TargetMode="External"/><Relationship Id="rId13" Type="http://schemas.openxmlformats.org/officeDocument/2006/relationships/hyperlink" Target="https://docs.google.com/document/d/14QWgtkdp93hTJpCQOpX-cT8GrQZ6CvafG9KeZSih2F8/edit?usp=sha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nlinenetworkofeducators.org/wp-content/uploads/2021/05/CVC_OEI_Course_Design_Rubric_rev_April_2020_ACC_5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ccp.online/accessibility/ada-accessibility-check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l4SQWRDqFYp24qFsnogbPcw7CoFOk3L0amXo2oeKjPg/edit?usp=sharing" TargetMode="External"/><Relationship Id="rId4" Type="http://schemas.openxmlformats.org/officeDocument/2006/relationships/webSettings" Target="webSettings.xml"/><Relationship Id="rId9" Type="http://schemas.openxmlformats.org/officeDocument/2006/relationships/hyperlink" Target="https://asccc.org/sites/default/files/Editorial%20Guidelines%20for%20the%20Rostru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3645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32</cp:revision>
  <cp:lastPrinted>2021-10-21T18:25:00Z</cp:lastPrinted>
  <dcterms:created xsi:type="dcterms:W3CDTF">2023-02-14T17:51:00Z</dcterms:created>
  <dcterms:modified xsi:type="dcterms:W3CDTF">2023-02-14T20:25:00Z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