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20272812" w:rsidR="0080639A" w:rsidRPr="00C330ED" w:rsidRDefault="00E17130" w:rsidP="00A4282D">
      <w:pPr>
        <w:pStyle w:val="Title"/>
        <w:rPr>
          <w:rFonts w:asciiTheme="majorHAnsi" w:hAnsiTheme="majorHAnsi"/>
          <w:sz w:val="24"/>
          <w:szCs w:val="24"/>
        </w:rPr>
      </w:pPr>
      <w:r w:rsidRPr="00C330ED">
        <w:rPr>
          <w:rFonts w:asciiTheme="majorHAnsi" w:hAnsiTheme="majorHAnsi"/>
          <w:sz w:val="24"/>
          <w:szCs w:val="24"/>
        </w:rPr>
        <w:t xml:space="preserve">ASCCC Accreditation Committee </w:t>
      </w:r>
    </w:p>
    <w:p w14:paraId="26B13B5C" w14:textId="25F6ECBB" w:rsidR="0080639A" w:rsidRPr="00C330ED" w:rsidRDefault="00B4243A" w:rsidP="00A4282D">
      <w:pPr>
        <w:pStyle w:val="Title"/>
        <w:rPr>
          <w:rFonts w:asciiTheme="majorHAnsi" w:hAnsiTheme="majorHAnsi"/>
          <w:sz w:val="24"/>
          <w:szCs w:val="24"/>
        </w:rPr>
      </w:pPr>
      <w:r>
        <w:rPr>
          <w:rFonts w:asciiTheme="majorHAnsi" w:hAnsiTheme="majorHAnsi"/>
          <w:sz w:val="24"/>
          <w:szCs w:val="24"/>
        </w:rPr>
        <w:t>February 12</w:t>
      </w:r>
      <w:r w:rsidR="00821C27">
        <w:rPr>
          <w:rFonts w:asciiTheme="majorHAnsi" w:hAnsiTheme="majorHAnsi"/>
          <w:sz w:val="24"/>
          <w:szCs w:val="24"/>
        </w:rPr>
        <w:t>, 2020</w:t>
      </w:r>
    </w:p>
    <w:p w14:paraId="379AB168" w14:textId="355BF917" w:rsidR="008155B8" w:rsidRPr="00C330ED" w:rsidRDefault="00CF09EE" w:rsidP="008155B8">
      <w:pPr>
        <w:pStyle w:val="Title"/>
        <w:rPr>
          <w:rFonts w:asciiTheme="majorHAnsi" w:hAnsiTheme="majorHAnsi"/>
          <w:sz w:val="24"/>
          <w:szCs w:val="24"/>
        </w:rPr>
      </w:pPr>
      <w:r>
        <w:rPr>
          <w:rFonts w:asciiTheme="majorHAnsi" w:hAnsiTheme="majorHAnsi"/>
          <w:sz w:val="24"/>
          <w:szCs w:val="24"/>
        </w:rPr>
        <w:t>1:00-</w:t>
      </w:r>
      <w:r w:rsidR="00B4243A">
        <w:rPr>
          <w:rFonts w:asciiTheme="majorHAnsi" w:hAnsiTheme="majorHAnsi"/>
          <w:sz w:val="24"/>
          <w:szCs w:val="24"/>
        </w:rPr>
        <w:t>2</w:t>
      </w:r>
      <w:r>
        <w:rPr>
          <w:rFonts w:asciiTheme="majorHAnsi" w:hAnsiTheme="majorHAnsi"/>
          <w:sz w:val="24"/>
          <w:szCs w:val="24"/>
        </w:rPr>
        <w:t xml:space="preserve">:00pm </w:t>
      </w:r>
    </w:p>
    <w:p w14:paraId="6798198D" w14:textId="64364BD1" w:rsidR="0094750C" w:rsidRDefault="00DC4248" w:rsidP="0080639A">
      <w:pPr>
        <w:pStyle w:val="Title"/>
        <w:rPr>
          <w:rFonts w:asciiTheme="majorHAnsi" w:hAnsiTheme="majorHAnsi"/>
          <w:sz w:val="24"/>
          <w:szCs w:val="24"/>
        </w:rPr>
      </w:pPr>
      <w:r>
        <w:rPr>
          <w:rFonts w:asciiTheme="majorHAnsi" w:hAnsiTheme="majorHAnsi"/>
          <w:sz w:val="24"/>
          <w:szCs w:val="24"/>
        </w:rPr>
        <w:t xml:space="preserve">ZOOM </w:t>
      </w:r>
    </w:p>
    <w:p w14:paraId="12077628" w14:textId="77777777" w:rsidR="00CE5FE7" w:rsidRDefault="00CE5FE7" w:rsidP="0080639A">
      <w:pPr>
        <w:pStyle w:val="Title"/>
        <w:rPr>
          <w:rFonts w:asciiTheme="majorHAnsi" w:hAnsiTheme="majorHAnsi"/>
          <w:sz w:val="24"/>
          <w:szCs w:val="24"/>
        </w:rPr>
      </w:pPr>
    </w:p>
    <w:p w14:paraId="2CAAC8AA" w14:textId="608B89E7" w:rsidR="00CE5FE7" w:rsidRDefault="005B2068" w:rsidP="00CE5FE7">
      <w:pPr>
        <w:pStyle w:val="Title"/>
        <w:jc w:val="left"/>
        <w:rPr>
          <w:rFonts w:asciiTheme="majorHAnsi" w:hAnsiTheme="majorHAnsi"/>
          <w:sz w:val="24"/>
        </w:rPr>
      </w:pPr>
      <w:r>
        <w:rPr>
          <w:rFonts w:asciiTheme="majorHAnsi" w:hAnsiTheme="majorHAnsi"/>
          <w:sz w:val="24"/>
        </w:rPr>
        <w:t>Attendees</w:t>
      </w:r>
      <w:r w:rsidR="00CE5FE7">
        <w:rPr>
          <w:rFonts w:asciiTheme="majorHAnsi" w:hAnsiTheme="majorHAnsi"/>
          <w:sz w:val="24"/>
        </w:rPr>
        <w:t xml:space="preserve">: Stephanie Curry, Nate Donahue, Roy Shahbazian, Ekaterina Fuchs, Elizabeth Romero, </w:t>
      </w:r>
    </w:p>
    <w:p w14:paraId="120E33E7" w14:textId="77777777" w:rsidR="00B4243A" w:rsidRDefault="00B4243A" w:rsidP="0080639A">
      <w:pPr>
        <w:pStyle w:val="Title"/>
        <w:rPr>
          <w:rFonts w:asciiTheme="majorHAnsi" w:hAnsiTheme="majorHAnsi"/>
          <w:sz w:val="24"/>
        </w:rPr>
      </w:pPr>
    </w:p>
    <w:p w14:paraId="6A2E796D" w14:textId="43C63EB3" w:rsidR="00A4282D" w:rsidRPr="0080639A" w:rsidRDefault="005B2068" w:rsidP="0080639A">
      <w:pPr>
        <w:pStyle w:val="Title"/>
        <w:rPr>
          <w:rFonts w:asciiTheme="majorHAnsi" w:hAnsiTheme="majorHAnsi"/>
        </w:rPr>
      </w:pPr>
      <w:r>
        <w:rPr>
          <w:rFonts w:asciiTheme="majorHAnsi" w:hAnsiTheme="majorHAnsi"/>
        </w:rPr>
        <w:t xml:space="preserve">Minutes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4BD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5291763C" w:rsidR="0080639A" w:rsidRDefault="0080639A" w:rsidP="00BB64DB">
      <w:pPr>
        <w:numPr>
          <w:ilvl w:val="0"/>
          <w:numId w:val="7"/>
        </w:numPr>
        <w:rPr>
          <w:rFonts w:asciiTheme="majorHAnsi" w:hAnsiTheme="majorHAnsi"/>
          <w:sz w:val="28"/>
          <w:szCs w:val="28"/>
        </w:rPr>
      </w:pPr>
      <w:r w:rsidRPr="00821C27">
        <w:rPr>
          <w:rFonts w:asciiTheme="majorHAnsi" w:hAnsiTheme="majorHAnsi"/>
          <w:sz w:val="28"/>
          <w:szCs w:val="28"/>
        </w:rPr>
        <w:t>Call to Order</w:t>
      </w:r>
      <w:r w:rsidR="00F206E2" w:rsidRPr="00821C27">
        <w:rPr>
          <w:rFonts w:asciiTheme="majorHAnsi" w:hAnsiTheme="majorHAnsi"/>
          <w:sz w:val="28"/>
          <w:szCs w:val="28"/>
        </w:rPr>
        <w:t xml:space="preserve"> and Adoption of the Agenda</w:t>
      </w:r>
    </w:p>
    <w:p w14:paraId="3171CCDD" w14:textId="0B576671" w:rsidR="00965E56" w:rsidRPr="00965E56" w:rsidRDefault="00965E56" w:rsidP="00965E56">
      <w:pPr>
        <w:ind w:left="1080"/>
        <w:rPr>
          <w:rFonts w:asciiTheme="majorHAnsi" w:hAnsiTheme="majorHAnsi"/>
        </w:rPr>
      </w:pPr>
      <w:r w:rsidRPr="00965E56">
        <w:rPr>
          <w:rFonts w:asciiTheme="majorHAnsi" w:hAnsiTheme="majorHAnsi"/>
        </w:rPr>
        <w:t>The meeting was called to order at 1:04pm. The agenda was reviewed and adopted by the committee</w:t>
      </w:r>
      <w:r>
        <w:rPr>
          <w:rFonts w:asciiTheme="majorHAnsi" w:hAnsiTheme="majorHAnsi"/>
        </w:rPr>
        <w:t>.</w:t>
      </w:r>
      <w:r w:rsidRPr="00965E56">
        <w:rPr>
          <w:rFonts w:asciiTheme="majorHAnsi" w:hAnsiTheme="majorHAnsi"/>
        </w:rPr>
        <w:t xml:space="preserve"> </w:t>
      </w:r>
    </w:p>
    <w:p w14:paraId="1041AC66" w14:textId="77777777" w:rsidR="00B205A7" w:rsidRPr="00821C27" w:rsidRDefault="00B205A7" w:rsidP="00B205A7">
      <w:pPr>
        <w:ind w:left="1080"/>
        <w:rPr>
          <w:rFonts w:asciiTheme="majorHAnsi" w:hAnsiTheme="majorHAnsi"/>
          <w:sz w:val="28"/>
          <w:szCs w:val="28"/>
        </w:rPr>
      </w:pPr>
    </w:p>
    <w:p w14:paraId="40DD6DC8" w14:textId="0D64E73D" w:rsidR="00B205A7" w:rsidRDefault="00E17130" w:rsidP="00BB64DB">
      <w:pPr>
        <w:numPr>
          <w:ilvl w:val="0"/>
          <w:numId w:val="7"/>
        </w:numPr>
        <w:rPr>
          <w:rFonts w:asciiTheme="majorHAnsi" w:hAnsiTheme="majorHAnsi"/>
          <w:sz w:val="28"/>
          <w:szCs w:val="28"/>
        </w:rPr>
      </w:pPr>
      <w:r w:rsidRPr="00821C27">
        <w:rPr>
          <w:rFonts w:asciiTheme="majorHAnsi" w:hAnsiTheme="majorHAnsi"/>
          <w:sz w:val="28"/>
          <w:szCs w:val="28"/>
        </w:rPr>
        <w:t>Selection of</w:t>
      </w:r>
      <w:r w:rsidR="00B205A7" w:rsidRPr="00821C27">
        <w:rPr>
          <w:rFonts w:asciiTheme="majorHAnsi" w:hAnsiTheme="majorHAnsi"/>
          <w:sz w:val="28"/>
          <w:szCs w:val="28"/>
        </w:rPr>
        <w:t xml:space="preserve"> </w:t>
      </w:r>
      <w:r w:rsidR="00F720A3" w:rsidRPr="00821C27">
        <w:rPr>
          <w:rFonts w:asciiTheme="majorHAnsi" w:hAnsiTheme="majorHAnsi"/>
          <w:sz w:val="28"/>
          <w:szCs w:val="28"/>
        </w:rPr>
        <w:t>Minutes</w:t>
      </w:r>
      <w:r w:rsidRPr="00821C27">
        <w:rPr>
          <w:rFonts w:asciiTheme="majorHAnsi" w:hAnsiTheme="majorHAnsi"/>
          <w:sz w:val="28"/>
          <w:szCs w:val="28"/>
        </w:rPr>
        <w:t xml:space="preserve"> Taker </w:t>
      </w:r>
      <w:r w:rsidR="00CF09EE" w:rsidRPr="00821C27">
        <w:rPr>
          <w:rFonts w:asciiTheme="majorHAnsi" w:hAnsiTheme="majorHAnsi"/>
          <w:sz w:val="28"/>
          <w:szCs w:val="28"/>
        </w:rPr>
        <w:t>and approval of last meetings m</w:t>
      </w:r>
      <w:r w:rsidR="0094750C" w:rsidRPr="00821C27">
        <w:rPr>
          <w:rFonts w:asciiTheme="majorHAnsi" w:hAnsiTheme="majorHAnsi"/>
          <w:sz w:val="28"/>
          <w:szCs w:val="28"/>
        </w:rPr>
        <w:t xml:space="preserve">inutes </w:t>
      </w:r>
    </w:p>
    <w:p w14:paraId="7307BEF6" w14:textId="628B0BFA" w:rsidR="00965E56" w:rsidRPr="00965E56" w:rsidRDefault="00965E56" w:rsidP="00965E56">
      <w:pPr>
        <w:ind w:left="1080"/>
        <w:rPr>
          <w:rFonts w:asciiTheme="majorHAnsi" w:hAnsiTheme="majorHAnsi"/>
        </w:rPr>
      </w:pPr>
      <w:r w:rsidRPr="00965E56">
        <w:rPr>
          <w:rFonts w:asciiTheme="majorHAnsi" w:hAnsiTheme="majorHAnsi"/>
        </w:rPr>
        <w:t>Stephanie will take minutes and the members were sent the last set of minutes after the last meeting, no suggested changes</w:t>
      </w:r>
      <w:r>
        <w:rPr>
          <w:rFonts w:asciiTheme="majorHAnsi" w:hAnsiTheme="majorHAnsi"/>
        </w:rPr>
        <w:t>.</w:t>
      </w:r>
    </w:p>
    <w:p w14:paraId="1CB9ED54" w14:textId="1746841F" w:rsidR="003D0117" w:rsidRPr="00821C27" w:rsidRDefault="003D0117" w:rsidP="003D0117">
      <w:pPr>
        <w:rPr>
          <w:rFonts w:asciiTheme="majorHAnsi" w:hAnsiTheme="majorHAnsi"/>
          <w:sz w:val="28"/>
          <w:szCs w:val="28"/>
        </w:rPr>
      </w:pPr>
    </w:p>
    <w:p w14:paraId="2859EBDB" w14:textId="4B29F86C" w:rsidR="003D0117" w:rsidRDefault="00821C27" w:rsidP="00811C98">
      <w:pPr>
        <w:numPr>
          <w:ilvl w:val="0"/>
          <w:numId w:val="7"/>
        </w:numPr>
        <w:jc w:val="both"/>
        <w:rPr>
          <w:rFonts w:asciiTheme="majorHAnsi" w:hAnsiTheme="majorHAnsi"/>
          <w:sz w:val="28"/>
          <w:szCs w:val="28"/>
        </w:rPr>
      </w:pPr>
      <w:r w:rsidRPr="00821C27">
        <w:rPr>
          <w:rFonts w:asciiTheme="majorHAnsi" w:hAnsiTheme="majorHAnsi"/>
          <w:sz w:val="28"/>
          <w:szCs w:val="28"/>
        </w:rPr>
        <w:t xml:space="preserve">Check in on Progress for Accreditation Institute </w:t>
      </w:r>
    </w:p>
    <w:p w14:paraId="242C2C8A" w14:textId="1890AE49" w:rsidR="00965E56" w:rsidRPr="00965E56" w:rsidRDefault="00965E56" w:rsidP="00965E56">
      <w:pPr>
        <w:ind w:left="1080"/>
        <w:jc w:val="both"/>
        <w:rPr>
          <w:rFonts w:asciiTheme="majorHAnsi" w:hAnsiTheme="majorHAnsi"/>
        </w:rPr>
      </w:pPr>
      <w:r w:rsidRPr="00965E56">
        <w:rPr>
          <w:rFonts w:asciiTheme="majorHAnsi" w:hAnsiTheme="majorHAnsi"/>
        </w:rPr>
        <w:t>Members updated the committee on the breakouts for which they are responsible. Sheri Berger and Ted Blake who could not attend sent email updates. Committee members will send finalized PPTs to Stephanie as they are completed</w:t>
      </w:r>
      <w:r>
        <w:rPr>
          <w:rFonts w:asciiTheme="majorHAnsi" w:hAnsiTheme="majorHAnsi"/>
        </w:rPr>
        <w:t>.</w:t>
      </w:r>
      <w:r w:rsidRPr="00965E56">
        <w:rPr>
          <w:rFonts w:asciiTheme="majorHAnsi" w:hAnsiTheme="majorHAnsi"/>
        </w:rPr>
        <w:t xml:space="preserve"> </w:t>
      </w:r>
    </w:p>
    <w:p w14:paraId="1373FFDC" w14:textId="77777777" w:rsidR="00FB3D1B" w:rsidRPr="00821C27" w:rsidRDefault="00FB3D1B" w:rsidP="00FB3D1B">
      <w:pPr>
        <w:rPr>
          <w:rFonts w:asciiTheme="majorHAnsi" w:hAnsiTheme="majorHAnsi"/>
          <w:sz w:val="28"/>
          <w:szCs w:val="28"/>
        </w:rPr>
      </w:pPr>
    </w:p>
    <w:p w14:paraId="63A4AC8A" w14:textId="7C7F8392" w:rsidR="004B62D3" w:rsidRDefault="00821C27" w:rsidP="00BB64DB">
      <w:pPr>
        <w:numPr>
          <w:ilvl w:val="0"/>
          <w:numId w:val="7"/>
        </w:numPr>
        <w:rPr>
          <w:rFonts w:asciiTheme="majorHAnsi" w:hAnsiTheme="majorHAnsi"/>
          <w:sz w:val="28"/>
          <w:szCs w:val="28"/>
        </w:rPr>
      </w:pPr>
      <w:r w:rsidRPr="00821C27">
        <w:rPr>
          <w:rFonts w:asciiTheme="majorHAnsi" w:hAnsiTheme="majorHAnsi"/>
          <w:sz w:val="28"/>
          <w:szCs w:val="28"/>
        </w:rPr>
        <w:t xml:space="preserve">Institute Logistics </w:t>
      </w:r>
    </w:p>
    <w:p w14:paraId="42E7795E" w14:textId="358A469B" w:rsidR="00965E56" w:rsidRPr="00965E56" w:rsidRDefault="00965E56" w:rsidP="00965E56">
      <w:pPr>
        <w:ind w:left="1080"/>
        <w:rPr>
          <w:rFonts w:asciiTheme="majorHAnsi" w:hAnsiTheme="majorHAnsi"/>
        </w:rPr>
      </w:pPr>
      <w:r w:rsidRPr="00965E56">
        <w:rPr>
          <w:rFonts w:asciiTheme="majorHAnsi" w:hAnsiTheme="majorHAnsi"/>
        </w:rPr>
        <w:t>Committee discussed logistics including rooms, technology, and handouts.</w:t>
      </w:r>
    </w:p>
    <w:p w14:paraId="14C3854C" w14:textId="660684A0" w:rsidR="00965E56" w:rsidRPr="00965E56" w:rsidRDefault="00965E56" w:rsidP="00965E56">
      <w:pPr>
        <w:ind w:left="1080"/>
        <w:rPr>
          <w:rFonts w:asciiTheme="majorHAnsi" w:hAnsiTheme="majorHAnsi"/>
        </w:rPr>
      </w:pPr>
      <w:r w:rsidRPr="00965E56">
        <w:rPr>
          <w:rFonts w:asciiTheme="majorHAnsi" w:hAnsiTheme="majorHAnsi"/>
        </w:rPr>
        <w:t xml:space="preserve">Committee members are encouraged to download PPTs to their computes due to potential </w:t>
      </w:r>
      <w:r w:rsidR="00B836D3" w:rsidRPr="00965E56">
        <w:rPr>
          <w:rFonts w:asciiTheme="majorHAnsi" w:hAnsiTheme="majorHAnsi"/>
        </w:rPr>
        <w:t>Wi-Fi</w:t>
      </w:r>
      <w:r w:rsidRPr="00965E56">
        <w:rPr>
          <w:rFonts w:asciiTheme="majorHAnsi" w:hAnsiTheme="majorHAnsi"/>
        </w:rPr>
        <w:t xml:space="preserve"> concerns, bring a PPT clicker if possible and make sure they have the correct connections for breakout room projectors.</w:t>
      </w:r>
    </w:p>
    <w:p w14:paraId="1F7F187F" w14:textId="77777777" w:rsidR="00412492" w:rsidRPr="00821C27" w:rsidRDefault="00412492" w:rsidP="00C91790">
      <w:pPr>
        <w:jc w:val="both"/>
        <w:rPr>
          <w:rFonts w:asciiTheme="majorHAnsi" w:hAnsiTheme="majorHAnsi"/>
          <w:sz w:val="28"/>
          <w:szCs w:val="28"/>
        </w:rPr>
      </w:pPr>
    </w:p>
    <w:p w14:paraId="51448BE8" w14:textId="65923939" w:rsidR="00234883" w:rsidRDefault="00214C68" w:rsidP="00214C68">
      <w:pPr>
        <w:numPr>
          <w:ilvl w:val="0"/>
          <w:numId w:val="7"/>
        </w:numPr>
        <w:rPr>
          <w:rFonts w:asciiTheme="majorHAnsi" w:hAnsiTheme="majorHAnsi"/>
          <w:sz w:val="28"/>
          <w:szCs w:val="28"/>
        </w:rPr>
      </w:pPr>
      <w:r w:rsidRPr="00821C27">
        <w:rPr>
          <w:rFonts w:asciiTheme="majorHAnsi" w:hAnsiTheme="majorHAnsi"/>
          <w:sz w:val="28"/>
          <w:szCs w:val="28"/>
        </w:rPr>
        <w:t>Potential Rostrum Articles</w:t>
      </w:r>
      <w:r w:rsidR="00C330ED" w:rsidRPr="00821C27">
        <w:rPr>
          <w:rFonts w:asciiTheme="majorHAnsi" w:hAnsiTheme="majorHAnsi"/>
          <w:sz w:val="28"/>
          <w:szCs w:val="28"/>
        </w:rPr>
        <w:t>/Resolutions</w:t>
      </w:r>
    </w:p>
    <w:p w14:paraId="35AA2BC1" w14:textId="28B08FFD" w:rsidR="00965E56" w:rsidRPr="00965E56" w:rsidRDefault="00965E56" w:rsidP="00965E56">
      <w:pPr>
        <w:ind w:left="1080"/>
        <w:rPr>
          <w:rFonts w:asciiTheme="majorHAnsi" w:hAnsiTheme="majorHAnsi"/>
        </w:rPr>
      </w:pPr>
      <w:r w:rsidRPr="00965E56">
        <w:rPr>
          <w:rFonts w:asciiTheme="majorHAnsi" w:hAnsiTheme="majorHAnsi"/>
        </w:rPr>
        <w:t>Committee members did not identify any potential rostrum articles or resolutions but will confirm at the meeting on February 20, 2020 at the committee dinner the night before the Institute</w:t>
      </w:r>
      <w:r>
        <w:rPr>
          <w:rFonts w:asciiTheme="majorHAnsi" w:hAnsiTheme="majorHAnsi"/>
        </w:rPr>
        <w:t>.</w:t>
      </w:r>
      <w:r w:rsidRPr="00965E56">
        <w:rPr>
          <w:rFonts w:asciiTheme="majorHAnsi" w:hAnsiTheme="majorHAnsi"/>
        </w:rPr>
        <w:t xml:space="preserve"> </w:t>
      </w:r>
      <w:bookmarkStart w:id="0" w:name="_GoBack"/>
      <w:bookmarkEnd w:id="0"/>
    </w:p>
    <w:p w14:paraId="7A271F30" w14:textId="77777777" w:rsidR="009E7C40" w:rsidRPr="00821C27" w:rsidRDefault="009E7C40" w:rsidP="00275083">
      <w:pPr>
        <w:rPr>
          <w:rFonts w:asciiTheme="majorHAnsi" w:hAnsiTheme="majorHAnsi"/>
          <w:sz w:val="28"/>
          <w:szCs w:val="28"/>
        </w:rPr>
      </w:pPr>
    </w:p>
    <w:p w14:paraId="20048843" w14:textId="62F1A635" w:rsidR="0045174E" w:rsidRPr="00821C27" w:rsidRDefault="00214C68" w:rsidP="00BB64DB">
      <w:pPr>
        <w:numPr>
          <w:ilvl w:val="0"/>
          <w:numId w:val="7"/>
        </w:numPr>
        <w:rPr>
          <w:rFonts w:asciiTheme="majorHAnsi" w:hAnsiTheme="majorHAnsi"/>
          <w:sz w:val="28"/>
          <w:szCs w:val="28"/>
        </w:rPr>
      </w:pPr>
      <w:r w:rsidRPr="00821C27">
        <w:rPr>
          <w:rFonts w:asciiTheme="majorHAnsi" w:hAnsiTheme="majorHAnsi"/>
          <w:sz w:val="28"/>
          <w:szCs w:val="28"/>
        </w:rPr>
        <w:t xml:space="preserve">Important Dates </w:t>
      </w:r>
    </w:p>
    <w:p w14:paraId="47DFB79F" w14:textId="40F6DE3D" w:rsidR="00FD195D" w:rsidRPr="00821C27" w:rsidRDefault="00FD195D" w:rsidP="00BB64DB">
      <w:pPr>
        <w:numPr>
          <w:ilvl w:val="1"/>
          <w:numId w:val="7"/>
        </w:numPr>
        <w:rPr>
          <w:rFonts w:asciiTheme="majorHAnsi" w:hAnsiTheme="majorHAnsi"/>
          <w:sz w:val="28"/>
          <w:szCs w:val="28"/>
        </w:rPr>
      </w:pPr>
      <w:r w:rsidRPr="00821C27">
        <w:rPr>
          <w:rFonts w:asciiTheme="majorHAnsi" w:hAnsiTheme="majorHAnsi"/>
          <w:sz w:val="28"/>
          <w:szCs w:val="28"/>
        </w:rPr>
        <w:t xml:space="preserve">2020 Accreditation Institute (February 21-22, 2020) </w:t>
      </w:r>
    </w:p>
    <w:p w14:paraId="5977CCA5" w14:textId="77777777" w:rsidR="00EA7D8F" w:rsidRPr="00821C27" w:rsidRDefault="00EA7D8F" w:rsidP="00EA7D8F">
      <w:pPr>
        <w:ind w:left="1440"/>
        <w:rPr>
          <w:rFonts w:asciiTheme="majorHAnsi" w:hAnsiTheme="majorHAnsi"/>
          <w:sz w:val="28"/>
          <w:szCs w:val="28"/>
        </w:rPr>
      </w:pPr>
    </w:p>
    <w:p w14:paraId="32F95658" w14:textId="3301BC37" w:rsidR="00250514" w:rsidRDefault="00C330ED" w:rsidP="00BB64DB">
      <w:pPr>
        <w:numPr>
          <w:ilvl w:val="0"/>
          <w:numId w:val="7"/>
        </w:numPr>
        <w:rPr>
          <w:rFonts w:asciiTheme="majorHAnsi" w:hAnsiTheme="majorHAnsi"/>
          <w:sz w:val="28"/>
          <w:szCs w:val="28"/>
        </w:rPr>
      </w:pPr>
      <w:r w:rsidRPr="00821C27">
        <w:rPr>
          <w:rFonts w:asciiTheme="majorHAnsi" w:hAnsiTheme="majorHAnsi"/>
          <w:sz w:val="28"/>
          <w:szCs w:val="28"/>
        </w:rPr>
        <w:t>Next Meeting Date</w:t>
      </w:r>
    </w:p>
    <w:p w14:paraId="649E688A" w14:textId="07A0A8CC" w:rsidR="00965E56" w:rsidRPr="007D2A08" w:rsidRDefault="00965E56" w:rsidP="00965E56">
      <w:pPr>
        <w:ind w:left="1080"/>
        <w:rPr>
          <w:rFonts w:asciiTheme="majorHAnsi" w:hAnsiTheme="majorHAnsi"/>
        </w:rPr>
      </w:pPr>
      <w:r w:rsidRPr="007D2A08">
        <w:rPr>
          <w:rFonts w:asciiTheme="majorHAnsi" w:hAnsiTheme="majorHAnsi"/>
        </w:rPr>
        <w:t xml:space="preserve">Accreditation Committee Dinner </w:t>
      </w:r>
      <w:r w:rsidR="007D2A08" w:rsidRPr="007D2A08">
        <w:rPr>
          <w:rFonts w:asciiTheme="majorHAnsi" w:hAnsiTheme="majorHAnsi"/>
        </w:rPr>
        <w:t xml:space="preserve">February 20, 2020 at 6:30 Hotel Restaurant </w:t>
      </w:r>
    </w:p>
    <w:p w14:paraId="21845AB1" w14:textId="77777777" w:rsidR="00250514" w:rsidRPr="00821C27" w:rsidRDefault="00250514" w:rsidP="00250514">
      <w:pPr>
        <w:ind w:left="1080"/>
        <w:rPr>
          <w:rFonts w:asciiTheme="majorHAnsi" w:hAnsiTheme="majorHAnsi"/>
          <w:sz w:val="28"/>
          <w:szCs w:val="28"/>
        </w:rPr>
      </w:pPr>
    </w:p>
    <w:p w14:paraId="05C7D826" w14:textId="39784232" w:rsidR="00A4282D" w:rsidRPr="007D2A08" w:rsidRDefault="0080639A" w:rsidP="00BB64DB">
      <w:pPr>
        <w:numPr>
          <w:ilvl w:val="0"/>
          <w:numId w:val="7"/>
        </w:numPr>
        <w:rPr>
          <w:rFonts w:asciiTheme="majorHAnsi" w:hAnsiTheme="majorHAnsi"/>
          <w:sz w:val="28"/>
          <w:szCs w:val="28"/>
        </w:rPr>
      </w:pPr>
      <w:r w:rsidRPr="00821C27">
        <w:rPr>
          <w:rFonts w:asciiTheme="majorHAnsi" w:hAnsiTheme="majorHAnsi"/>
          <w:sz w:val="28"/>
          <w:szCs w:val="28"/>
        </w:rPr>
        <w:t>Adjournment</w:t>
      </w:r>
      <w:r w:rsidR="00B423C2" w:rsidRPr="00821C27">
        <w:rPr>
          <w:rFonts w:asciiTheme="majorHAnsi" w:hAnsiTheme="majorHAnsi"/>
          <w:b/>
          <w:sz w:val="28"/>
          <w:szCs w:val="28"/>
        </w:rPr>
        <w:t xml:space="preserve"> </w:t>
      </w:r>
    </w:p>
    <w:p w14:paraId="559058D2" w14:textId="4AC4B725" w:rsidR="007D2A08" w:rsidRPr="007D2A08" w:rsidRDefault="007D2A08" w:rsidP="007D2A08">
      <w:pPr>
        <w:ind w:left="1080"/>
        <w:rPr>
          <w:rFonts w:asciiTheme="majorHAnsi" w:hAnsiTheme="majorHAnsi"/>
        </w:rPr>
      </w:pPr>
      <w:r w:rsidRPr="007D2A08">
        <w:rPr>
          <w:rFonts w:asciiTheme="majorHAnsi" w:hAnsiTheme="majorHAnsi"/>
        </w:rPr>
        <w:t xml:space="preserve">The meeting adjourned at 1:31pm </w:t>
      </w:r>
    </w:p>
    <w:p w14:paraId="18150FF1" w14:textId="190016D0" w:rsidR="004B62D3" w:rsidRPr="00821C27" w:rsidRDefault="004B62D3" w:rsidP="004B62D3">
      <w:pPr>
        <w:rPr>
          <w:rFonts w:asciiTheme="majorHAnsi" w:hAnsiTheme="majorHAnsi"/>
          <w:color w:val="000000" w:themeColor="text1"/>
          <w:sz w:val="28"/>
          <w:szCs w:val="28"/>
          <w:u w:val="single"/>
        </w:rPr>
      </w:pPr>
    </w:p>
    <w:sectPr w:rsidR="004B62D3" w:rsidRPr="00821C27"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0CF5"/>
    <w:rsid w:val="001D7C43"/>
    <w:rsid w:val="001E0589"/>
    <w:rsid w:val="001E639C"/>
    <w:rsid w:val="001E7E29"/>
    <w:rsid w:val="00214C68"/>
    <w:rsid w:val="002319B6"/>
    <w:rsid w:val="002326FE"/>
    <w:rsid w:val="00234883"/>
    <w:rsid w:val="00237F1D"/>
    <w:rsid w:val="00245F77"/>
    <w:rsid w:val="00250514"/>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D0117"/>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2068"/>
    <w:rsid w:val="005B44A8"/>
    <w:rsid w:val="005D3EBD"/>
    <w:rsid w:val="005D5030"/>
    <w:rsid w:val="005D5088"/>
    <w:rsid w:val="005E628B"/>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15BB"/>
    <w:rsid w:val="006F5E43"/>
    <w:rsid w:val="006F7A01"/>
    <w:rsid w:val="00704DB2"/>
    <w:rsid w:val="00707D8F"/>
    <w:rsid w:val="007106F1"/>
    <w:rsid w:val="00722839"/>
    <w:rsid w:val="00755F42"/>
    <w:rsid w:val="0076476B"/>
    <w:rsid w:val="0078283E"/>
    <w:rsid w:val="00795B77"/>
    <w:rsid w:val="007A4E19"/>
    <w:rsid w:val="007A508F"/>
    <w:rsid w:val="007D2756"/>
    <w:rsid w:val="007D2A08"/>
    <w:rsid w:val="007D7370"/>
    <w:rsid w:val="007E234E"/>
    <w:rsid w:val="007E5957"/>
    <w:rsid w:val="007E5F64"/>
    <w:rsid w:val="007E726A"/>
    <w:rsid w:val="007F33CC"/>
    <w:rsid w:val="008008D8"/>
    <w:rsid w:val="0080639A"/>
    <w:rsid w:val="00807047"/>
    <w:rsid w:val="00811C98"/>
    <w:rsid w:val="00811F2C"/>
    <w:rsid w:val="00813FC1"/>
    <w:rsid w:val="008155B8"/>
    <w:rsid w:val="00821C27"/>
    <w:rsid w:val="00825C8E"/>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4750C"/>
    <w:rsid w:val="00963F3A"/>
    <w:rsid w:val="0096544C"/>
    <w:rsid w:val="00965E56"/>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175AB"/>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4243A"/>
    <w:rsid w:val="00B52298"/>
    <w:rsid w:val="00B611A3"/>
    <w:rsid w:val="00B661B8"/>
    <w:rsid w:val="00B6743D"/>
    <w:rsid w:val="00B749EB"/>
    <w:rsid w:val="00B77215"/>
    <w:rsid w:val="00B80DD2"/>
    <w:rsid w:val="00B82474"/>
    <w:rsid w:val="00B836D3"/>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6BE"/>
    <w:rsid w:val="00C30DA0"/>
    <w:rsid w:val="00C32295"/>
    <w:rsid w:val="00C330ED"/>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E5FE7"/>
    <w:rsid w:val="00CF09EE"/>
    <w:rsid w:val="00CF24FD"/>
    <w:rsid w:val="00D0721D"/>
    <w:rsid w:val="00D113EC"/>
    <w:rsid w:val="00D17423"/>
    <w:rsid w:val="00D25E5F"/>
    <w:rsid w:val="00D35D57"/>
    <w:rsid w:val="00D5145D"/>
    <w:rsid w:val="00D55C94"/>
    <w:rsid w:val="00D60100"/>
    <w:rsid w:val="00D66C18"/>
    <w:rsid w:val="00D67206"/>
    <w:rsid w:val="00D74A15"/>
    <w:rsid w:val="00D8129E"/>
    <w:rsid w:val="00D846F6"/>
    <w:rsid w:val="00DB0849"/>
    <w:rsid w:val="00DB6CF4"/>
    <w:rsid w:val="00DC1F1E"/>
    <w:rsid w:val="00DC4248"/>
    <w:rsid w:val="00DD7980"/>
    <w:rsid w:val="00DF2D65"/>
    <w:rsid w:val="00DF7075"/>
    <w:rsid w:val="00E00793"/>
    <w:rsid w:val="00E0243D"/>
    <w:rsid w:val="00E045CF"/>
    <w:rsid w:val="00E06EBD"/>
    <w:rsid w:val="00E17130"/>
    <w:rsid w:val="00E36DB1"/>
    <w:rsid w:val="00E4601B"/>
    <w:rsid w:val="00E46238"/>
    <w:rsid w:val="00E50FE0"/>
    <w:rsid w:val="00E602BE"/>
    <w:rsid w:val="00E72867"/>
    <w:rsid w:val="00E732F6"/>
    <w:rsid w:val="00E860E6"/>
    <w:rsid w:val="00E945CD"/>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 w:val="00FD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82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1185979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8205785">
      <w:bodyDiv w:val="1"/>
      <w:marLeft w:val="0"/>
      <w:marRight w:val="0"/>
      <w:marTop w:val="0"/>
      <w:marBottom w:val="0"/>
      <w:divBdr>
        <w:top w:val="none" w:sz="0" w:space="0" w:color="auto"/>
        <w:left w:val="none" w:sz="0" w:space="0" w:color="auto"/>
        <w:bottom w:val="none" w:sz="0" w:space="0" w:color="auto"/>
        <w:right w:val="none" w:sz="0" w:space="0" w:color="auto"/>
      </w:divBdr>
    </w:div>
    <w:div w:id="1186408456">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41746075">
      <w:bodyDiv w:val="1"/>
      <w:marLeft w:val="0"/>
      <w:marRight w:val="0"/>
      <w:marTop w:val="0"/>
      <w:marBottom w:val="0"/>
      <w:divBdr>
        <w:top w:val="none" w:sz="0" w:space="0" w:color="auto"/>
        <w:left w:val="none" w:sz="0" w:space="0" w:color="auto"/>
        <w:bottom w:val="none" w:sz="0" w:space="0" w:color="auto"/>
        <w:right w:val="none" w:sz="0" w:space="0" w:color="auto"/>
      </w:divBdr>
    </w:div>
    <w:div w:id="1544444209">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1506077">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0785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11994D-A958-489C-9064-A450833875F6}">
  <ds:schemaRefs>
    <ds:schemaRef ds:uri="http://schemas.microsoft.com/sharepoint/v3/contenttype/forms"/>
  </ds:schemaRefs>
</ds:datastoreItem>
</file>

<file path=customXml/itemProps2.xml><?xml version="1.0" encoding="utf-8"?>
<ds:datastoreItem xmlns:ds="http://schemas.openxmlformats.org/officeDocument/2006/customXml" ds:itemID="{39F9D35C-8152-4153-9B7C-2CB773025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64335-8268-4742-9CF6-11343D29EAEC}">
  <ds:schemaRefs>
    <ds:schemaRef ds:uri="http://schemas.microsoft.com/office/2006/documentManagement/types"/>
    <ds:schemaRef ds:uri="http://www.w3.org/XML/1998/namespace"/>
    <ds:schemaRef ds:uri="http://purl.org/dc/dcmitype/"/>
    <ds:schemaRef ds:uri="bf7ae073-2ee2-4713-be15-de168973817d"/>
    <ds:schemaRef ds:uri="http://purl.org/dc/terms/"/>
    <ds:schemaRef ds:uri="http://schemas.microsoft.com/office/infopath/2007/PartnerControls"/>
    <ds:schemaRef ds:uri="http://purl.org/dc/elements/1.1/"/>
    <ds:schemaRef ds:uri="http://schemas.openxmlformats.org/package/2006/metadata/core-properties"/>
    <ds:schemaRef ds:uri="f1bf68c1-0a1e-4b80-9920-1aca6e48d83f"/>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1535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4</cp:revision>
  <cp:lastPrinted>2017-04-13T00:50:00Z</cp:lastPrinted>
  <dcterms:created xsi:type="dcterms:W3CDTF">2020-02-12T22:01:00Z</dcterms:created>
  <dcterms:modified xsi:type="dcterms:W3CDTF">2020-02-12T22:12:00Z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