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D9259" w14:textId="77777777" w:rsidR="00A4282D" w:rsidRPr="007E6B6F" w:rsidRDefault="00A31016" w:rsidP="00A4282D">
      <w:pPr>
        <w:pStyle w:val="Title"/>
      </w:pPr>
      <w:r w:rsidRPr="007E6B6F">
        <w:rPr>
          <w:noProof/>
        </w:rPr>
        <w:drawing>
          <wp:anchor distT="0" distB="0" distL="114300" distR="114300" simplePos="0" relativeHeight="251658240" behindDoc="1" locked="0" layoutInCell="1" allowOverlap="1" wp14:anchorId="05295936" wp14:editId="1E501E39">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8"/>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05842A24" w14:textId="77777777" w:rsidR="00A4282D" w:rsidRPr="007E6B6F" w:rsidRDefault="00A4282D" w:rsidP="00A4282D">
      <w:pPr>
        <w:pStyle w:val="Title"/>
      </w:pPr>
    </w:p>
    <w:p w14:paraId="3A515755" w14:textId="77777777" w:rsidR="00A4282D" w:rsidRPr="007E6B6F" w:rsidRDefault="00A4282D" w:rsidP="00A4282D">
      <w:pPr>
        <w:pStyle w:val="Title"/>
      </w:pPr>
    </w:p>
    <w:p w14:paraId="5D9030D1" w14:textId="77777777" w:rsidR="00A4282D" w:rsidRPr="007E6B6F" w:rsidRDefault="00A4282D" w:rsidP="00A4282D">
      <w:pPr>
        <w:pStyle w:val="Title"/>
      </w:pPr>
    </w:p>
    <w:p w14:paraId="7FADB310" w14:textId="77777777" w:rsidR="0080639A" w:rsidRPr="007E6B6F" w:rsidRDefault="0080639A" w:rsidP="00A4282D">
      <w:pPr>
        <w:pStyle w:val="Title"/>
      </w:pPr>
    </w:p>
    <w:p w14:paraId="45BB77A8" w14:textId="00E44167" w:rsidR="0080639A" w:rsidRDefault="00450893" w:rsidP="00A4282D">
      <w:pPr>
        <w:pStyle w:val="Title"/>
      </w:pPr>
      <w:r>
        <w:t xml:space="preserve">Basic Skills </w:t>
      </w:r>
      <w:r w:rsidR="003F6E60">
        <w:t>Committee</w:t>
      </w:r>
    </w:p>
    <w:p w14:paraId="46436206" w14:textId="3A56CD6E" w:rsidR="00042EE1" w:rsidRDefault="00DD12F8" w:rsidP="00A4282D">
      <w:pPr>
        <w:pStyle w:val="Title"/>
      </w:pPr>
      <w:r>
        <w:t>Tuesday March 26</w:t>
      </w:r>
      <w:r w:rsidRPr="00DD12F8">
        <w:rPr>
          <w:vertAlign w:val="superscript"/>
        </w:rPr>
        <w:t>th</w:t>
      </w:r>
      <w:r>
        <w:t>, 2019</w:t>
      </w:r>
    </w:p>
    <w:p w14:paraId="3ABAD552" w14:textId="68F88D42" w:rsidR="00801A10" w:rsidRDefault="00450893" w:rsidP="00A4282D">
      <w:pPr>
        <w:pStyle w:val="Title"/>
      </w:pPr>
      <w:r>
        <w:t>3</w:t>
      </w:r>
      <w:r w:rsidR="009C38A3">
        <w:t>:00</w:t>
      </w:r>
      <w:r w:rsidR="00801A10">
        <w:t xml:space="preserve"> PM – </w:t>
      </w:r>
      <w:r>
        <w:t>4</w:t>
      </w:r>
      <w:r w:rsidR="009C38A3">
        <w:t>:</w:t>
      </w:r>
      <w:r w:rsidR="00DD12F8">
        <w:t>00</w:t>
      </w:r>
      <w:r w:rsidR="00801A10">
        <w:t xml:space="preserve"> PM</w:t>
      </w:r>
    </w:p>
    <w:p w14:paraId="24B68638" w14:textId="1363541A" w:rsidR="007E6B6F" w:rsidRPr="005D0E54" w:rsidRDefault="007E6B6F" w:rsidP="00F12978">
      <w:pPr>
        <w:pStyle w:val="Title"/>
        <w:ind w:left="0"/>
        <w:jc w:val="left"/>
      </w:pPr>
    </w:p>
    <w:p w14:paraId="6312EFAC" w14:textId="3027D519" w:rsidR="007E6B6F" w:rsidRPr="00073E94" w:rsidRDefault="00E827F6" w:rsidP="00073E94">
      <w:pPr>
        <w:pStyle w:val="mainbody"/>
        <w:spacing w:before="0" w:beforeAutospacing="0" w:after="0" w:afterAutospacing="0"/>
        <w:jc w:val="center"/>
        <w:rPr>
          <w:sz w:val="16"/>
          <w:szCs w:val="20"/>
        </w:rPr>
      </w:pPr>
      <w:r>
        <w:rPr>
          <w:noProof/>
          <w:sz w:val="20"/>
        </w:rPr>
        <mc:AlternateContent>
          <mc:Choice Requires="wps">
            <w:drawing>
              <wp:anchor distT="4294967295" distB="4294967295" distL="114300" distR="114300" simplePos="0" relativeHeight="251657216" behindDoc="0" locked="0" layoutInCell="1" allowOverlap="1" wp14:anchorId="02A42DA1" wp14:editId="6F772073">
                <wp:simplePos x="0" y="0"/>
                <wp:positionH relativeFrom="column">
                  <wp:posOffset>13335</wp:posOffset>
                </wp:positionH>
                <wp:positionV relativeFrom="paragraph">
                  <wp:posOffset>37464</wp:posOffset>
                </wp:positionV>
                <wp:extent cx="6477000" cy="0"/>
                <wp:effectExtent l="0" t="0" r="25400" b="254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 o:spid="_x0000_s1026" style="position:absolute;z-index:25165721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05pt,2.95pt" to="511.05pt,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" strokeweight="2.25pt"/>
            </w:pict>
          </mc:Fallback>
        </mc:AlternateContent>
      </w:r>
    </w:p>
    <w:p w14:paraId="52FF276B" w14:textId="7FCBF6CF" w:rsidR="00AE4494" w:rsidRDefault="00521B1F" w:rsidP="0003417E">
      <w:pPr>
        <w:rPr>
          <w:color w:val="000000"/>
        </w:rPr>
      </w:pPr>
      <w:r w:rsidRPr="00521B1F">
        <w:rPr>
          <w:b/>
          <w:color w:val="000000"/>
        </w:rPr>
        <w:t xml:space="preserve">Members </w:t>
      </w:r>
      <w:r w:rsidR="006A13F9" w:rsidRPr="00521B1F">
        <w:rPr>
          <w:b/>
          <w:color w:val="000000"/>
        </w:rPr>
        <w:t>Present:</w:t>
      </w:r>
      <w:r w:rsidR="006A13F9">
        <w:rPr>
          <w:color w:val="000000"/>
        </w:rPr>
        <w:t xml:space="preserve"> </w:t>
      </w:r>
      <w:r>
        <w:rPr>
          <w:color w:val="000000"/>
        </w:rPr>
        <w:t xml:space="preserve">G. Dyer, C. De La Toba, E. Fuchs, </w:t>
      </w:r>
      <w:r w:rsidR="006A13F9">
        <w:rPr>
          <w:color w:val="000000"/>
        </w:rPr>
        <w:t>C</w:t>
      </w:r>
      <w:r>
        <w:rPr>
          <w:color w:val="000000"/>
        </w:rPr>
        <w:t xml:space="preserve">. </w:t>
      </w:r>
      <w:r w:rsidR="006A13F9">
        <w:rPr>
          <w:color w:val="000000"/>
        </w:rPr>
        <w:t>Rutan</w:t>
      </w:r>
      <w:r>
        <w:rPr>
          <w:color w:val="000000"/>
        </w:rPr>
        <w:t xml:space="preserve"> (Chair)</w:t>
      </w:r>
      <w:r w:rsidR="006A13F9">
        <w:rPr>
          <w:color w:val="000000"/>
        </w:rPr>
        <w:t xml:space="preserve">, </w:t>
      </w:r>
      <w:r w:rsidR="001A2CB9">
        <w:rPr>
          <w:color w:val="000000"/>
        </w:rPr>
        <w:t>K</w:t>
      </w:r>
      <w:r>
        <w:rPr>
          <w:color w:val="000000"/>
        </w:rPr>
        <w:t xml:space="preserve">, </w:t>
      </w:r>
      <w:r w:rsidR="001A2CB9">
        <w:rPr>
          <w:color w:val="000000"/>
        </w:rPr>
        <w:t xml:space="preserve">Wada, </w:t>
      </w:r>
      <w:r w:rsidR="001A2CB9" w:rsidRPr="00AE4494">
        <w:rPr>
          <w:color w:val="000000"/>
        </w:rPr>
        <w:t>M</w:t>
      </w:r>
      <w:r>
        <w:rPr>
          <w:color w:val="000000"/>
        </w:rPr>
        <w:t xml:space="preserve">. </w:t>
      </w:r>
      <w:r w:rsidR="001A2CB9" w:rsidRPr="00AE4494">
        <w:rPr>
          <w:color w:val="000000"/>
        </w:rPr>
        <w:t>Wyl</w:t>
      </w:r>
      <w:r w:rsidR="00AE4494">
        <w:rPr>
          <w:color w:val="000000"/>
        </w:rPr>
        <w:t>y</w:t>
      </w:r>
    </w:p>
    <w:p w14:paraId="4EC86CB1" w14:textId="79FEA820" w:rsidR="00521B1F" w:rsidRDefault="00521B1F" w:rsidP="0003417E">
      <w:pPr>
        <w:rPr>
          <w:color w:val="000000"/>
        </w:rPr>
      </w:pPr>
    </w:p>
    <w:p w14:paraId="3984CE0F" w14:textId="7DA7FA7D" w:rsidR="00521B1F" w:rsidRPr="00521B1F" w:rsidRDefault="00521B1F" w:rsidP="0003417E">
      <w:pPr>
        <w:rPr>
          <w:color w:val="000000"/>
        </w:rPr>
      </w:pPr>
      <w:r>
        <w:rPr>
          <w:b/>
          <w:color w:val="000000"/>
        </w:rPr>
        <w:t xml:space="preserve">Guests: </w:t>
      </w:r>
      <w:r>
        <w:rPr>
          <w:color w:val="000000"/>
        </w:rPr>
        <w:t>E. Matthews</w:t>
      </w:r>
    </w:p>
    <w:p w14:paraId="3AEDCF9C" w14:textId="77777777" w:rsidR="006A13F9" w:rsidRDefault="006A13F9" w:rsidP="0003417E">
      <w:pPr>
        <w:rPr>
          <w:color w:val="000000"/>
        </w:rPr>
      </w:pPr>
    </w:p>
    <w:p w14:paraId="5DC33C54" w14:textId="098BAD53" w:rsidR="00521B1F" w:rsidRDefault="00521B1F" w:rsidP="006A13F9">
      <w:pPr>
        <w:rPr>
          <w:b/>
          <w:color w:val="000000"/>
        </w:rPr>
      </w:pPr>
      <w:r>
        <w:rPr>
          <w:b/>
          <w:color w:val="000000"/>
        </w:rPr>
        <w:t>Meeting began at 3:02 PM</w:t>
      </w:r>
    </w:p>
    <w:p w14:paraId="4E8504A5" w14:textId="77777777" w:rsidR="00521B1F" w:rsidRDefault="00521B1F" w:rsidP="006A13F9">
      <w:pPr>
        <w:rPr>
          <w:b/>
          <w:color w:val="000000"/>
        </w:rPr>
      </w:pPr>
    </w:p>
    <w:p w14:paraId="20D8BA00" w14:textId="072DC273" w:rsidR="006A13F9" w:rsidRPr="00521B1F" w:rsidRDefault="00450893" w:rsidP="006A13F9">
      <w:pPr>
        <w:rPr>
          <w:b/>
          <w:color w:val="000000"/>
        </w:rPr>
      </w:pPr>
      <w:r w:rsidRPr="00521B1F">
        <w:rPr>
          <w:b/>
          <w:color w:val="000000"/>
        </w:rPr>
        <w:t>AB 705 Regulations and Updates</w:t>
      </w:r>
      <w:r w:rsidR="00521B1F">
        <w:rPr>
          <w:b/>
          <w:color w:val="000000"/>
        </w:rPr>
        <w:t xml:space="preserve">: </w:t>
      </w:r>
      <w:r w:rsidR="006A13F9">
        <w:rPr>
          <w:color w:val="000000"/>
        </w:rPr>
        <w:t>The B</w:t>
      </w:r>
      <w:r w:rsidR="004A132E">
        <w:rPr>
          <w:color w:val="000000"/>
        </w:rPr>
        <w:t xml:space="preserve">oard </w:t>
      </w:r>
      <w:r w:rsidR="006A13F9">
        <w:rPr>
          <w:color w:val="000000"/>
        </w:rPr>
        <w:t>o</w:t>
      </w:r>
      <w:r w:rsidR="004A132E">
        <w:rPr>
          <w:color w:val="000000"/>
        </w:rPr>
        <w:t xml:space="preserve">f </w:t>
      </w:r>
      <w:r w:rsidR="006A13F9">
        <w:rPr>
          <w:color w:val="000000"/>
        </w:rPr>
        <w:t>G</w:t>
      </w:r>
      <w:r w:rsidR="004A132E">
        <w:rPr>
          <w:color w:val="000000"/>
        </w:rPr>
        <w:t>overnors</w:t>
      </w:r>
      <w:r w:rsidR="006A13F9">
        <w:rPr>
          <w:color w:val="000000"/>
        </w:rPr>
        <w:t xml:space="preserve"> adopted the </w:t>
      </w:r>
      <w:r w:rsidR="00521B1F">
        <w:rPr>
          <w:color w:val="000000"/>
        </w:rPr>
        <w:t>revised T</w:t>
      </w:r>
      <w:r w:rsidR="006A13F9">
        <w:rPr>
          <w:color w:val="000000"/>
        </w:rPr>
        <w:t xml:space="preserve">itle 5 regulations </w:t>
      </w:r>
      <w:r w:rsidR="00521B1F">
        <w:rPr>
          <w:color w:val="000000"/>
        </w:rPr>
        <w:t>related to the implementation of AB 705 for</w:t>
      </w:r>
      <w:r w:rsidR="006A13F9">
        <w:rPr>
          <w:color w:val="000000"/>
        </w:rPr>
        <w:t xml:space="preserve"> mathematics and English. Colleges </w:t>
      </w:r>
      <w:r w:rsidR="00521B1F">
        <w:rPr>
          <w:color w:val="000000"/>
        </w:rPr>
        <w:t xml:space="preserve">following the default placement model will not have to submit additional validation </w:t>
      </w:r>
      <w:proofErr w:type="spellStart"/>
      <w:r w:rsidR="00521B1F">
        <w:rPr>
          <w:color w:val="000000"/>
        </w:rPr>
        <w:t xml:space="preserve">data </w:t>
      </w:r>
      <w:proofErr w:type="spellEnd"/>
      <w:r w:rsidR="00521B1F">
        <w:rPr>
          <w:color w:val="000000"/>
        </w:rPr>
        <w:t xml:space="preserve">to the Chancellor’s Office but are still required to collect data related to effectiveness of the model and to ensure there is no disproportionate impact. </w:t>
      </w:r>
      <w:r w:rsidR="006A13F9">
        <w:rPr>
          <w:color w:val="000000"/>
        </w:rPr>
        <w:t xml:space="preserve">Colleges </w:t>
      </w:r>
      <w:r w:rsidR="00521B1F">
        <w:rPr>
          <w:color w:val="000000"/>
        </w:rPr>
        <w:t>may opt</w:t>
      </w:r>
      <w:r w:rsidR="006A13F9">
        <w:rPr>
          <w:color w:val="000000"/>
        </w:rPr>
        <w:t xml:space="preserve"> to not follow the default placement </w:t>
      </w:r>
      <w:proofErr w:type="gramStart"/>
      <w:r w:rsidR="00521B1F">
        <w:rPr>
          <w:color w:val="000000"/>
        </w:rPr>
        <w:t>model</w:t>
      </w:r>
      <w:proofErr w:type="gramEnd"/>
      <w:r w:rsidR="006A13F9">
        <w:rPr>
          <w:color w:val="000000"/>
        </w:rPr>
        <w:t xml:space="preserve"> but </w:t>
      </w:r>
      <w:r w:rsidR="00521B1F">
        <w:rPr>
          <w:color w:val="000000"/>
        </w:rPr>
        <w:t xml:space="preserve">those colleges </w:t>
      </w:r>
      <w:r w:rsidR="006A13F9">
        <w:rPr>
          <w:color w:val="000000"/>
        </w:rPr>
        <w:t xml:space="preserve">will have to submit their placement model </w:t>
      </w:r>
      <w:r w:rsidR="00521B1F">
        <w:rPr>
          <w:color w:val="000000"/>
        </w:rPr>
        <w:t xml:space="preserve">to the Chancellor’s Office </w:t>
      </w:r>
      <w:r w:rsidR="006A13F9">
        <w:rPr>
          <w:color w:val="000000"/>
        </w:rPr>
        <w:t xml:space="preserve">by June 30 and will have to validate their </w:t>
      </w:r>
      <w:r w:rsidR="00521B1F">
        <w:rPr>
          <w:color w:val="000000"/>
        </w:rPr>
        <w:t>model</w:t>
      </w:r>
      <w:r w:rsidR="006A13F9">
        <w:rPr>
          <w:color w:val="000000"/>
        </w:rPr>
        <w:t xml:space="preserve"> within two years. </w:t>
      </w:r>
      <w:r w:rsidR="004A132E">
        <w:rPr>
          <w:color w:val="000000"/>
        </w:rPr>
        <w:t xml:space="preserve">The </w:t>
      </w:r>
      <w:r w:rsidR="00521B1F">
        <w:rPr>
          <w:color w:val="000000"/>
        </w:rPr>
        <w:t xml:space="preserve">revised </w:t>
      </w:r>
      <w:r w:rsidR="004A132E">
        <w:rPr>
          <w:color w:val="000000"/>
        </w:rPr>
        <w:t xml:space="preserve">regulations require colleges to demonstrate that students have demonstrated </w:t>
      </w:r>
      <w:r w:rsidR="00521B1F">
        <w:rPr>
          <w:color w:val="000000"/>
        </w:rPr>
        <w:t xml:space="preserve">mathematics </w:t>
      </w:r>
      <w:r w:rsidR="004A132E">
        <w:rPr>
          <w:color w:val="000000"/>
        </w:rPr>
        <w:t xml:space="preserve">competency at the level of </w:t>
      </w:r>
      <w:r w:rsidR="00521B1F">
        <w:rPr>
          <w:color w:val="000000"/>
        </w:rPr>
        <w:t>I</w:t>
      </w:r>
      <w:r w:rsidR="004A132E">
        <w:rPr>
          <w:color w:val="000000"/>
        </w:rPr>
        <w:t xml:space="preserve">ntermediate </w:t>
      </w:r>
      <w:r w:rsidR="00521B1F">
        <w:rPr>
          <w:color w:val="000000"/>
        </w:rPr>
        <w:t>A</w:t>
      </w:r>
      <w:r w:rsidR="004A132E">
        <w:rPr>
          <w:color w:val="000000"/>
        </w:rPr>
        <w:t xml:space="preserve">lgebra or higher for </w:t>
      </w:r>
      <w:r w:rsidR="00521B1F">
        <w:rPr>
          <w:color w:val="000000"/>
        </w:rPr>
        <w:t>an a</w:t>
      </w:r>
      <w:r w:rsidR="004A132E">
        <w:rPr>
          <w:color w:val="000000"/>
        </w:rPr>
        <w:t xml:space="preserve">ssociate degree. If </w:t>
      </w:r>
      <w:r w:rsidR="00521B1F">
        <w:rPr>
          <w:color w:val="000000"/>
        </w:rPr>
        <w:t xml:space="preserve">high school </w:t>
      </w:r>
      <w:r w:rsidR="004A132E">
        <w:rPr>
          <w:color w:val="000000"/>
        </w:rPr>
        <w:t>transcripts don’t demonstrate this, college</w:t>
      </w:r>
      <w:r w:rsidR="00521B1F">
        <w:rPr>
          <w:color w:val="000000"/>
        </w:rPr>
        <w:t>s</w:t>
      </w:r>
      <w:r w:rsidR="004A132E">
        <w:rPr>
          <w:color w:val="000000"/>
        </w:rPr>
        <w:t xml:space="preserve"> </w:t>
      </w:r>
      <w:r w:rsidR="00521B1F">
        <w:rPr>
          <w:color w:val="000000"/>
        </w:rPr>
        <w:t>may</w:t>
      </w:r>
      <w:r w:rsidR="004A132E">
        <w:rPr>
          <w:color w:val="000000"/>
        </w:rPr>
        <w:t xml:space="preserve"> require students to </w:t>
      </w:r>
      <w:r w:rsidR="00521B1F">
        <w:rPr>
          <w:color w:val="000000"/>
        </w:rPr>
        <w:t>complete a quantitative reasoning course that has been approved to meet the competency requirement</w:t>
      </w:r>
      <w:r w:rsidR="004A132E">
        <w:rPr>
          <w:color w:val="000000"/>
        </w:rPr>
        <w:t xml:space="preserve">. </w:t>
      </w:r>
    </w:p>
    <w:p w14:paraId="3DAC95C5" w14:textId="77777777" w:rsidR="00F33F18" w:rsidRDefault="00F33F18" w:rsidP="006A13F9">
      <w:pPr>
        <w:rPr>
          <w:color w:val="000000"/>
        </w:rPr>
      </w:pPr>
    </w:p>
    <w:p w14:paraId="20FA8A73" w14:textId="62D6CE4C" w:rsidR="00F33F18" w:rsidRDefault="00521B1F" w:rsidP="006A13F9">
      <w:pPr>
        <w:rPr>
          <w:color w:val="000000"/>
        </w:rPr>
      </w:pPr>
      <w:r>
        <w:rPr>
          <w:color w:val="000000"/>
        </w:rPr>
        <w:t>Despite the changes in course placement, colleges have been advised against r</w:t>
      </w:r>
      <w:r w:rsidR="00F33F18">
        <w:rPr>
          <w:color w:val="000000"/>
        </w:rPr>
        <w:t xml:space="preserve">emoving prerequisites from COR of mathematics and English </w:t>
      </w:r>
      <w:r>
        <w:rPr>
          <w:color w:val="000000"/>
        </w:rPr>
        <w:t xml:space="preserve">because this could </w:t>
      </w:r>
      <w:r w:rsidR="00F33F18">
        <w:rPr>
          <w:color w:val="000000"/>
        </w:rPr>
        <w:t xml:space="preserve">jeopardize </w:t>
      </w:r>
      <w:r>
        <w:rPr>
          <w:color w:val="000000"/>
        </w:rPr>
        <w:t xml:space="preserve">existing </w:t>
      </w:r>
      <w:r w:rsidR="00F33F18">
        <w:rPr>
          <w:color w:val="000000"/>
        </w:rPr>
        <w:t xml:space="preserve">C-ID </w:t>
      </w:r>
      <w:r>
        <w:rPr>
          <w:color w:val="000000"/>
        </w:rPr>
        <w:t>approval</w:t>
      </w:r>
      <w:r w:rsidR="00F33F18">
        <w:rPr>
          <w:color w:val="000000"/>
        </w:rPr>
        <w:t xml:space="preserve">. Corequisite support courses for students of designated GPAs </w:t>
      </w:r>
      <w:r>
        <w:rPr>
          <w:color w:val="000000"/>
        </w:rPr>
        <w:t>may only be required</w:t>
      </w:r>
      <w:r w:rsidR="00F33F18">
        <w:rPr>
          <w:color w:val="000000"/>
        </w:rPr>
        <w:t xml:space="preserve"> if the </w:t>
      </w:r>
      <w:r>
        <w:rPr>
          <w:color w:val="000000"/>
        </w:rPr>
        <w:t xml:space="preserve">parent </w:t>
      </w:r>
      <w:r w:rsidR="00F33F18">
        <w:rPr>
          <w:color w:val="000000"/>
        </w:rPr>
        <w:t>course has a prerequisite. If a corequisite is required for all students, regardless of high school GPA, the corequisite is permissible in the absence of a prerequisite</w:t>
      </w:r>
      <w:r>
        <w:rPr>
          <w:color w:val="000000"/>
        </w:rPr>
        <w:t>, but it should be listed on the COR and have been approved by the local curriculum committee in accordance with Title 5 Section 55003</w:t>
      </w:r>
      <w:r w:rsidR="00F33F18">
        <w:rPr>
          <w:color w:val="000000"/>
        </w:rPr>
        <w:t xml:space="preserve">. If </w:t>
      </w:r>
      <w:r>
        <w:rPr>
          <w:color w:val="000000"/>
        </w:rPr>
        <w:t xml:space="preserve">a mathematics or English course has </w:t>
      </w:r>
      <w:r w:rsidR="00F33F18">
        <w:rPr>
          <w:color w:val="000000"/>
        </w:rPr>
        <w:t xml:space="preserve">no prerequisite, </w:t>
      </w:r>
      <w:r>
        <w:rPr>
          <w:color w:val="000000"/>
        </w:rPr>
        <w:t>it is open access to any interested student</w:t>
      </w:r>
      <w:r w:rsidR="00F33F18">
        <w:rPr>
          <w:color w:val="000000"/>
        </w:rPr>
        <w:t>. Additionally, some students are required to demonstrate proficiency in intermediate algebra, and colleges not offering intermediate algebra are not well</w:t>
      </w:r>
      <w:r>
        <w:rPr>
          <w:color w:val="000000"/>
        </w:rPr>
        <w:t xml:space="preserve"> positioned</w:t>
      </w:r>
      <w:r w:rsidR="00F33F18">
        <w:rPr>
          <w:color w:val="000000"/>
        </w:rPr>
        <w:t xml:space="preserve"> to support those students. </w:t>
      </w:r>
    </w:p>
    <w:p w14:paraId="4E7C4F2E" w14:textId="77777777" w:rsidR="004A132E" w:rsidRPr="006A13F9" w:rsidRDefault="004A132E" w:rsidP="006A13F9">
      <w:pPr>
        <w:rPr>
          <w:color w:val="000000"/>
        </w:rPr>
      </w:pPr>
    </w:p>
    <w:p w14:paraId="6BC4A891" w14:textId="6959671B" w:rsidR="001A2CB9" w:rsidRDefault="00450893" w:rsidP="00521B1F">
      <w:pPr>
        <w:rPr>
          <w:color w:val="000000"/>
        </w:rPr>
      </w:pPr>
      <w:r w:rsidRPr="00521B1F">
        <w:rPr>
          <w:b/>
          <w:color w:val="000000"/>
        </w:rPr>
        <w:t>AB 705 and ESL</w:t>
      </w:r>
      <w:r w:rsidR="00521B1F">
        <w:rPr>
          <w:b/>
          <w:color w:val="000000"/>
        </w:rPr>
        <w:t xml:space="preserve">: </w:t>
      </w:r>
      <w:r w:rsidR="00521B1F">
        <w:rPr>
          <w:color w:val="000000"/>
        </w:rPr>
        <w:t xml:space="preserve">C. Rutan reported that the AB 705 ESL Workgroup continues to </w:t>
      </w:r>
      <w:proofErr w:type="gramStart"/>
      <w:r w:rsidR="00521B1F">
        <w:rPr>
          <w:color w:val="000000"/>
        </w:rPr>
        <w:t>meet</w:t>
      </w:r>
      <w:proofErr w:type="gramEnd"/>
      <w:r w:rsidR="00521B1F">
        <w:rPr>
          <w:color w:val="000000"/>
        </w:rPr>
        <w:t xml:space="preserve"> and the newly adopted regulations are not intended to apply to ESL students. AB 705 requires colleges to use “evidence-based measures” when placing ESL students, which could include high school performance data but is not required to. A memo about the implementation of AB 705 for ESL students is expected to be distributed by the Chancellor’s Office in April. Colleges are permitted to continue their existing assessment processes, including the use of assessment tests in 19-20. </w:t>
      </w:r>
    </w:p>
    <w:p w14:paraId="603B1318" w14:textId="7283A7D4" w:rsidR="001A2CB9" w:rsidRPr="00F33F18" w:rsidRDefault="001A2CB9" w:rsidP="00F33F18">
      <w:pPr>
        <w:rPr>
          <w:color w:val="000000"/>
        </w:rPr>
      </w:pPr>
      <w:r>
        <w:rPr>
          <w:color w:val="000000"/>
        </w:rPr>
        <w:t xml:space="preserve"> </w:t>
      </w:r>
    </w:p>
    <w:p w14:paraId="6A56098F" w14:textId="77777777" w:rsidR="00521B1F" w:rsidRDefault="00450893" w:rsidP="0001554E">
      <w:pPr>
        <w:rPr>
          <w:color w:val="000000"/>
        </w:rPr>
      </w:pPr>
      <w:r w:rsidRPr="00521B1F">
        <w:rPr>
          <w:b/>
          <w:color w:val="000000"/>
        </w:rPr>
        <w:t>ESL and Transfer General Education</w:t>
      </w:r>
      <w:r w:rsidR="00521B1F">
        <w:rPr>
          <w:b/>
          <w:color w:val="000000"/>
        </w:rPr>
        <w:t xml:space="preserve">: </w:t>
      </w:r>
      <w:r w:rsidR="0001554E">
        <w:rPr>
          <w:color w:val="000000"/>
        </w:rPr>
        <w:t>Some ESL courses should be considered for submission for Transfer General Education</w:t>
      </w:r>
      <w:r w:rsidR="00521B1F">
        <w:rPr>
          <w:color w:val="000000"/>
        </w:rPr>
        <w:t xml:space="preserve"> (CSU GE Breadth and IGETC)</w:t>
      </w:r>
      <w:r w:rsidR="0001554E">
        <w:rPr>
          <w:color w:val="000000"/>
        </w:rPr>
        <w:t xml:space="preserve">, as noted in December’s </w:t>
      </w:r>
      <w:r w:rsidR="00521B1F">
        <w:rPr>
          <w:color w:val="000000"/>
        </w:rPr>
        <w:t xml:space="preserve">AB705 ESL </w:t>
      </w:r>
      <w:r w:rsidR="0001554E">
        <w:rPr>
          <w:color w:val="000000"/>
        </w:rPr>
        <w:t xml:space="preserve">FAQ. Once one </w:t>
      </w:r>
      <w:r w:rsidR="00521B1F">
        <w:rPr>
          <w:color w:val="000000"/>
        </w:rPr>
        <w:t>college is able to get a course approved for a general education area</w:t>
      </w:r>
      <w:r w:rsidR="0001554E">
        <w:rPr>
          <w:color w:val="000000"/>
        </w:rPr>
        <w:t xml:space="preserve"> it will be easier for more </w:t>
      </w:r>
      <w:r w:rsidR="00521B1F">
        <w:rPr>
          <w:color w:val="000000"/>
        </w:rPr>
        <w:t xml:space="preserve">colleges </w:t>
      </w:r>
      <w:r w:rsidR="0001554E">
        <w:rPr>
          <w:color w:val="000000"/>
        </w:rPr>
        <w:t>to follow. Cypress College</w:t>
      </w:r>
      <w:r w:rsidR="00521B1F">
        <w:rPr>
          <w:color w:val="000000"/>
        </w:rPr>
        <w:t xml:space="preserve"> has submitted some courses already, but they have not submitted an ESL equivalent to composition yet.</w:t>
      </w:r>
      <w:r w:rsidR="0001554E">
        <w:rPr>
          <w:color w:val="000000"/>
        </w:rPr>
        <w:t xml:space="preserve"> </w:t>
      </w:r>
    </w:p>
    <w:p w14:paraId="49FE4927" w14:textId="77777777" w:rsidR="00521B1F" w:rsidRDefault="00521B1F" w:rsidP="0001554E">
      <w:pPr>
        <w:rPr>
          <w:color w:val="000000"/>
        </w:rPr>
      </w:pPr>
    </w:p>
    <w:p w14:paraId="03DE6440" w14:textId="77777777" w:rsidR="00521B1F" w:rsidRDefault="00521B1F" w:rsidP="0001554E">
      <w:pPr>
        <w:rPr>
          <w:color w:val="000000"/>
        </w:rPr>
      </w:pPr>
    </w:p>
    <w:p w14:paraId="44C26FF6" w14:textId="3D8689E2" w:rsidR="0001554E" w:rsidRPr="00521B1F" w:rsidRDefault="0001554E" w:rsidP="0001554E">
      <w:pPr>
        <w:rPr>
          <w:b/>
          <w:color w:val="000000"/>
        </w:rPr>
      </w:pPr>
      <w:r>
        <w:rPr>
          <w:color w:val="000000"/>
        </w:rPr>
        <w:lastRenderedPageBreak/>
        <w:t>Cypress College’s certificates in ESL demonstrate how Chancellor’s Office-approved certificates require non-basic skills ESL courses</w:t>
      </w:r>
      <w:r w:rsidR="00521B1F">
        <w:rPr>
          <w:color w:val="000000"/>
        </w:rPr>
        <w:t xml:space="preserve"> and courses from another discipline. Title 5, Section 55070 does not allow colleges to create a Certificate of Achievement that consists of only ESL courses</w:t>
      </w:r>
      <w:r>
        <w:rPr>
          <w:color w:val="000000"/>
        </w:rPr>
        <w:t>. These Guided Pathways Milestones Certificates include not only advanced ESL coursework, but also at least one course outside of ESL. Some colleges</w:t>
      </w:r>
      <w:r w:rsidR="001A2CB9">
        <w:rPr>
          <w:color w:val="000000"/>
        </w:rPr>
        <w:t xml:space="preserve"> were reluctant to move ESL courses from basic skills</w:t>
      </w:r>
      <w:r>
        <w:rPr>
          <w:color w:val="000000"/>
        </w:rPr>
        <w:t xml:space="preserve"> in the past because of basic skills funding. </w:t>
      </w:r>
    </w:p>
    <w:p w14:paraId="1A9A4C5E" w14:textId="77777777" w:rsidR="001A2CB9" w:rsidRPr="0001554E" w:rsidRDefault="001A2CB9" w:rsidP="0001554E">
      <w:pPr>
        <w:rPr>
          <w:color w:val="000000"/>
        </w:rPr>
      </w:pPr>
    </w:p>
    <w:p w14:paraId="094C846D" w14:textId="2DB835B7" w:rsidR="009C38A3" w:rsidRDefault="00521B1F" w:rsidP="00521B1F">
      <w:pPr>
        <w:rPr>
          <w:color w:val="000000"/>
        </w:rPr>
      </w:pPr>
      <w:r>
        <w:rPr>
          <w:color w:val="000000"/>
        </w:rPr>
        <w:t>Meeting adjourned at 3:54 PM</w:t>
      </w:r>
    </w:p>
    <w:p w14:paraId="0EF172CB" w14:textId="5FCDA0E6" w:rsidR="00521B1F" w:rsidRDefault="00521B1F" w:rsidP="00521B1F">
      <w:pPr>
        <w:rPr>
          <w:color w:val="000000"/>
        </w:rPr>
      </w:pPr>
    </w:p>
    <w:p w14:paraId="6EA27882" w14:textId="2F1A3F1C" w:rsidR="00521B1F" w:rsidRDefault="00521B1F" w:rsidP="00521B1F">
      <w:pPr>
        <w:rPr>
          <w:color w:val="000000"/>
        </w:rPr>
      </w:pPr>
      <w:r>
        <w:rPr>
          <w:color w:val="000000"/>
        </w:rPr>
        <w:t xml:space="preserve">Respectfully submitted, </w:t>
      </w:r>
    </w:p>
    <w:p w14:paraId="1CF3D3F7" w14:textId="51176673" w:rsidR="00521B1F" w:rsidRDefault="00521B1F" w:rsidP="00521B1F">
      <w:pPr>
        <w:rPr>
          <w:color w:val="000000"/>
        </w:rPr>
      </w:pPr>
    </w:p>
    <w:p w14:paraId="09C21AB4" w14:textId="642E5D3A" w:rsidR="00521B1F" w:rsidRDefault="00521B1F" w:rsidP="00521B1F">
      <w:pPr>
        <w:rPr>
          <w:color w:val="000000"/>
        </w:rPr>
      </w:pPr>
      <w:r>
        <w:rPr>
          <w:color w:val="000000"/>
        </w:rPr>
        <w:t>Craig Rutan</w:t>
      </w:r>
    </w:p>
    <w:p w14:paraId="61BB7015" w14:textId="6EC7B2B0" w:rsidR="00521B1F" w:rsidRDefault="00521B1F" w:rsidP="00521B1F">
      <w:pPr>
        <w:rPr>
          <w:color w:val="000000"/>
        </w:rPr>
      </w:pPr>
    </w:p>
    <w:p w14:paraId="7E1EFAB3" w14:textId="54DCCA7A" w:rsidR="00521B1F" w:rsidRPr="009C38A3" w:rsidRDefault="00521B1F" w:rsidP="00521B1F">
      <w:pPr>
        <w:rPr>
          <w:color w:val="000000"/>
        </w:rPr>
      </w:pPr>
      <w:r>
        <w:rPr>
          <w:color w:val="000000"/>
        </w:rPr>
        <w:t>Approved April 3, 2019</w:t>
      </w:r>
      <w:bookmarkStart w:id="0" w:name="_GoBack"/>
      <w:bookmarkEnd w:id="0"/>
    </w:p>
    <w:sectPr w:rsidR="00521B1F" w:rsidRPr="009C38A3" w:rsidSect="00521B1F">
      <w:headerReference w:type="even" r:id="rId9"/>
      <w:headerReference w:type="default" r:id="rId10"/>
      <w:footerReference w:type="even" r:id="rId11"/>
      <w:footerReference w:type="default" r:id="rId12"/>
      <w:headerReference w:type="first" r:id="rId13"/>
      <w:footerReference w:type="first" r:id="rId14"/>
      <w:pgSz w:w="12240" w:h="15840" w:code="1"/>
      <w:pgMar w:top="907" w:right="1080" w:bottom="288" w:left="108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5F585" w14:textId="77777777" w:rsidR="00696352" w:rsidRDefault="00696352">
      <w:r>
        <w:separator/>
      </w:r>
    </w:p>
  </w:endnote>
  <w:endnote w:type="continuationSeparator" w:id="0">
    <w:p w14:paraId="5A14C380" w14:textId="77777777" w:rsidR="00696352" w:rsidRDefault="00696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AEF17" w14:textId="77777777" w:rsidR="00813C9D" w:rsidRDefault="00813C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77CFE" w14:textId="77777777" w:rsidR="00813C9D" w:rsidRDefault="00813C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4A48F" w14:textId="77777777" w:rsidR="00813C9D" w:rsidRDefault="00813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7C144" w14:textId="77777777" w:rsidR="00696352" w:rsidRDefault="00696352">
      <w:r>
        <w:separator/>
      </w:r>
    </w:p>
  </w:footnote>
  <w:footnote w:type="continuationSeparator" w:id="0">
    <w:p w14:paraId="2983653B" w14:textId="77777777" w:rsidR="00696352" w:rsidRDefault="00696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8ED48" w14:textId="77777777" w:rsidR="00813C9D" w:rsidRDefault="00813C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5A205" w14:textId="77777777" w:rsidR="00813C9D" w:rsidRDefault="00813C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3C58C" w14:textId="77777777" w:rsidR="00813C9D" w:rsidRDefault="00813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4BE2FC5"/>
    <w:multiLevelType w:val="hybridMultilevel"/>
    <w:tmpl w:val="24EE49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456F54"/>
    <w:multiLevelType w:val="hybridMultilevel"/>
    <w:tmpl w:val="55BEE54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5"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6"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7" w15:restartNumberingAfterBreak="0">
    <w:nsid w:val="59722FE6"/>
    <w:multiLevelType w:val="hybridMultilevel"/>
    <w:tmpl w:val="7826F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BE1CDC"/>
    <w:multiLevelType w:val="hybridMultilevel"/>
    <w:tmpl w:val="96F83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0" w15:restartNumberingAfterBreak="0">
    <w:nsid w:val="6D786319"/>
    <w:multiLevelType w:val="hybridMultilevel"/>
    <w:tmpl w:val="0DA6F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D8277E"/>
    <w:multiLevelType w:val="hybridMultilevel"/>
    <w:tmpl w:val="A72E0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5"/>
  </w:num>
  <w:num w:numId="5">
    <w:abstractNumId w:val="2"/>
  </w:num>
  <w:num w:numId="6">
    <w:abstractNumId w:val="6"/>
  </w:num>
  <w:num w:numId="7">
    <w:abstractNumId w:val="3"/>
  </w:num>
  <w:num w:numId="8">
    <w:abstractNumId w:val="10"/>
  </w:num>
  <w:num w:numId="9">
    <w:abstractNumId w:val="11"/>
  </w:num>
  <w:num w:numId="10">
    <w:abstractNumId w:val="4"/>
  </w:num>
  <w:num w:numId="11">
    <w:abstractNumId w:val="7"/>
  </w:num>
  <w:num w:numId="1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displayBackgroundShape/>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07B"/>
    <w:rsid w:val="0001554E"/>
    <w:rsid w:val="0003417E"/>
    <w:rsid w:val="00042EE1"/>
    <w:rsid w:val="00052D53"/>
    <w:rsid w:val="00060E4F"/>
    <w:rsid w:val="00073E94"/>
    <w:rsid w:val="00084416"/>
    <w:rsid w:val="000844D5"/>
    <w:rsid w:val="000E06F1"/>
    <w:rsid w:val="001053BD"/>
    <w:rsid w:val="00165C9D"/>
    <w:rsid w:val="001736FC"/>
    <w:rsid w:val="0019202E"/>
    <w:rsid w:val="001A2CB9"/>
    <w:rsid w:val="00201ABA"/>
    <w:rsid w:val="00224393"/>
    <w:rsid w:val="00281C98"/>
    <w:rsid w:val="002A71A5"/>
    <w:rsid w:val="002D2A20"/>
    <w:rsid w:val="002E32B7"/>
    <w:rsid w:val="00305920"/>
    <w:rsid w:val="003178BE"/>
    <w:rsid w:val="00337EDE"/>
    <w:rsid w:val="003A0C9E"/>
    <w:rsid w:val="003B5C5C"/>
    <w:rsid w:val="003B5DEC"/>
    <w:rsid w:val="003C216E"/>
    <w:rsid w:val="003F6E60"/>
    <w:rsid w:val="0041502C"/>
    <w:rsid w:val="00450893"/>
    <w:rsid w:val="0045174E"/>
    <w:rsid w:val="0045301A"/>
    <w:rsid w:val="004542C1"/>
    <w:rsid w:val="00455554"/>
    <w:rsid w:val="004660A1"/>
    <w:rsid w:val="0047527E"/>
    <w:rsid w:val="00481CF6"/>
    <w:rsid w:val="004A132E"/>
    <w:rsid w:val="004E1E51"/>
    <w:rsid w:val="00520B1D"/>
    <w:rsid w:val="00521B1F"/>
    <w:rsid w:val="00526611"/>
    <w:rsid w:val="005316B9"/>
    <w:rsid w:val="00557FA7"/>
    <w:rsid w:val="005840D9"/>
    <w:rsid w:val="0058696C"/>
    <w:rsid w:val="005B3DDB"/>
    <w:rsid w:val="005D0E54"/>
    <w:rsid w:val="005D6197"/>
    <w:rsid w:val="006109EF"/>
    <w:rsid w:val="0065373B"/>
    <w:rsid w:val="00685FB0"/>
    <w:rsid w:val="00696352"/>
    <w:rsid w:val="006A13F9"/>
    <w:rsid w:val="006C0DA5"/>
    <w:rsid w:val="006C1A4B"/>
    <w:rsid w:val="007A3DC6"/>
    <w:rsid w:val="007A4B28"/>
    <w:rsid w:val="007B1329"/>
    <w:rsid w:val="007E1295"/>
    <w:rsid w:val="007E6B6F"/>
    <w:rsid w:val="007F2898"/>
    <w:rsid w:val="00801A10"/>
    <w:rsid w:val="0080404F"/>
    <w:rsid w:val="0080639A"/>
    <w:rsid w:val="00811DEB"/>
    <w:rsid w:val="00813C9D"/>
    <w:rsid w:val="008335A7"/>
    <w:rsid w:val="00870398"/>
    <w:rsid w:val="00900472"/>
    <w:rsid w:val="00966378"/>
    <w:rsid w:val="009A6CFB"/>
    <w:rsid w:val="009B680C"/>
    <w:rsid w:val="009C0689"/>
    <w:rsid w:val="009C38A3"/>
    <w:rsid w:val="009D2B90"/>
    <w:rsid w:val="009F1AAC"/>
    <w:rsid w:val="00A1506E"/>
    <w:rsid w:val="00A31016"/>
    <w:rsid w:val="00A4282D"/>
    <w:rsid w:val="00A5607B"/>
    <w:rsid w:val="00A6289C"/>
    <w:rsid w:val="00A80DB3"/>
    <w:rsid w:val="00A8552A"/>
    <w:rsid w:val="00AE4494"/>
    <w:rsid w:val="00B02BC4"/>
    <w:rsid w:val="00B515A7"/>
    <w:rsid w:val="00BA3F00"/>
    <w:rsid w:val="00BD7110"/>
    <w:rsid w:val="00BE033E"/>
    <w:rsid w:val="00C976BE"/>
    <w:rsid w:val="00CC12D9"/>
    <w:rsid w:val="00CD4434"/>
    <w:rsid w:val="00CF20DC"/>
    <w:rsid w:val="00CF68F1"/>
    <w:rsid w:val="00D37D94"/>
    <w:rsid w:val="00D56D01"/>
    <w:rsid w:val="00D7669D"/>
    <w:rsid w:val="00D90615"/>
    <w:rsid w:val="00D9078B"/>
    <w:rsid w:val="00DB6EC6"/>
    <w:rsid w:val="00DD12F8"/>
    <w:rsid w:val="00DE29E4"/>
    <w:rsid w:val="00E061C5"/>
    <w:rsid w:val="00E609C2"/>
    <w:rsid w:val="00E72867"/>
    <w:rsid w:val="00E827F6"/>
    <w:rsid w:val="00EC13FF"/>
    <w:rsid w:val="00EC4132"/>
    <w:rsid w:val="00ED2B65"/>
    <w:rsid w:val="00ED339F"/>
    <w:rsid w:val="00F1234D"/>
    <w:rsid w:val="00F12978"/>
    <w:rsid w:val="00F13CEC"/>
    <w:rsid w:val="00F23B67"/>
    <w:rsid w:val="00F30EEA"/>
    <w:rsid w:val="00F33F18"/>
    <w:rsid w:val="00F47F15"/>
    <w:rsid w:val="00F72E92"/>
    <w:rsid w:val="00FC1A44"/>
    <w:rsid w:val="00FF2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94E02C"/>
  <w15:docId w15:val="{44702389-3BAF-644E-839F-5C6E3B28A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34"/>
    <w:qFormat/>
    <w:rsid w:val="00BA3F00"/>
    <w:pPr>
      <w:ind w:left="720"/>
      <w:contextualSpacing/>
    </w:pPr>
  </w:style>
  <w:style w:type="character" w:customStyle="1" w:styleId="UnresolvedMention1">
    <w:name w:val="Unresolved Mention1"/>
    <w:basedOn w:val="DefaultParagraphFont"/>
    <w:rsid w:val="00801A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72714819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1872953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0AF199-ABB5-C04A-B513-3BF7DF8C8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3713</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Academic Senate for CCC</dc:creator>
  <cp:lastModifiedBy>Rutan, Craig</cp:lastModifiedBy>
  <cp:revision>3</cp:revision>
  <cp:lastPrinted>2012-08-29T23:56:00Z</cp:lastPrinted>
  <dcterms:created xsi:type="dcterms:W3CDTF">2019-03-26T22:59:00Z</dcterms:created>
  <dcterms:modified xsi:type="dcterms:W3CDTF">2019-05-14T23:14:00Z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