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29084" w14:textId="77777777" w:rsidR="00226524" w:rsidRDefault="009B4B2D">
      <w:pPr>
        <w:rPr>
          <w:b/>
        </w:rPr>
      </w:pPr>
      <w:bookmarkStart w:id="0" w:name="_GoBack"/>
      <w:bookmarkEnd w:id="0"/>
      <w:r>
        <w:rPr>
          <w:b/>
        </w:rPr>
        <w:t>CNEI Closing Session Reflection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26524" w14:paraId="0F1F634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F001B" w14:textId="77777777" w:rsidR="00226524" w:rsidRDefault="009B4B2D">
            <w:pPr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GLOW ON</w:t>
            </w:r>
            <w:r>
              <w:rPr>
                <w:noProof/>
                <w:sz w:val="36"/>
                <w:szCs w:val="36"/>
              </w:rPr>
              <w:drawing>
                <wp:inline distT="114300" distB="114300" distL="114300" distR="114300" wp14:anchorId="4E110D3A" wp14:editId="7F3543AE">
                  <wp:extent cx="1100138" cy="919242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919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3D1B8" w14:textId="77777777" w:rsidR="00226524" w:rsidRDefault="0022652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914560" w14:textId="77777777" w:rsidR="00226524" w:rsidRDefault="009B4B2D">
            <w:pPr>
              <w:widowControl w:val="0"/>
              <w:spacing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GROW ON</w:t>
            </w:r>
            <w:r>
              <w:rPr>
                <w:noProof/>
                <w:sz w:val="36"/>
                <w:szCs w:val="36"/>
              </w:rPr>
              <w:drawing>
                <wp:inline distT="114300" distB="114300" distL="114300" distR="114300" wp14:anchorId="397273B5" wp14:editId="76CDA637">
                  <wp:extent cx="1109663" cy="748464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748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524" w14:paraId="5C765C7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111FB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Noncredit knowledge and history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BACF0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Advocacy: Regional and statewide to better serve our vulnerable noncredit students </w:t>
            </w:r>
          </w:p>
        </w:tc>
      </w:tr>
      <w:tr w:rsidR="00226524" w14:paraId="771E286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5FCA6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A47B8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 much stuff I just don’t understand or know about</w:t>
            </w:r>
          </w:p>
        </w:tc>
      </w:tr>
      <w:tr w:rsidR="00226524" w14:paraId="3DB7E06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0A0A1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F16BB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Heard feedback that </w:t>
            </w:r>
            <w:r>
              <w:rPr>
                <w:sz w:val="20"/>
                <w:szCs w:val="20"/>
                <w:highlight w:val="yellow"/>
              </w:rPr>
              <w:t>virtual access</w:t>
            </w:r>
            <w:r>
              <w:rPr>
                <w:sz w:val="20"/>
                <w:szCs w:val="20"/>
              </w:rPr>
              <w:t xml:space="preserve"> made it possible for many to attend and participate</w:t>
            </w:r>
          </w:p>
        </w:tc>
      </w:tr>
      <w:tr w:rsidR="00226524" w14:paraId="35A8379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86213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is amazing to spend time with fellow advocates for Noncredit programs and students!  Keep up the advocacy work!  Noncredit is unique, noncredit is valuable!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75581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need to be far more tech s</w:t>
            </w:r>
            <w:r>
              <w:rPr>
                <w:sz w:val="20"/>
                <w:szCs w:val="20"/>
              </w:rPr>
              <w:t xml:space="preserve">avvy-I had trouble getting onto chat, polls, etc. and if you start on one device and want to change-it </w:t>
            </w:r>
            <w:proofErr w:type="gramStart"/>
            <w:r>
              <w:rPr>
                <w:sz w:val="20"/>
                <w:szCs w:val="20"/>
              </w:rPr>
              <w:t>wouldn‘</w:t>
            </w:r>
            <w:proofErr w:type="gramEnd"/>
            <w:r>
              <w:rPr>
                <w:sz w:val="20"/>
                <w:szCs w:val="20"/>
              </w:rPr>
              <w:t>t let me. Could be “operator error” meaning me.  There is so much more work to do for PT-but we no longer have to feel alone at our college. There</w:t>
            </w:r>
            <w:r>
              <w:rPr>
                <w:sz w:val="20"/>
                <w:szCs w:val="20"/>
              </w:rPr>
              <w:t xml:space="preserve"> are many voices here and their collective experience is most valuable. THANK YOU ASCCC leaders and followers.</w:t>
            </w:r>
          </w:p>
        </w:tc>
      </w:tr>
      <w:tr w:rsidR="00226524" w14:paraId="58F33FE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7957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CBE is something I want to create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B2E7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More virtual professional development opportunities!  </w:t>
            </w:r>
            <w:r>
              <w:rPr>
                <w:sz w:val="20"/>
                <w:szCs w:val="20"/>
                <w:highlight w:val="yellow"/>
              </w:rPr>
              <w:t>Virtual conferences and trainings increase access!!!!!</w:t>
            </w:r>
          </w:p>
        </w:tc>
      </w:tr>
      <w:tr w:rsidR="00226524" w14:paraId="0C4ECFC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66D3D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Great to meet Donna--Get </w:t>
            </w:r>
            <w:proofErr w:type="gramStart"/>
            <w:r>
              <w:rPr>
                <w:sz w:val="20"/>
                <w:szCs w:val="20"/>
              </w:rPr>
              <w:t>into ”Good</w:t>
            </w:r>
            <w:proofErr w:type="gramEnd"/>
            <w:r>
              <w:rPr>
                <w:sz w:val="20"/>
                <w:szCs w:val="20"/>
              </w:rPr>
              <w:t xml:space="preserve"> Trouble” my friend! Ask and ask and ask for PT faculty support. We gotcha back!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9701C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Include stretching or brief yoga to encourage movement and break up all the sitting</w:t>
            </w:r>
          </w:p>
        </w:tc>
      </w:tr>
      <w:tr w:rsidR="00226524" w14:paraId="17C4F53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66E9F" w14:textId="77777777" w:rsidR="00226524" w:rsidRDefault="009B4B2D">
            <w:pPr>
              <w:widowControl w:val="0"/>
              <w:spacing w:line="240" w:lineRule="auto"/>
              <w:rPr>
                <w:color w:val="9900FF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PT work- Can’t tell who you are, but would be happy to </w:t>
            </w:r>
            <w:r>
              <w:rPr>
                <w:sz w:val="20"/>
                <w:szCs w:val="20"/>
              </w:rPr>
              <w:t xml:space="preserve">connect with you. My email is Donna Frankel </w:t>
            </w:r>
            <w:hyperlink r:id="rId6">
              <w:r>
                <w:rPr>
                  <w:color w:val="1155CC"/>
                  <w:sz w:val="20"/>
                  <w:szCs w:val="20"/>
                  <w:u w:val="single"/>
                </w:rPr>
                <w:t>frankeldonna@fhda.edu</w:t>
              </w:r>
            </w:hyperlink>
            <w:r>
              <w:rPr>
                <w:color w:val="9900FF"/>
                <w:sz w:val="20"/>
                <w:szCs w:val="20"/>
              </w:rPr>
              <w:t xml:space="preserve"> (it was me Michelle Bean ;)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E955E" w14:textId="77777777" w:rsidR="00226524" w:rsidRDefault="009B4B2D">
            <w:pPr>
              <w:widowControl w:val="0"/>
              <w:spacing w:line="240" w:lineRule="auto"/>
              <w:rPr>
                <w:color w:val="9900FF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Empower noncredit </w:t>
            </w:r>
            <w:r>
              <w:rPr>
                <w:color w:val="9900FF"/>
                <w:sz w:val="20"/>
                <w:szCs w:val="20"/>
              </w:rPr>
              <w:t>+yes! ABSOLUTELY about time!</w:t>
            </w:r>
          </w:p>
        </w:tc>
      </w:tr>
      <w:tr w:rsidR="00226524" w14:paraId="6662B96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F1B8F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Great to have attended with 4 of my noncredit colleagues and the f</w:t>
            </w:r>
            <w:r>
              <w:rPr>
                <w:sz w:val="20"/>
                <w:szCs w:val="20"/>
              </w:rPr>
              <w:t xml:space="preserve">act that we have been brainstorming during the past 2 days and making plans to move forward together (from Santa </w:t>
            </w:r>
            <w:proofErr w:type="spellStart"/>
            <w:r>
              <w:rPr>
                <w:sz w:val="20"/>
                <w:szCs w:val="20"/>
              </w:rPr>
              <w:t>barbara</w:t>
            </w:r>
            <w:proofErr w:type="spellEnd"/>
            <w:r>
              <w:rPr>
                <w:sz w:val="20"/>
                <w:szCs w:val="20"/>
              </w:rPr>
              <w:t xml:space="preserve"> City College)</w:t>
            </w:r>
          </w:p>
          <w:p w14:paraId="4AD13715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73AFD77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-- one of the first times I had colleagues at a conference. It makes it more likely we will implement some of what we’ve learned. </w:t>
            </w:r>
          </w:p>
          <w:p w14:paraId="0D1A9A19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658B8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Wishing the sessions had been recorded, since I could not attend some interesting topics offered at the same time.</w:t>
            </w:r>
          </w:p>
          <w:p w14:paraId="32D6680E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lso, so much information was shared that was not written in the PowerPoint presentations.</w:t>
            </w:r>
          </w:p>
        </w:tc>
      </w:tr>
      <w:tr w:rsidR="00226524" w14:paraId="6384C63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06A5A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D0425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Noncredit CTE is such an important part of the course offerings at a CC. </w:t>
            </w:r>
          </w:p>
        </w:tc>
      </w:tr>
      <w:tr w:rsidR="00226524" w14:paraId="4CA2DAA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651AC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The </w:t>
            </w:r>
            <w:proofErr w:type="spellStart"/>
            <w:proofErr w:type="gramStart"/>
            <w:r>
              <w:rPr>
                <w:sz w:val="20"/>
                <w:szCs w:val="20"/>
              </w:rPr>
              <w:t>on going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work and support to provide for </w:t>
            </w:r>
            <w:proofErr w:type="spellStart"/>
            <w:r>
              <w:rPr>
                <w:sz w:val="20"/>
                <w:szCs w:val="20"/>
              </w:rPr>
              <w:t>non credit</w:t>
            </w:r>
            <w:proofErr w:type="spellEnd"/>
            <w:r>
              <w:rPr>
                <w:sz w:val="20"/>
                <w:szCs w:val="20"/>
              </w:rPr>
              <w:t xml:space="preserve"> courses and programs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83E2E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Continue to ongoing work for equity and inclusion. </w:t>
            </w:r>
          </w:p>
          <w:p w14:paraId="42262694" w14:textId="77777777" w:rsidR="00226524" w:rsidRDefault="009B4B2D">
            <w:pPr>
              <w:widowControl w:val="0"/>
              <w:spacing w:line="240" w:lineRule="auto"/>
              <w:rPr>
                <w:color w:val="9900FF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will provide the information </w:t>
            </w:r>
            <w:proofErr w:type="spellStart"/>
            <w:r>
              <w:rPr>
                <w:sz w:val="20"/>
                <w:szCs w:val="20"/>
              </w:rPr>
              <w:t>i’ve</w:t>
            </w:r>
            <w:proofErr w:type="spellEnd"/>
            <w:r>
              <w:rPr>
                <w:sz w:val="20"/>
                <w:szCs w:val="20"/>
              </w:rPr>
              <w:t xml:space="preserve"> obtained from this conference to my colleagues. Hopefully during the college’s flex day. </w:t>
            </w:r>
            <w:r>
              <w:rPr>
                <w:color w:val="9900FF"/>
                <w:sz w:val="20"/>
                <w:szCs w:val="20"/>
              </w:rPr>
              <w:t>+so cool!</w:t>
            </w:r>
          </w:p>
        </w:tc>
      </w:tr>
      <w:tr w:rsidR="00226524" w14:paraId="3BF67D3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A0451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Remote institutes are equity! More people can attend and not have to</w:t>
            </w:r>
            <w:r>
              <w:rPr>
                <w:sz w:val="20"/>
                <w:szCs w:val="20"/>
              </w:rPr>
              <w:t xml:space="preserve"> balance family or travel times. </w:t>
            </w:r>
            <w:proofErr w:type="gramStart"/>
            <w:r>
              <w:rPr>
                <w:sz w:val="20"/>
                <w:szCs w:val="20"/>
              </w:rPr>
              <w:t>Also</w:t>
            </w:r>
            <w:proofErr w:type="gramEnd"/>
            <w:r>
              <w:rPr>
                <w:sz w:val="20"/>
                <w:szCs w:val="20"/>
              </w:rPr>
              <w:t xml:space="preserve"> senate’s can send more participants because of the reduced related costs of lodging, meals, and transportation.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4693F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226524" w14:paraId="178388C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E6D09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Attending the Advisory Board Session was very helpful, similar issues faced by many. With solutions!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9EC1A" w14:textId="77777777" w:rsidR="00226524" w:rsidRDefault="009B4B2D">
            <w:pPr>
              <w:widowControl w:val="0"/>
              <w:spacing w:line="240" w:lineRule="auto"/>
              <w:rPr>
                <w:color w:val="9900FF"/>
                <w:sz w:val="20"/>
                <w:szCs w:val="20"/>
              </w:rPr>
            </w:pPr>
            <w:r>
              <w:rPr>
                <w:sz w:val="20"/>
                <w:szCs w:val="20"/>
              </w:rPr>
              <w:t>Hav</w:t>
            </w:r>
            <w:r>
              <w:rPr>
                <w:sz w:val="20"/>
                <w:szCs w:val="20"/>
              </w:rPr>
              <w:t xml:space="preserve">e some recuperative activities for example stretches, 10-minute guided meditation. </w:t>
            </w:r>
            <w:r>
              <w:rPr>
                <w:color w:val="9900FF"/>
                <w:sz w:val="20"/>
                <w:szCs w:val="20"/>
              </w:rPr>
              <w:t>+super idea! Self-care important</w:t>
            </w:r>
          </w:p>
        </w:tc>
      </w:tr>
      <w:tr w:rsidR="00226524" w14:paraId="5EE3108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2D9EA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Equity tool kit and a great reminder that we can ask ASCCC to come (remote) and train.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EB282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226524" w14:paraId="0F597E2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DC2B7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Learned </w:t>
            </w:r>
            <w:proofErr w:type="gramStart"/>
            <w:r>
              <w:rPr>
                <w:sz w:val="20"/>
                <w:szCs w:val="20"/>
              </w:rPr>
              <w:t>of  opportunities</w:t>
            </w:r>
            <w:proofErr w:type="gramEnd"/>
            <w:r>
              <w:rPr>
                <w:sz w:val="20"/>
                <w:szCs w:val="20"/>
              </w:rPr>
              <w:t xml:space="preserve"> to reach more noncre</w:t>
            </w:r>
            <w:r>
              <w:rPr>
                <w:sz w:val="20"/>
                <w:szCs w:val="20"/>
              </w:rPr>
              <w:t>dit students through remote teaching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3BEBE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Help our noncredit faculty offer more noncredit DE options for noncredit students.</w:t>
            </w:r>
          </w:p>
        </w:tc>
      </w:tr>
      <w:tr w:rsidR="00226524" w14:paraId="633A0EC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A67A0" w14:textId="77777777" w:rsidR="00226524" w:rsidRDefault="009B4B2D">
            <w:pPr>
              <w:widowControl w:val="0"/>
              <w:spacing w:line="240" w:lineRule="auto"/>
              <w:rPr>
                <w:color w:val="9900FF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Love our students, </w:t>
            </w:r>
            <w:proofErr w:type="gramStart"/>
            <w:r>
              <w:rPr>
                <w:sz w:val="20"/>
                <w:szCs w:val="20"/>
              </w:rPr>
              <w:t>Help</w:t>
            </w:r>
            <w:proofErr w:type="gramEnd"/>
            <w:r>
              <w:rPr>
                <w:sz w:val="20"/>
                <w:szCs w:val="20"/>
              </w:rPr>
              <w:t xml:space="preserve"> them to grow, not inhibit them, show GRACE </w:t>
            </w:r>
            <w:r>
              <w:rPr>
                <w:color w:val="9900FF"/>
                <w:sz w:val="20"/>
                <w:szCs w:val="20"/>
              </w:rPr>
              <w:t>+love this!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658D0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develop noncredit courses, Start the conversation</w:t>
            </w:r>
            <w:r>
              <w:rPr>
                <w:sz w:val="20"/>
                <w:szCs w:val="20"/>
              </w:rPr>
              <w:t xml:space="preserve"> with AS to change how we view and use CBE for new hires.</w:t>
            </w:r>
          </w:p>
        </w:tc>
      </w:tr>
      <w:tr w:rsidR="00226524" w14:paraId="16AE362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60C29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D6441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 list of acronyms </w:t>
            </w:r>
          </w:p>
          <w:p w14:paraId="2F9BBF8C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5101E9A" w14:textId="77777777" w:rsidR="00226524" w:rsidRDefault="009B4B2D">
            <w:pPr>
              <w:widowControl w:val="0"/>
              <w:spacing w:line="240" w:lineRule="auto"/>
              <w:rPr>
                <w:color w:val="9900FF"/>
                <w:sz w:val="20"/>
                <w:szCs w:val="20"/>
              </w:rPr>
            </w:pPr>
            <w:r>
              <w:rPr>
                <w:color w:val="9900FF"/>
                <w:sz w:val="20"/>
                <w:szCs w:val="20"/>
              </w:rPr>
              <w:t>We have one--check this ASCCC list: https://asccc.org/sites/default/files/publications/Acronyms_Updated_2007_0.pdf</w:t>
            </w:r>
          </w:p>
          <w:p w14:paraId="5672AB06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817DE0C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Try this and scroll to bottom of page--lo </w:t>
            </w:r>
            <w:proofErr w:type="spellStart"/>
            <w:r>
              <w:rPr>
                <w:sz w:val="20"/>
                <w:szCs w:val="20"/>
              </w:rPr>
              <w:t>siento</w:t>
            </w:r>
            <w:proofErr w:type="spellEnd"/>
            <w:r>
              <w:rPr>
                <w:sz w:val="20"/>
                <w:szCs w:val="20"/>
              </w:rPr>
              <w:t>: https://asccc.org/papers/acronyms</w:t>
            </w:r>
          </w:p>
        </w:tc>
      </w:tr>
      <w:tr w:rsidR="00226524" w14:paraId="5B8174F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F839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Sessions were great. 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F6C11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226524" w14:paraId="103F934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1B2DA" w14:textId="77777777" w:rsidR="00226524" w:rsidRDefault="009B4B2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Happy AAPI Heritage Month!!--Thank you to whoever posted this!  Wonderful to transition to AAPI Heritage in May from April’s DEI Appreciation and </w:t>
            </w:r>
            <w:r>
              <w:rPr>
                <w:sz w:val="20"/>
                <w:szCs w:val="20"/>
              </w:rPr>
              <w:t>Muslim Heritage months</w:t>
            </w:r>
          </w:p>
          <w:p w14:paraId="74E71DB9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C3BD0" w14:textId="77777777" w:rsidR="00226524" w:rsidRDefault="0022652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7201AFCE" w14:textId="77777777" w:rsidR="00226524" w:rsidRDefault="00226524"/>
    <w:p w14:paraId="45C267B3" w14:textId="77777777" w:rsidR="00226524" w:rsidRDefault="00226524"/>
    <w:sectPr w:rsidR="0022652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524"/>
    <w:rsid w:val="00226524"/>
    <w:rsid w:val="009B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2762DC"/>
  <w15:docId w15:val="{AC6E439D-6B62-7642-84DF-0AAFC14B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rankeldonna@fhda.ed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2021-05-03T14:45:00Z</dcterms:created>
  <dcterms:modified xsi:type="dcterms:W3CDTF">2021-05-03T14:45:00Z</dcterms:modified>
</cp:coreProperties>
</file>