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059" w:rsidRPr="004F7B06" w:rsidRDefault="00345BC5" w:rsidP="004F7B06">
      <w:pPr>
        <w:jc w:val="center"/>
        <w:rPr>
          <w:b/>
        </w:rPr>
      </w:pPr>
      <w:r w:rsidRPr="004F7B06">
        <w:rPr>
          <w:b/>
        </w:rPr>
        <w:t>EDAC Minutes 12-1</w:t>
      </w:r>
      <w:r w:rsidR="004F7B06" w:rsidRPr="004F7B06">
        <w:rPr>
          <w:b/>
        </w:rPr>
        <w:t>9</w:t>
      </w:r>
      <w:r w:rsidRPr="004F7B06">
        <w:rPr>
          <w:b/>
        </w:rPr>
        <w:t>-18</w:t>
      </w:r>
    </w:p>
    <w:p w:rsidR="00345BC5" w:rsidRPr="004F7B06" w:rsidRDefault="00345BC5" w:rsidP="004F7B06">
      <w:pPr>
        <w:jc w:val="center"/>
        <w:rPr>
          <w:b/>
        </w:rPr>
      </w:pPr>
      <w:r w:rsidRPr="004F7B06">
        <w:rPr>
          <w:b/>
        </w:rPr>
        <w:t>Academic Senate of California Community Colleges</w:t>
      </w:r>
    </w:p>
    <w:p w:rsidR="00345BC5" w:rsidRDefault="00345BC5"/>
    <w:p w:rsidR="00345BC5" w:rsidRDefault="00345BC5">
      <w:r>
        <w:t>Members Present for ZOOM Meeting:</w:t>
      </w:r>
    </w:p>
    <w:p w:rsidR="00345BC5" w:rsidRDefault="00345BC5">
      <w:r>
        <w:t>Silvester Henderson</w:t>
      </w:r>
    </w:p>
    <w:p w:rsidR="00345BC5" w:rsidRDefault="00345BC5">
      <w:r>
        <w:t>Leigh</w:t>
      </w:r>
      <w:r w:rsidR="00517AFB">
        <w:t xml:space="preserve"> </w:t>
      </w:r>
      <w:r>
        <w:t>Anne Shaw</w:t>
      </w:r>
    </w:p>
    <w:p w:rsidR="00345BC5" w:rsidRDefault="00345BC5">
      <w:r>
        <w:t>Nate Donahue</w:t>
      </w:r>
    </w:p>
    <w:p w:rsidR="00345BC5" w:rsidRDefault="00345BC5">
      <w:r>
        <w:t>Robyn</w:t>
      </w:r>
      <w:r w:rsidR="00237893">
        <w:t xml:space="preserve"> Allyn </w:t>
      </w:r>
    </w:p>
    <w:p w:rsidR="00345BC5" w:rsidRDefault="00345BC5">
      <w:r>
        <w:t xml:space="preserve">Sandy </w:t>
      </w:r>
      <w:proofErr w:type="spellStart"/>
      <w:r>
        <w:t>Somo</w:t>
      </w:r>
      <w:proofErr w:type="spellEnd"/>
    </w:p>
    <w:p w:rsidR="00345BC5" w:rsidRDefault="00345BC5">
      <w:proofErr w:type="spellStart"/>
      <w:r>
        <w:t>Kahlid</w:t>
      </w:r>
      <w:proofErr w:type="spellEnd"/>
      <w:r w:rsidR="00237893">
        <w:t xml:space="preserve"> White</w:t>
      </w:r>
    </w:p>
    <w:p w:rsidR="00345BC5" w:rsidRDefault="00345BC5">
      <w:r>
        <w:t>Carlos Lopez</w:t>
      </w:r>
    </w:p>
    <w:p w:rsidR="00345BC5" w:rsidRDefault="00345BC5"/>
    <w:p w:rsidR="00345BC5" w:rsidRDefault="00345BC5" w:rsidP="00345BC5">
      <w:pPr>
        <w:pStyle w:val="ListParagraph"/>
        <w:numPr>
          <w:ilvl w:val="0"/>
          <w:numId w:val="1"/>
        </w:numPr>
      </w:pPr>
      <w:r>
        <w:t>Meeting commenced at 8:08am</w:t>
      </w:r>
    </w:p>
    <w:p w:rsidR="00345BC5" w:rsidRDefault="00345BC5" w:rsidP="00345BC5">
      <w:pPr>
        <w:pStyle w:val="ListParagraph"/>
        <w:numPr>
          <w:ilvl w:val="0"/>
          <w:numId w:val="1"/>
        </w:numPr>
      </w:pPr>
      <w:r>
        <w:t xml:space="preserve">EDAC welcomes new member Sandy </w:t>
      </w:r>
      <w:proofErr w:type="spellStart"/>
      <w:r>
        <w:t>Somo</w:t>
      </w:r>
      <w:proofErr w:type="spellEnd"/>
      <w:r>
        <w:t>, who is replacing Van on the committee</w:t>
      </w:r>
    </w:p>
    <w:p w:rsidR="00345BC5" w:rsidRDefault="00345BC5" w:rsidP="00345BC5">
      <w:pPr>
        <w:pStyle w:val="ListParagraph"/>
        <w:numPr>
          <w:ilvl w:val="0"/>
          <w:numId w:val="1"/>
        </w:numPr>
      </w:pPr>
      <w:r>
        <w:t>Minutes approved for the 10-26-2018 EDAC, with the correction of the spelling of Leigh</w:t>
      </w:r>
      <w:r w:rsidR="00517AFB">
        <w:t xml:space="preserve"> </w:t>
      </w:r>
      <w:r>
        <w:t>Anne’s name in the document. meeting (8:14am)</w:t>
      </w:r>
    </w:p>
    <w:p w:rsidR="00345BC5" w:rsidRDefault="00345BC5" w:rsidP="00345BC5">
      <w:pPr>
        <w:pStyle w:val="ListParagraph"/>
        <w:numPr>
          <w:ilvl w:val="0"/>
          <w:numId w:val="1"/>
        </w:numPr>
      </w:pPr>
      <w:r>
        <w:t>The Chair of the Committee, Silvester Henderson, reviewed the four priorities of EDAC</w:t>
      </w:r>
    </w:p>
    <w:p w:rsidR="00345BC5" w:rsidRDefault="00345BC5" w:rsidP="00345BC5"/>
    <w:p w:rsidR="00345BC5" w:rsidRDefault="00345BC5" w:rsidP="00345BC5">
      <w:r>
        <w:t>AREA I- “Faculty Diversity and System Partnerships”</w:t>
      </w:r>
    </w:p>
    <w:p w:rsidR="00B51A91" w:rsidRDefault="00B51A91" w:rsidP="00B51A91">
      <w:pPr>
        <w:pStyle w:val="ListParagraph"/>
        <w:numPr>
          <w:ilvl w:val="0"/>
          <w:numId w:val="2"/>
        </w:numPr>
      </w:pPr>
      <w:r>
        <w:t xml:space="preserve">EDAC decided which committee members will attend the IEPI “Building Diversity Summit. 2/8/19-2/9/19. Nate indicated that he could drive to the </w:t>
      </w:r>
      <w:proofErr w:type="gramStart"/>
      <w:r>
        <w:t>conference..</w:t>
      </w:r>
      <w:proofErr w:type="gramEnd"/>
      <w:r>
        <w:t xml:space="preserve">  The EDAC committee is still waiting to hear from the state which five of the six workshop ideas that were submitted will be accepted.  </w:t>
      </w:r>
      <w:proofErr w:type="gramStart"/>
      <w:r>
        <w:t>Committee .members</w:t>
      </w:r>
      <w:proofErr w:type="gramEnd"/>
      <w:r>
        <w:t xml:space="preserve"> participating in the regional meetings number five members from EDAC, and six from FDAC. Please note Robyn will not be able to attend the Summit.</w:t>
      </w:r>
    </w:p>
    <w:p w:rsidR="00345BC5" w:rsidRDefault="00345BC5" w:rsidP="00345BC5">
      <w:pPr>
        <w:pStyle w:val="ListParagraph"/>
        <w:numPr>
          <w:ilvl w:val="0"/>
          <w:numId w:val="2"/>
        </w:numPr>
      </w:pPr>
      <w:bookmarkStart w:id="0" w:name="_GoBack"/>
      <w:bookmarkEnd w:id="0"/>
      <w:r>
        <w:t>Silvester, L</w:t>
      </w:r>
      <w:r w:rsidR="00517AFB">
        <w:t>eigh A</w:t>
      </w:r>
      <w:r>
        <w:t>nne, Nate and Carlos committed to attending the Bakersfield session.</w:t>
      </w:r>
    </w:p>
    <w:p w:rsidR="00237893" w:rsidRDefault="00517AFB" w:rsidP="00237893">
      <w:pPr>
        <w:pStyle w:val="ListParagraph"/>
      </w:pPr>
      <w:r>
        <w:t xml:space="preserve">Leigh Anne can attend the Yuba event. </w:t>
      </w:r>
      <w:proofErr w:type="spellStart"/>
      <w:r w:rsidR="00237893">
        <w:t>Kahlid</w:t>
      </w:r>
      <w:proofErr w:type="spellEnd"/>
      <w:r w:rsidR="00237893">
        <w:t xml:space="preserve"> will now attend the Yuba City Regional instead of the Bakersfield Regional.</w:t>
      </w:r>
    </w:p>
    <w:p w:rsidR="00237893" w:rsidRDefault="00237893" w:rsidP="00237893">
      <w:pPr>
        <w:pStyle w:val="ListParagraph"/>
      </w:pPr>
      <w:r>
        <w:t>Carlos will participate in Breakout session #4, “Mentoring a diverse faculty”.  Carlos mentioned the possibility of inviting Jacob Knapp, from Los Rios College District, to the Bakersfield Regional.</w:t>
      </w:r>
    </w:p>
    <w:p w:rsidR="00237893" w:rsidRDefault="00237893" w:rsidP="00237893">
      <w:pPr>
        <w:pStyle w:val="ListParagraph"/>
      </w:pPr>
      <w:r>
        <w:t>Committee members were encouraged to invite experts in the field to the hiring regionals.</w:t>
      </w:r>
    </w:p>
    <w:p w:rsidR="00237893" w:rsidRDefault="00237893" w:rsidP="00237893">
      <w:pPr>
        <w:pStyle w:val="ListParagraph"/>
      </w:pPr>
      <w:r>
        <w:t>Nate and Robyn will attend Bakersfield and NORCO, but not Yuba.</w:t>
      </w:r>
    </w:p>
    <w:p w:rsidR="00237893" w:rsidRDefault="00237893" w:rsidP="00237893">
      <w:pPr>
        <w:pStyle w:val="ListParagraph"/>
      </w:pPr>
      <w:r>
        <w:t>Sandy can attend all three regionals.</w:t>
      </w:r>
    </w:p>
    <w:p w:rsidR="00237893" w:rsidRDefault="00237893" w:rsidP="00237893">
      <w:pPr>
        <w:pStyle w:val="ListParagraph"/>
      </w:pPr>
      <w:r>
        <w:t>Silvester reminded the committee that the focus of diversity in regional hiring is race and ethnicity.</w:t>
      </w:r>
    </w:p>
    <w:p w:rsidR="00237893" w:rsidRDefault="00237893" w:rsidP="00237893">
      <w:pPr>
        <w:pStyle w:val="ListParagraph"/>
      </w:pPr>
    </w:p>
    <w:p w:rsidR="00237893" w:rsidRDefault="00237893" w:rsidP="00237893"/>
    <w:p w:rsidR="00237893" w:rsidRDefault="00237893" w:rsidP="00237893">
      <w:r>
        <w:t>AREA II</w:t>
      </w:r>
      <w:proofErr w:type="gramStart"/>
      <w:r>
        <w:t>-  “</w:t>
      </w:r>
      <w:proofErr w:type="gramEnd"/>
      <w:r>
        <w:t>Student Equity, Student Services, and Support”</w:t>
      </w:r>
    </w:p>
    <w:p w:rsidR="00237893" w:rsidRDefault="00237893" w:rsidP="00237893">
      <w:pPr>
        <w:pStyle w:val="ListParagraph"/>
        <w:numPr>
          <w:ilvl w:val="0"/>
          <w:numId w:val="3"/>
        </w:numPr>
      </w:pPr>
      <w:r>
        <w:t>Nate indicated that he would have a draft of the paper “LGBTQ support services” ready for the 1/</w:t>
      </w:r>
      <w:r w:rsidR="00330438">
        <w:t>16.</w:t>
      </w:r>
    </w:p>
    <w:p w:rsidR="00330438" w:rsidRDefault="00517AFB" w:rsidP="00330438">
      <w:pPr>
        <w:pStyle w:val="ListParagraph"/>
        <w:numPr>
          <w:ilvl w:val="0"/>
          <w:numId w:val="3"/>
        </w:numPr>
      </w:pPr>
      <w:r>
        <w:t xml:space="preserve">Leigh </w:t>
      </w:r>
      <w:r w:rsidR="00330438">
        <w:t>Anne and Carlos are continuing to work on the “DACA Expanded Support” paper, and may present it as a possible breakout topic for spring plenary</w:t>
      </w:r>
      <w:r w:rsidR="009312A4">
        <w:t>”</w:t>
      </w:r>
    </w:p>
    <w:p w:rsidR="00330438" w:rsidRDefault="00330438" w:rsidP="00237893">
      <w:pPr>
        <w:pStyle w:val="ListParagraph"/>
        <w:numPr>
          <w:ilvl w:val="0"/>
          <w:numId w:val="3"/>
        </w:numPr>
      </w:pPr>
      <w:r>
        <w:t>Silvester updated the committee on a breakout session called “Student safety and support regarding sexual assault”</w:t>
      </w:r>
      <w:r w:rsidR="009312A4">
        <w:t xml:space="preserve">.  Nate will invite Lisa Winter, Title IX coordinator of SMC to participate. </w:t>
      </w:r>
    </w:p>
    <w:p w:rsidR="009312A4" w:rsidRDefault="009312A4" w:rsidP="009312A4">
      <w:pPr>
        <w:pStyle w:val="ListParagraph"/>
      </w:pPr>
      <w:r>
        <w:t>Silvester indicated he would propose a title for this breakout session by 1/31/19.</w:t>
      </w:r>
    </w:p>
    <w:p w:rsidR="009312A4" w:rsidRDefault="009312A4" w:rsidP="009312A4">
      <w:pPr>
        <w:pStyle w:val="ListParagraph"/>
        <w:numPr>
          <w:ilvl w:val="0"/>
          <w:numId w:val="3"/>
        </w:numPr>
      </w:pPr>
      <w:r>
        <w:t xml:space="preserve">“Inmate Education”- Silvester provided an update on the grant from the Chancellor’s Office to support inmate education. The committee discussed a possible breakout session for spring plenary on this topic.  </w:t>
      </w:r>
    </w:p>
    <w:p w:rsidR="009312A4" w:rsidRDefault="009312A4" w:rsidP="009312A4">
      <w:r>
        <w:t>AREA III: “Research and Academic Guidelines for Equitable Student Success” Paper</w:t>
      </w:r>
    </w:p>
    <w:p w:rsidR="009312A4" w:rsidRDefault="009312A4" w:rsidP="009312A4">
      <w:pPr>
        <w:pStyle w:val="ListParagraph"/>
        <w:numPr>
          <w:ilvl w:val="0"/>
          <w:numId w:val="4"/>
        </w:numPr>
      </w:pPr>
      <w:r>
        <w:t xml:space="preserve">The Statewide ASCCC has accepted EDAC’s outline for the above mentioned paper.  The committee will use a large portion of our 1/16/19 meeting to write and put the paper together.  </w:t>
      </w:r>
      <w:r w:rsidR="00A80218">
        <w:t xml:space="preserve">The committee reviewed the outline and writing assignments. </w:t>
      </w:r>
    </w:p>
    <w:p w:rsidR="00A80218" w:rsidRDefault="00A80218" w:rsidP="009312A4">
      <w:pPr>
        <w:pStyle w:val="ListParagraph"/>
        <w:numPr>
          <w:ilvl w:val="0"/>
          <w:numId w:val="4"/>
        </w:numPr>
      </w:pPr>
      <w:r>
        <w:t xml:space="preserve">The next meeting of EDAC on 1/16/19 will be at the Davis Center of Sacramento City College, located on the UC Davis campus.  </w:t>
      </w:r>
    </w:p>
    <w:p w:rsidR="00A80218" w:rsidRDefault="00A80218" w:rsidP="00A80218">
      <w:pPr>
        <w:ind w:left="360"/>
      </w:pPr>
    </w:p>
    <w:p w:rsidR="00A80218" w:rsidRDefault="00A80218" w:rsidP="00A80218"/>
    <w:p w:rsidR="00A80218" w:rsidRDefault="00A80218" w:rsidP="00A80218">
      <w:r>
        <w:t>AREA IV: A2MEND Conference, 2019</w:t>
      </w:r>
    </w:p>
    <w:p w:rsidR="00A80218" w:rsidRDefault="00A80218" w:rsidP="00A80218">
      <w:r>
        <w:t>Silvester introduced the work of Dr. Bush, one of the founders of the A2MEND conference.  The A2MEND conference organizers would like EDAC to present some breakout sessions.  Three to five representatives from the ASCCC will attend the conference.  The committee agreed to advertise the conference among their faculty.</w:t>
      </w:r>
    </w:p>
    <w:p w:rsidR="00A80218" w:rsidRDefault="00A80218" w:rsidP="00A80218">
      <w:r>
        <w:t xml:space="preserve">ED CODE 87408 DISCUSSION: </w:t>
      </w:r>
    </w:p>
    <w:p w:rsidR="00A80218" w:rsidRDefault="00A80218" w:rsidP="00A80218">
      <w:pPr>
        <w:pStyle w:val="ListParagraph"/>
        <w:numPr>
          <w:ilvl w:val="0"/>
          <w:numId w:val="5"/>
        </w:numPr>
      </w:pPr>
      <w:r>
        <w:t>The committee discussed a resolution in response to Education Code 87408, which discusses communicable diseases and conditions of employment.  The resolution would make sure that the law does not discriminate against folks who may have a medical condition.</w:t>
      </w:r>
    </w:p>
    <w:p w:rsidR="00A80218" w:rsidRDefault="00A80218" w:rsidP="00A80218">
      <w:pPr>
        <w:pStyle w:val="ListParagraph"/>
      </w:pPr>
    </w:p>
    <w:p w:rsidR="00A80218" w:rsidRDefault="00A80218" w:rsidP="00A80218">
      <w:pPr>
        <w:pStyle w:val="ListParagraph"/>
      </w:pPr>
      <w:r>
        <w:t>NEXT MEETING 1/16/19, Davis Center of Sacramento City College at UC Davis, 10am-3pm.</w:t>
      </w:r>
    </w:p>
    <w:p w:rsidR="00A80218" w:rsidRDefault="00A80218" w:rsidP="00A80218">
      <w:pPr>
        <w:pStyle w:val="ListParagraph"/>
      </w:pPr>
    </w:p>
    <w:p w:rsidR="00A80218" w:rsidRDefault="00A80218" w:rsidP="00A80218">
      <w:pPr>
        <w:pStyle w:val="ListParagraph"/>
      </w:pPr>
      <w:r>
        <w:t>Meeting adjourned at 9:53am.</w:t>
      </w:r>
    </w:p>
    <w:p w:rsidR="00A80218" w:rsidRDefault="00A80218" w:rsidP="00A80218"/>
    <w:p w:rsidR="009312A4" w:rsidRDefault="009312A4" w:rsidP="009312A4">
      <w:pPr>
        <w:pStyle w:val="ListParagraph"/>
      </w:pPr>
    </w:p>
    <w:p w:rsidR="009312A4" w:rsidRDefault="009312A4" w:rsidP="009312A4">
      <w:pPr>
        <w:pStyle w:val="ListParagraph"/>
      </w:pPr>
    </w:p>
    <w:p w:rsidR="00345BC5" w:rsidRDefault="00345BC5" w:rsidP="004F7B06"/>
    <w:p w:rsidR="00345BC5" w:rsidRDefault="00345BC5"/>
    <w:sectPr w:rsidR="00345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42800"/>
    <w:multiLevelType w:val="hybridMultilevel"/>
    <w:tmpl w:val="972AA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150E3"/>
    <w:multiLevelType w:val="hybridMultilevel"/>
    <w:tmpl w:val="A87E5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E849A0"/>
    <w:multiLevelType w:val="hybridMultilevel"/>
    <w:tmpl w:val="44F4C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8A7586"/>
    <w:multiLevelType w:val="hybridMultilevel"/>
    <w:tmpl w:val="211449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A30814"/>
    <w:multiLevelType w:val="hybridMultilevel"/>
    <w:tmpl w:val="CC101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BC5"/>
    <w:rsid w:val="00237893"/>
    <w:rsid w:val="00330438"/>
    <w:rsid w:val="00345BC5"/>
    <w:rsid w:val="004F7B06"/>
    <w:rsid w:val="00517AFB"/>
    <w:rsid w:val="005A6548"/>
    <w:rsid w:val="009312A4"/>
    <w:rsid w:val="00956E3F"/>
    <w:rsid w:val="00A80218"/>
    <w:rsid w:val="00B51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55F0A-C1E2-4BB4-98D7-A82D33B8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Santa Monica College</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Senate</dc:creator>
  <cp:keywords/>
  <dc:description/>
  <cp:lastModifiedBy>Silvester Henderson</cp:lastModifiedBy>
  <cp:revision>2</cp:revision>
  <dcterms:created xsi:type="dcterms:W3CDTF">2018-12-29T02:10:00Z</dcterms:created>
  <dcterms:modified xsi:type="dcterms:W3CDTF">2018-12-29T02:10:00Z</dcterms:modified>
</cp:coreProperties>
</file>