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606FEFFB" w:rsidR="0080639A" w:rsidRPr="00663879" w:rsidRDefault="0063492B" w:rsidP="00A4282D">
      <w:pPr>
        <w:pStyle w:val="Title"/>
        <w:rPr>
          <w:rFonts w:asciiTheme="majorHAnsi" w:hAnsiTheme="majorHAnsi"/>
          <w:color w:val="7030A0"/>
        </w:rPr>
      </w:pPr>
      <w:r>
        <w:rPr>
          <w:rFonts w:asciiTheme="majorHAnsi" w:hAnsiTheme="majorHAnsi"/>
        </w:rPr>
        <w:t>EQUITY &amp; DIVERSITY ACTION</w:t>
      </w:r>
      <w:r w:rsidR="00AF39D2">
        <w:rPr>
          <w:rFonts w:asciiTheme="majorHAnsi" w:hAnsiTheme="majorHAnsi"/>
        </w:rPr>
        <w:t xml:space="preserve"> COMMITTEE</w:t>
      </w:r>
      <w:r w:rsidR="00663879">
        <w:rPr>
          <w:rFonts w:asciiTheme="majorHAnsi" w:hAnsiTheme="majorHAnsi"/>
        </w:rPr>
        <w:t xml:space="preserve"> </w:t>
      </w:r>
    </w:p>
    <w:p w14:paraId="26B13B5C" w14:textId="0C9C68ED" w:rsidR="0080639A" w:rsidRPr="00095961" w:rsidRDefault="00906750" w:rsidP="00A4282D">
      <w:pPr>
        <w:pStyle w:val="Title"/>
        <w:rPr>
          <w:rFonts w:asciiTheme="majorHAnsi" w:hAnsiTheme="majorHAnsi"/>
          <w:sz w:val="24"/>
          <w:szCs w:val="24"/>
        </w:rPr>
      </w:pPr>
      <w:r>
        <w:rPr>
          <w:rFonts w:asciiTheme="majorHAnsi" w:hAnsiTheme="majorHAnsi"/>
          <w:sz w:val="24"/>
          <w:szCs w:val="24"/>
        </w:rPr>
        <w:t xml:space="preserve">Wednesday, </w:t>
      </w:r>
      <w:r w:rsidR="001D3059">
        <w:rPr>
          <w:rFonts w:asciiTheme="majorHAnsi" w:hAnsiTheme="majorHAnsi"/>
          <w:sz w:val="24"/>
          <w:szCs w:val="24"/>
        </w:rPr>
        <w:t>May 1</w:t>
      </w:r>
      <w:r w:rsidR="004808B5">
        <w:rPr>
          <w:rFonts w:asciiTheme="majorHAnsi" w:hAnsiTheme="majorHAnsi"/>
          <w:sz w:val="24"/>
          <w:szCs w:val="24"/>
        </w:rPr>
        <w:t>3</w:t>
      </w:r>
      <w:r w:rsidR="00AF39D2">
        <w:rPr>
          <w:rFonts w:asciiTheme="majorHAnsi" w:hAnsiTheme="majorHAnsi"/>
          <w:sz w:val="24"/>
          <w:szCs w:val="24"/>
        </w:rPr>
        <w:t>, 20</w:t>
      </w:r>
      <w:r w:rsidR="00201BE3">
        <w:rPr>
          <w:rFonts w:asciiTheme="majorHAnsi" w:hAnsiTheme="majorHAnsi"/>
          <w:sz w:val="24"/>
          <w:szCs w:val="24"/>
        </w:rPr>
        <w:t>20</w:t>
      </w:r>
      <w:r w:rsidR="00490299">
        <w:rPr>
          <w:rFonts w:asciiTheme="majorHAnsi" w:hAnsiTheme="majorHAnsi"/>
          <w:sz w:val="24"/>
          <w:szCs w:val="24"/>
        </w:rPr>
        <w:t xml:space="preserve"> </w:t>
      </w:r>
    </w:p>
    <w:p w14:paraId="290C0EA9" w14:textId="1EBA4DE6" w:rsidR="009537C1" w:rsidRPr="00710AEC" w:rsidRDefault="009537C1" w:rsidP="00710AEC">
      <w:pPr>
        <w:pStyle w:val="Title"/>
        <w:rPr>
          <w:rFonts w:asciiTheme="majorHAnsi" w:hAnsiTheme="majorHAnsi"/>
          <w:sz w:val="24"/>
        </w:rPr>
      </w:pPr>
      <w:r>
        <w:rPr>
          <w:rFonts w:asciiTheme="majorHAnsi" w:hAnsiTheme="majorHAnsi"/>
          <w:sz w:val="24"/>
        </w:rPr>
        <w:t>8:</w:t>
      </w:r>
      <w:r w:rsidR="00201BE3">
        <w:rPr>
          <w:rFonts w:asciiTheme="majorHAnsi" w:hAnsiTheme="majorHAnsi"/>
          <w:sz w:val="24"/>
        </w:rPr>
        <w:t>3</w:t>
      </w:r>
      <w:r w:rsidR="003D62CA">
        <w:rPr>
          <w:rFonts w:asciiTheme="majorHAnsi" w:hAnsiTheme="majorHAnsi"/>
          <w:sz w:val="24"/>
        </w:rPr>
        <w:t>0 AM-</w:t>
      </w:r>
      <w:r w:rsidR="001D3059">
        <w:rPr>
          <w:rFonts w:asciiTheme="majorHAnsi" w:hAnsiTheme="majorHAnsi"/>
          <w:sz w:val="24"/>
        </w:rPr>
        <w:t>10:00</w:t>
      </w:r>
      <w:r>
        <w:rPr>
          <w:rFonts w:asciiTheme="majorHAnsi" w:hAnsiTheme="majorHAnsi"/>
          <w:sz w:val="24"/>
        </w:rPr>
        <w:t xml:space="preserve"> A</w:t>
      </w:r>
      <w:r w:rsidR="00AF39D2">
        <w:rPr>
          <w:rFonts w:asciiTheme="majorHAnsi" w:hAnsiTheme="majorHAnsi"/>
          <w:sz w:val="24"/>
        </w:rPr>
        <w:t>M</w:t>
      </w:r>
    </w:p>
    <w:p w14:paraId="598CDCE3" w14:textId="2292AC15" w:rsidR="00396CE5" w:rsidRPr="00483620" w:rsidRDefault="009537C1" w:rsidP="00483620">
      <w:pPr>
        <w:pStyle w:val="Title"/>
        <w:ind w:left="0"/>
        <w:rPr>
          <w:rFonts w:asciiTheme="majorHAnsi" w:hAnsiTheme="majorHAnsi"/>
          <w:b w:val="0"/>
          <w:bCs w:val="0"/>
          <w:sz w:val="22"/>
          <w:szCs w:val="22"/>
        </w:rPr>
      </w:pPr>
      <w:r w:rsidRPr="009537C1">
        <w:rPr>
          <w:rFonts w:asciiTheme="majorHAnsi" w:hAnsiTheme="majorHAnsi"/>
          <w:b w:val="0"/>
          <w:bCs w:val="0"/>
          <w:sz w:val="22"/>
          <w:szCs w:val="22"/>
        </w:rPr>
        <w:t>Zoom Meeting</w:t>
      </w:r>
    </w:p>
    <w:p w14:paraId="115C674A" w14:textId="7BA84143" w:rsidR="004808B5" w:rsidRPr="004808B5" w:rsidRDefault="004808B5" w:rsidP="004808B5">
      <w:pPr>
        <w:pStyle w:val="Title"/>
        <w:rPr>
          <w:b w:val="0"/>
          <w:bCs w:val="0"/>
          <w:sz w:val="20"/>
          <w:szCs w:val="20"/>
        </w:rPr>
      </w:pPr>
      <w:r w:rsidRPr="004808B5">
        <w:rPr>
          <w:b w:val="0"/>
          <w:bCs w:val="0"/>
          <w:sz w:val="20"/>
          <w:szCs w:val="20"/>
        </w:rPr>
        <w:t xml:space="preserve"> </w:t>
      </w:r>
    </w:p>
    <w:p w14:paraId="2D0AFF54" w14:textId="55930213" w:rsidR="004808B5" w:rsidRPr="004808B5" w:rsidRDefault="004808B5" w:rsidP="004808B5">
      <w:pPr>
        <w:pStyle w:val="Title"/>
        <w:rPr>
          <w:b w:val="0"/>
          <w:bCs w:val="0"/>
          <w:sz w:val="20"/>
          <w:szCs w:val="20"/>
        </w:rPr>
      </w:pPr>
      <w:r w:rsidRPr="004808B5">
        <w:rPr>
          <w:b w:val="0"/>
          <w:bCs w:val="0"/>
          <w:sz w:val="20"/>
          <w:szCs w:val="20"/>
        </w:rPr>
        <w:t xml:space="preserve">Join from PC, Mac, Linux, iOS or Android: </w:t>
      </w:r>
      <w:hyperlink r:id="rId8" w:history="1">
        <w:r w:rsidRPr="002F3366">
          <w:rPr>
            <w:rStyle w:val="Hyperlink"/>
            <w:b w:val="0"/>
            <w:bCs w:val="0"/>
            <w:sz w:val="20"/>
            <w:szCs w:val="20"/>
          </w:rPr>
          <w:t>https://cccconfer.zoom.us/j/8370552669</w:t>
        </w:r>
      </w:hyperlink>
      <w:r>
        <w:rPr>
          <w:b w:val="0"/>
          <w:bCs w:val="0"/>
          <w:sz w:val="20"/>
          <w:szCs w:val="20"/>
        </w:rPr>
        <w:t xml:space="preserve"> </w:t>
      </w:r>
    </w:p>
    <w:p w14:paraId="19F206D8" w14:textId="77777777" w:rsidR="004808B5" w:rsidRPr="004808B5" w:rsidRDefault="004808B5" w:rsidP="004808B5">
      <w:pPr>
        <w:pStyle w:val="Title"/>
        <w:rPr>
          <w:b w:val="0"/>
          <w:bCs w:val="0"/>
          <w:sz w:val="20"/>
          <w:szCs w:val="20"/>
        </w:rPr>
      </w:pPr>
      <w:r w:rsidRPr="004808B5">
        <w:rPr>
          <w:b w:val="0"/>
          <w:bCs w:val="0"/>
          <w:sz w:val="20"/>
          <w:szCs w:val="20"/>
        </w:rPr>
        <w:t xml:space="preserve">Or iPhone one-tap (US Toll):  +16699006833,8370552669#  or +13462487799,8370552669# </w:t>
      </w:r>
    </w:p>
    <w:p w14:paraId="74FD5153" w14:textId="77777777" w:rsidR="004808B5" w:rsidRPr="004808B5" w:rsidRDefault="004808B5" w:rsidP="004808B5">
      <w:pPr>
        <w:pStyle w:val="Title"/>
        <w:rPr>
          <w:b w:val="0"/>
          <w:bCs w:val="0"/>
          <w:sz w:val="20"/>
          <w:szCs w:val="20"/>
        </w:rPr>
      </w:pPr>
    </w:p>
    <w:p w14:paraId="3525DA95" w14:textId="77777777" w:rsidR="004808B5" w:rsidRPr="004808B5" w:rsidRDefault="004808B5" w:rsidP="004808B5">
      <w:pPr>
        <w:pStyle w:val="Title"/>
        <w:rPr>
          <w:b w:val="0"/>
          <w:bCs w:val="0"/>
          <w:sz w:val="20"/>
          <w:szCs w:val="20"/>
        </w:rPr>
      </w:pPr>
      <w:r w:rsidRPr="004808B5">
        <w:rPr>
          <w:b w:val="0"/>
          <w:bCs w:val="0"/>
          <w:sz w:val="20"/>
          <w:szCs w:val="20"/>
        </w:rPr>
        <w:t>Or Telephone:</w:t>
      </w:r>
    </w:p>
    <w:p w14:paraId="083F62AB" w14:textId="77777777" w:rsidR="004808B5" w:rsidRPr="004808B5" w:rsidRDefault="004808B5" w:rsidP="004808B5">
      <w:pPr>
        <w:pStyle w:val="Title"/>
        <w:rPr>
          <w:b w:val="0"/>
          <w:bCs w:val="0"/>
          <w:sz w:val="20"/>
          <w:szCs w:val="20"/>
        </w:rPr>
      </w:pPr>
      <w:r w:rsidRPr="004808B5">
        <w:rPr>
          <w:b w:val="0"/>
          <w:bCs w:val="0"/>
          <w:sz w:val="20"/>
          <w:szCs w:val="20"/>
        </w:rPr>
        <w:t xml:space="preserve">    Dial:</w:t>
      </w:r>
    </w:p>
    <w:p w14:paraId="02B8FA1D" w14:textId="77777777" w:rsidR="004808B5" w:rsidRPr="004808B5" w:rsidRDefault="004808B5" w:rsidP="004808B5">
      <w:pPr>
        <w:pStyle w:val="Title"/>
        <w:rPr>
          <w:b w:val="0"/>
          <w:bCs w:val="0"/>
          <w:sz w:val="20"/>
          <w:szCs w:val="20"/>
        </w:rPr>
      </w:pPr>
      <w:r w:rsidRPr="004808B5">
        <w:rPr>
          <w:b w:val="0"/>
          <w:bCs w:val="0"/>
          <w:sz w:val="20"/>
          <w:szCs w:val="20"/>
        </w:rPr>
        <w:t xml:space="preserve">    +1 669 900 6833 (US Toll)</w:t>
      </w:r>
    </w:p>
    <w:p w14:paraId="0D5FE2A9" w14:textId="77777777" w:rsidR="004808B5" w:rsidRPr="004808B5" w:rsidRDefault="004808B5" w:rsidP="004808B5">
      <w:pPr>
        <w:pStyle w:val="Title"/>
        <w:rPr>
          <w:b w:val="0"/>
          <w:bCs w:val="0"/>
          <w:sz w:val="20"/>
          <w:szCs w:val="20"/>
        </w:rPr>
      </w:pPr>
      <w:r w:rsidRPr="004808B5">
        <w:rPr>
          <w:b w:val="0"/>
          <w:bCs w:val="0"/>
          <w:sz w:val="20"/>
          <w:szCs w:val="20"/>
        </w:rPr>
        <w:t xml:space="preserve">    +1 346 248 7799 (US Toll)</w:t>
      </w:r>
    </w:p>
    <w:p w14:paraId="328722BF" w14:textId="77777777" w:rsidR="004808B5" w:rsidRPr="004808B5" w:rsidRDefault="004808B5" w:rsidP="004808B5">
      <w:pPr>
        <w:pStyle w:val="Title"/>
        <w:rPr>
          <w:b w:val="0"/>
          <w:bCs w:val="0"/>
          <w:sz w:val="20"/>
          <w:szCs w:val="20"/>
        </w:rPr>
      </w:pPr>
      <w:r w:rsidRPr="004808B5">
        <w:rPr>
          <w:b w:val="0"/>
          <w:bCs w:val="0"/>
          <w:sz w:val="20"/>
          <w:szCs w:val="20"/>
        </w:rPr>
        <w:t xml:space="preserve">    +1 253 215 8782 (US Toll)</w:t>
      </w:r>
    </w:p>
    <w:p w14:paraId="054CD075" w14:textId="77777777" w:rsidR="004808B5" w:rsidRPr="004808B5" w:rsidRDefault="004808B5" w:rsidP="004808B5">
      <w:pPr>
        <w:pStyle w:val="Title"/>
        <w:rPr>
          <w:b w:val="0"/>
          <w:bCs w:val="0"/>
          <w:sz w:val="20"/>
          <w:szCs w:val="20"/>
        </w:rPr>
      </w:pPr>
      <w:r w:rsidRPr="004808B5">
        <w:rPr>
          <w:b w:val="0"/>
          <w:bCs w:val="0"/>
          <w:sz w:val="20"/>
          <w:szCs w:val="20"/>
        </w:rPr>
        <w:t xml:space="preserve">    +1 301 715 8592 (US Toll)</w:t>
      </w:r>
    </w:p>
    <w:p w14:paraId="6EE5CE86" w14:textId="77777777" w:rsidR="004808B5" w:rsidRPr="004808B5" w:rsidRDefault="004808B5" w:rsidP="004808B5">
      <w:pPr>
        <w:pStyle w:val="Title"/>
        <w:rPr>
          <w:b w:val="0"/>
          <w:bCs w:val="0"/>
          <w:sz w:val="20"/>
          <w:szCs w:val="20"/>
        </w:rPr>
      </w:pPr>
      <w:r w:rsidRPr="004808B5">
        <w:rPr>
          <w:b w:val="0"/>
          <w:bCs w:val="0"/>
          <w:sz w:val="20"/>
          <w:szCs w:val="20"/>
        </w:rPr>
        <w:t xml:space="preserve">    +1 312 626 6799 (US Toll)</w:t>
      </w:r>
    </w:p>
    <w:p w14:paraId="0130E976" w14:textId="77777777" w:rsidR="004808B5" w:rsidRPr="004808B5" w:rsidRDefault="004808B5" w:rsidP="004808B5">
      <w:pPr>
        <w:pStyle w:val="Title"/>
        <w:rPr>
          <w:b w:val="0"/>
          <w:bCs w:val="0"/>
          <w:sz w:val="20"/>
          <w:szCs w:val="20"/>
        </w:rPr>
      </w:pPr>
      <w:r w:rsidRPr="004808B5">
        <w:rPr>
          <w:b w:val="0"/>
          <w:bCs w:val="0"/>
          <w:sz w:val="20"/>
          <w:szCs w:val="20"/>
        </w:rPr>
        <w:t xml:space="preserve">    +1 646 876 9923 (US Toll)</w:t>
      </w:r>
    </w:p>
    <w:p w14:paraId="4C79143B" w14:textId="77777777" w:rsidR="004808B5" w:rsidRPr="004808B5" w:rsidRDefault="004808B5" w:rsidP="004808B5">
      <w:pPr>
        <w:pStyle w:val="Title"/>
        <w:rPr>
          <w:b w:val="0"/>
          <w:bCs w:val="0"/>
          <w:sz w:val="20"/>
          <w:szCs w:val="20"/>
        </w:rPr>
      </w:pPr>
      <w:r w:rsidRPr="004808B5">
        <w:rPr>
          <w:b w:val="0"/>
          <w:bCs w:val="0"/>
          <w:sz w:val="20"/>
          <w:szCs w:val="20"/>
        </w:rPr>
        <w:t xml:space="preserve">    Meeting ID: 837 055 2669</w:t>
      </w:r>
    </w:p>
    <w:p w14:paraId="0F98112F" w14:textId="57D7FF54" w:rsidR="00710AEC" w:rsidRDefault="00710AEC" w:rsidP="00710AEC">
      <w:pPr>
        <w:pStyle w:val="Title"/>
        <w:rPr>
          <w:b w:val="0"/>
          <w:bCs w:val="0"/>
          <w:sz w:val="20"/>
          <w:szCs w:val="20"/>
        </w:rPr>
      </w:pPr>
    </w:p>
    <w:p w14:paraId="5AE09F10" w14:textId="2506AC27" w:rsidR="0063492B" w:rsidRPr="00E414EF" w:rsidRDefault="00710AEC" w:rsidP="00E414EF">
      <w:pPr>
        <w:pStyle w:val="Title"/>
        <w:rPr>
          <w:b w:val="0"/>
          <w:bCs w:val="0"/>
          <w:sz w:val="20"/>
          <w:szCs w:val="20"/>
        </w:rPr>
      </w:pPr>
      <w:r>
        <w:rPr>
          <w:b w:val="0"/>
          <w:bCs w:val="0"/>
          <w:sz w:val="20"/>
          <w:szCs w:val="20"/>
        </w:rPr>
        <w:t xml:space="preserve">Basecamp log-in: </w:t>
      </w:r>
      <w:hyperlink r:id="rId9" w:history="1">
        <w:r w:rsidRPr="00F94FE7">
          <w:rPr>
            <w:rStyle w:val="Hyperlink"/>
            <w:b w:val="0"/>
            <w:bCs w:val="0"/>
            <w:sz w:val="20"/>
            <w:szCs w:val="20"/>
          </w:rPr>
          <w:t>https://3.basecamp.com/4286309/projects/13688086</w:t>
        </w:r>
      </w:hyperlink>
      <w:r>
        <w:rPr>
          <w:b w:val="0"/>
          <w:bCs w:val="0"/>
          <w:sz w:val="20"/>
          <w:szCs w:val="20"/>
        </w:rPr>
        <w:t xml:space="preserve"> </w:t>
      </w:r>
    </w:p>
    <w:p w14:paraId="359F2CA1" w14:textId="21594F5E" w:rsidR="0063492B" w:rsidRPr="000B60CF" w:rsidRDefault="0063492B" w:rsidP="000B60CF">
      <w:pPr>
        <w:pStyle w:val="Title"/>
        <w:rPr>
          <w:rFonts w:asciiTheme="majorHAnsi" w:hAnsiTheme="majorHAnsi"/>
          <w:sz w:val="32"/>
          <w:szCs w:val="32"/>
        </w:rPr>
      </w:pPr>
      <w:r w:rsidRPr="000B60CF">
        <w:rPr>
          <w:rFonts w:asciiTheme="majorHAnsi" w:hAnsiTheme="majorHAnsi"/>
          <w:sz w:val="32"/>
          <w:szCs w:val="32"/>
        </w:rPr>
        <w:t xml:space="preserve">AGENDA </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2E49EB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7569623B" w14:textId="4908438E" w:rsidR="00892969" w:rsidRDefault="00892969" w:rsidP="00BB64DB">
      <w:pPr>
        <w:numPr>
          <w:ilvl w:val="0"/>
          <w:numId w:val="7"/>
        </w:numPr>
        <w:rPr>
          <w:rFonts w:asciiTheme="majorHAnsi" w:hAnsiTheme="majorHAnsi"/>
        </w:rPr>
      </w:pPr>
      <w:r>
        <w:rPr>
          <w:rFonts w:asciiTheme="majorHAnsi" w:hAnsiTheme="majorHAnsi"/>
        </w:rPr>
        <w:t>Member roll call</w:t>
      </w:r>
    </w:p>
    <w:p w14:paraId="537596C9" w14:textId="10EA0953" w:rsidR="0063492B" w:rsidRDefault="0063492B" w:rsidP="0063492B">
      <w:pPr>
        <w:ind w:left="1080"/>
        <w:rPr>
          <w:rFonts w:asciiTheme="majorHAnsi" w:hAnsiTheme="majorHAnsi"/>
        </w:rPr>
      </w:pPr>
      <w:r>
        <w:rPr>
          <w:rFonts w:asciiTheme="majorHAnsi" w:hAnsiTheme="majorHAnsi"/>
        </w:rPr>
        <w:t>Mayra Cruz</w:t>
      </w:r>
      <w:r w:rsidRPr="0063492B">
        <w:rPr>
          <w:rFonts w:asciiTheme="majorHAnsi" w:hAnsiTheme="majorHAnsi"/>
        </w:rPr>
        <w:t xml:space="preserve"> </w:t>
      </w:r>
      <w:r>
        <w:rPr>
          <w:rFonts w:asciiTheme="majorHAnsi" w:hAnsiTheme="majorHAnsi"/>
        </w:rPr>
        <w:tab/>
      </w:r>
      <w:r>
        <w:rPr>
          <w:rFonts w:asciiTheme="majorHAnsi" w:hAnsiTheme="majorHAnsi"/>
        </w:rPr>
        <w:tab/>
      </w:r>
      <w:r w:rsidRPr="0063492B">
        <w:rPr>
          <w:rFonts w:asciiTheme="majorHAnsi" w:hAnsiTheme="majorHAnsi"/>
        </w:rPr>
        <w:t>Darcie McClelland</w:t>
      </w:r>
      <w:r w:rsidRPr="0063492B">
        <w:rPr>
          <w:rFonts w:asciiTheme="majorHAnsi" w:hAnsiTheme="majorHAnsi"/>
        </w:rPr>
        <w:tab/>
      </w:r>
    </w:p>
    <w:p w14:paraId="4BB9C742" w14:textId="1DACCDA1" w:rsidR="0063492B" w:rsidRPr="0063492B" w:rsidRDefault="0063492B" w:rsidP="0063492B">
      <w:pPr>
        <w:ind w:left="1080"/>
        <w:rPr>
          <w:rFonts w:asciiTheme="majorHAnsi" w:hAnsiTheme="majorHAnsi"/>
        </w:rPr>
      </w:pPr>
      <w:r w:rsidRPr="0063492B">
        <w:rPr>
          <w:rFonts w:asciiTheme="majorHAnsi" w:hAnsiTheme="majorHAnsi"/>
        </w:rPr>
        <w:t xml:space="preserve">Cheryl </w:t>
      </w:r>
      <w:proofErr w:type="spellStart"/>
      <w:r w:rsidRPr="0063492B">
        <w:rPr>
          <w:rFonts w:asciiTheme="majorHAnsi" w:hAnsiTheme="majorHAnsi"/>
        </w:rPr>
        <w:t>Aschenbach</w:t>
      </w:r>
      <w:proofErr w:type="spellEnd"/>
      <w:r w:rsidRPr="0063492B">
        <w:rPr>
          <w:rFonts w:asciiTheme="majorHAnsi" w:hAnsiTheme="majorHAnsi"/>
        </w:rPr>
        <w:t xml:space="preserve"> </w:t>
      </w:r>
      <w:r>
        <w:rPr>
          <w:rFonts w:asciiTheme="majorHAnsi" w:hAnsiTheme="majorHAnsi"/>
        </w:rPr>
        <w:tab/>
      </w:r>
      <w:r w:rsidRPr="0063492B">
        <w:rPr>
          <w:rFonts w:asciiTheme="majorHAnsi" w:hAnsiTheme="majorHAnsi"/>
        </w:rPr>
        <w:t>Jessica Ayo Alabi</w:t>
      </w:r>
      <w:r w:rsidRPr="0063492B">
        <w:rPr>
          <w:rFonts w:asciiTheme="majorHAnsi" w:hAnsiTheme="majorHAnsi"/>
        </w:rPr>
        <w:tab/>
      </w:r>
      <w:r w:rsidRPr="0063492B">
        <w:rPr>
          <w:rFonts w:asciiTheme="majorHAnsi" w:hAnsiTheme="majorHAnsi"/>
        </w:rPr>
        <w:tab/>
      </w:r>
      <w:r w:rsidRPr="0063492B">
        <w:rPr>
          <w:rFonts w:asciiTheme="majorHAnsi" w:hAnsiTheme="majorHAnsi"/>
        </w:rPr>
        <w:tab/>
      </w:r>
      <w:r w:rsidRPr="0063492B">
        <w:rPr>
          <w:rFonts w:asciiTheme="majorHAnsi" w:hAnsiTheme="majorHAnsi"/>
        </w:rPr>
        <w:tab/>
      </w:r>
    </w:p>
    <w:p w14:paraId="311E0392" w14:textId="7C3C9DE1" w:rsidR="0063492B" w:rsidRPr="0063492B" w:rsidRDefault="0063492B" w:rsidP="0063492B">
      <w:pPr>
        <w:ind w:left="1080"/>
        <w:rPr>
          <w:rFonts w:asciiTheme="majorHAnsi" w:hAnsiTheme="majorHAnsi"/>
        </w:rPr>
      </w:pPr>
      <w:proofErr w:type="spellStart"/>
      <w:r w:rsidRPr="0063492B">
        <w:rPr>
          <w:rFonts w:asciiTheme="majorHAnsi" w:hAnsiTheme="majorHAnsi"/>
        </w:rPr>
        <w:t>Eileene</w:t>
      </w:r>
      <w:proofErr w:type="spellEnd"/>
      <w:r w:rsidRPr="0063492B">
        <w:rPr>
          <w:rFonts w:asciiTheme="majorHAnsi" w:hAnsiTheme="majorHAnsi"/>
        </w:rPr>
        <w:t xml:space="preserve"> Tejada </w:t>
      </w:r>
      <w:r>
        <w:rPr>
          <w:rFonts w:asciiTheme="majorHAnsi" w:hAnsiTheme="majorHAnsi"/>
        </w:rPr>
        <w:tab/>
      </w:r>
      <w:r>
        <w:rPr>
          <w:rFonts w:asciiTheme="majorHAnsi" w:hAnsiTheme="majorHAnsi"/>
        </w:rPr>
        <w:tab/>
      </w:r>
      <w:r w:rsidRPr="0063492B">
        <w:rPr>
          <w:rFonts w:asciiTheme="majorHAnsi" w:hAnsiTheme="majorHAnsi"/>
        </w:rPr>
        <w:t xml:space="preserve">Juan </w:t>
      </w:r>
      <w:proofErr w:type="spellStart"/>
      <w:r w:rsidRPr="0063492B">
        <w:rPr>
          <w:rFonts w:asciiTheme="majorHAnsi" w:hAnsiTheme="majorHAnsi"/>
        </w:rPr>
        <w:t>Buriel</w:t>
      </w:r>
      <w:proofErr w:type="spellEnd"/>
      <w:r w:rsidRPr="0063492B">
        <w:rPr>
          <w:rFonts w:asciiTheme="majorHAnsi" w:hAnsiTheme="majorHAnsi"/>
        </w:rPr>
        <w:tab/>
      </w:r>
      <w:r w:rsidRPr="0063492B">
        <w:rPr>
          <w:rFonts w:asciiTheme="majorHAnsi" w:hAnsiTheme="majorHAnsi"/>
        </w:rPr>
        <w:tab/>
      </w:r>
      <w:r w:rsidRPr="0063492B">
        <w:rPr>
          <w:rFonts w:asciiTheme="majorHAnsi" w:hAnsiTheme="majorHAnsi"/>
        </w:rPr>
        <w:tab/>
      </w:r>
      <w:r w:rsidRPr="0063492B">
        <w:rPr>
          <w:rFonts w:asciiTheme="majorHAnsi" w:hAnsiTheme="majorHAnsi"/>
        </w:rPr>
        <w:tab/>
      </w:r>
    </w:p>
    <w:p w14:paraId="1A0AB480" w14:textId="3E5BB33A" w:rsidR="0063492B" w:rsidRPr="0063492B" w:rsidRDefault="0063492B" w:rsidP="0063492B">
      <w:pPr>
        <w:ind w:left="1080"/>
        <w:rPr>
          <w:rFonts w:asciiTheme="majorHAnsi" w:hAnsiTheme="majorHAnsi"/>
        </w:rPr>
      </w:pPr>
      <w:r w:rsidRPr="0063492B">
        <w:rPr>
          <w:rFonts w:asciiTheme="majorHAnsi" w:hAnsiTheme="majorHAnsi"/>
        </w:rPr>
        <w:t>Karla Kirk</w:t>
      </w:r>
      <w:r w:rsidRPr="0063492B">
        <w:rPr>
          <w:rFonts w:asciiTheme="majorHAnsi" w:hAnsiTheme="majorHAnsi"/>
        </w:rPr>
        <w:tab/>
      </w:r>
      <w:r>
        <w:rPr>
          <w:rFonts w:asciiTheme="majorHAnsi" w:hAnsiTheme="majorHAnsi"/>
        </w:rPr>
        <w:tab/>
      </w:r>
      <w:r>
        <w:rPr>
          <w:rFonts w:asciiTheme="majorHAnsi" w:hAnsiTheme="majorHAnsi"/>
        </w:rPr>
        <w:tab/>
      </w:r>
      <w:r w:rsidR="006301E6">
        <w:rPr>
          <w:rFonts w:asciiTheme="majorHAnsi" w:hAnsiTheme="majorHAnsi"/>
        </w:rPr>
        <w:t xml:space="preserve">C. </w:t>
      </w:r>
      <w:proofErr w:type="spellStart"/>
      <w:r w:rsidR="006301E6">
        <w:rPr>
          <w:rFonts w:asciiTheme="majorHAnsi" w:hAnsiTheme="majorHAnsi"/>
        </w:rPr>
        <w:t>Kahalifa</w:t>
      </w:r>
      <w:proofErr w:type="spellEnd"/>
      <w:r w:rsidR="006301E6">
        <w:rPr>
          <w:rFonts w:asciiTheme="majorHAnsi" w:hAnsiTheme="majorHAnsi"/>
        </w:rPr>
        <w:t xml:space="preserve"> </w:t>
      </w:r>
      <w:r w:rsidRPr="0063492B">
        <w:rPr>
          <w:rFonts w:asciiTheme="majorHAnsi" w:hAnsiTheme="majorHAnsi"/>
        </w:rPr>
        <w:t>King</w:t>
      </w:r>
      <w:r w:rsidRPr="0063492B">
        <w:rPr>
          <w:rFonts w:asciiTheme="majorHAnsi" w:hAnsiTheme="majorHAnsi"/>
        </w:rPr>
        <w:tab/>
      </w:r>
      <w:r w:rsidRPr="0063492B">
        <w:rPr>
          <w:rFonts w:asciiTheme="majorHAnsi" w:hAnsiTheme="majorHAnsi"/>
        </w:rPr>
        <w:tab/>
      </w:r>
    </w:p>
    <w:p w14:paraId="66EA63EC" w14:textId="0549F17E" w:rsidR="00892969" w:rsidRDefault="0063492B" w:rsidP="0063492B">
      <w:pPr>
        <w:ind w:left="1080"/>
        <w:rPr>
          <w:rFonts w:asciiTheme="majorHAnsi" w:hAnsiTheme="majorHAnsi"/>
        </w:rPr>
      </w:pPr>
      <w:r w:rsidRPr="0063492B">
        <w:rPr>
          <w:rFonts w:asciiTheme="majorHAnsi" w:hAnsiTheme="majorHAnsi"/>
        </w:rPr>
        <w:tab/>
      </w:r>
    </w:p>
    <w:p w14:paraId="7E760EBE" w14:textId="2D1D28C8" w:rsidR="000B60CF" w:rsidRDefault="0080639A" w:rsidP="0006307F">
      <w:pPr>
        <w:numPr>
          <w:ilvl w:val="0"/>
          <w:numId w:val="7"/>
        </w:numPr>
        <w:rPr>
          <w:rFonts w:asciiTheme="majorHAnsi" w:hAnsiTheme="majorHAnsi"/>
        </w:rPr>
      </w:pPr>
      <w:r w:rsidRPr="0045174E">
        <w:rPr>
          <w:rFonts w:asciiTheme="majorHAnsi" w:hAnsiTheme="majorHAnsi"/>
        </w:rPr>
        <w:t xml:space="preserve">Call </w:t>
      </w:r>
      <w:r w:rsidR="00E7477D">
        <w:rPr>
          <w:rFonts w:asciiTheme="majorHAnsi" w:hAnsiTheme="majorHAnsi"/>
        </w:rPr>
        <w:t xml:space="preserve">Meeting </w:t>
      </w:r>
      <w:r w:rsidRPr="0045174E">
        <w:rPr>
          <w:rFonts w:asciiTheme="majorHAnsi" w:hAnsiTheme="majorHAnsi"/>
        </w:rPr>
        <w:t>to Order</w:t>
      </w:r>
      <w:r w:rsidR="000B60CF">
        <w:rPr>
          <w:rFonts w:asciiTheme="majorHAnsi" w:hAnsiTheme="majorHAnsi"/>
        </w:rPr>
        <w:t xml:space="preserve"> and </w:t>
      </w:r>
      <w:r w:rsidR="00F206E2">
        <w:rPr>
          <w:rFonts w:asciiTheme="majorHAnsi" w:hAnsiTheme="majorHAnsi"/>
        </w:rPr>
        <w:t>Adoption of the Agenda</w:t>
      </w:r>
      <w:r w:rsidR="000B60CF">
        <w:rPr>
          <w:rFonts w:asciiTheme="majorHAnsi" w:hAnsiTheme="majorHAnsi"/>
        </w:rPr>
        <w:t xml:space="preserve"> </w:t>
      </w:r>
    </w:p>
    <w:p w14:paraId="04DEA483" w14:textId="77777777" w:rsidR="000B60CF" w:rsidRDefault="000B60CF" w:rsidP="000B60CF">
      <w:pPr>
        <w:ind w:left="1080"/>
        <w:rPr>
          <w:rFonts w:asciiTheme="majorHAnsi" w:hAnsiTheme="majorHAnsi"/>
        </w:rPr>
      </w:pPr>
    </w:p>
    <w:p w14:paraId="5C07CBD5" w14:textId="77777777" w:rsidR="00F04EB5" w:rsidRDefault="00F04EB5" w:rsidP="0006307F">
      <w:pPr>
        <w:numPr>
          <w:ilvl w:val="0"/>
          <w:numId w:val="7"/>
        </w:numPr>
        <w:rPr>
          <w:rFonts w:asciiTheme="majorHAnsi" w:hAnsiTheme="majorHAnsi"/>
        </w:rPr>
      </w:pPr>
      <w:r>
        <w:rPr>
          <w:rFonts w:asciiTheme="majorHAnsi" w:hAnsiTheme="majorHAnsi"/>
        </w:rPr>
        <w:t>Select Notetaker</w:t>
      </w:r>
    </w:p>
    <w:p w14:paraId="3223935B" w14:textId="77777777" w:rsidR="00F04EB5" w:rsidRDefault="00F04EB5" w:rsidP="00F04EB5">
      <w:pPr>
        <w:pStyle w:val="ListParagraph"/>
        <w:rPr>
          <w:rFonts w:asciiTheme="majorHAnsi" w:hAnsiTheme="majorHAnsi"/>
        </w:rPr>
      </w:pPr>
    </w:p>
    <w:p w14:paraId="65F1BF0F" w14:textId="15439069" w:rsidR="00030EE2" w:rsidRDefault="000B60CF" w:rsidP="0006307F">
      <w:pPr>
        <w:numPr>
          <w:ilvl w:val="0"/>
          <w:numId w:val="7"/>
        </w:numPr>
        <w:rPr>
          <w:rFonts w:asciiTheme="majorHAnsi" w:hAnsiTheme="majorHAnsi"/>
        </w:rPr>
      </w:pPr>
      <w:r>
        <w:rPr>
          <w:rFonts w:asciiTheme="majorHAnsi" w:hAnsiTheme="majorHAnsi"/>
        </w:rPr>
        <w:t xml:space="preserve">Approval of the </w:t>
      </w:r>
      <w:r w:rsidR="00F04EB5">
        <w:rPr>
          <w:rFonts w:asciiTheme="majorHAnsi" w:hAnsiTheme="majorHAnsi"/>
        </w:rPr>
        <w:t>April 8</w:t>
      </w:r>
      <w:r w:rsidR="00710AEC">
        <w:rPr>
          <w:rFonts w:asciiTheme="majorHAnsi" w:hAnsiTheme="majorHAnsi"/>
        </w:rPr>
        <w:t>, 20</w:t>
      </w:r>
      <w:r w:rsidR="00F04EB5">
        <w:rPr>
          <w:rFonts w:asciiTheme="majorHAnsi" w:hAnsiTheme="majorHAnsi"/>
        </w:rPr>
        <w:t>20</w:t>
      </w:r>
      <w:r>
        <w:rPr>
          <w:rFonts w:asciiTheme="majorHAnsi" w:hAnsiTheme="majorHAnsi"/>
        </w:rPr>
        <w:t xml:space="preserve"> Meeting Summary</w:t>
      </w:r>
      <w:r w:rsidR="003D62CA">
        <w:rPr>
          <w:rFonts w:asciiTheme="majorHAnsi" w:hAnsiTheme="majorHAnsi"/>
        </w:rPr>
        <w:t xml:space="preserve"> </w:t>
      </w:r>
      <w:r w:rsidR="008D72CD">
        <w:rPr>
          <w:rFonts w:asciiTheme="majorHAnsi" w:hAnsiTheme="majorHAnsi"/>
        </w:rPr>
        <w:t>(attachment</w:t>
      </w:r>
      <w:r w:rsidR="003D62CA">
        <w:rPr>
          <w:rFonts w:asciiTheme="majorHAnsi" w:hAnsiTheme="majorHAnsi"/>
        </w:rPr>
        <w:t>s</w:t>
      </w:r>
      <w:r w:rsidR="008D72CD">
        <w:rPr>
          <w:rFonts w:asciiTheme="majorHAnsi" w:hAnsiTheme="majorHAnsi"/>
        </w:rPr>
        <w:t>)</w:t>
      </w:r>
      <w:r w:rsidR="003D62CA">
        <w:rPr>
          <w:rFonts w:asciiTheme="majorHAnsi" w:hAnsiTheme="majorHAnsi"/>
        </w:rPr>
        <w:t xml:space="preserve"> (action)</w:t>
      </w:r>
    </w:p>
    <w:p w14:paraId="33F38ADB" w14:textId="77777777" w:rsidR="00030EE2" w:rsidRDefault="00030EE2" w:rsidP="00030EE2">
      <w:pPr>
        <w:ind w:left="1080"/>
        <w:rPr>
          <w:rFonts w:asciiTheme="majorHAnsi" w:hAnsiTheme="majorHAnsi"/>
        </w:rPr>
      </w:pPr>
    </w:p>
    <w:p w14:paraId="671AA506" w14:textId="5BE3356B" w:rsidR="00050F05" w:rsidRPr="003D62CA" w:rsidRDefault="004A23FB" w:rsidP="003D62CA">
      <w:pPr>
        <w:numPr>
          <w:ilvl w:val="0"/>
          <w:numId w:val="7"/>
        </w:numPr>
        <w:rPr>
          <w:rFonts w:asciiTheme="majorHAnsi" w:hAnsiTheme="majorHAnsi"/>
        </w:rPr>
      </w:pPr>
      <w:r>
        <w:rPr>
          <w:rFonts w:asciiTheme="majorHAnsi" w:hAnsiTheme="majorHAnsi"/>
        </w:rPr>
        <w:t xml:space="preserve">Check-in </w:t>
      </w:r>
    </w:p>
    <w:p w14:paraId="52892ED8" w14:textId="77777777" w:rsidR="00DF6E4D" w:rsidRPr="00A0249F" w:rsidRDefault="00DF6E4D" w:rsidP="00710AEC">
      <w:pPr>
        <w:jc w:val="both"/>
        <w:rPr>
          <w:rFonts w:asciiTheme="majorHAnsi" w:hAnsiTheme="majorHAnsi"/>
          <w:sz w:val="20"/>
          <w:szCs w:val="20"/>
        </w:rPr>
      </w:pPr>
    </w:p>
    <w:p w14:paraId="667456D2" w14:textId="3FE90CA6" w:rsidR="006E4579" w:rsidRPr="006E4579" w:rsidRDefault="00ED4AC4" w:rsidP="006E4579">
      <w:pPr>
        <w:numPr>
          <w:ilvl w:val="0"/>
          <w:numId w:val="7"/>
        </w:numPr>
        <w:jc w:val="both"/>
        <w:rPr>
          <w:rFonts w:asciiTheme="majorHAnsi" w:hAnsiTheme="majorHAnsi"/>
        </w:rPr>
      </w:pPr>
      <w:r>
        <w:rPr>
          <w:rFonts w:asciiTheme="majorHAnsi" w:hAnsiTheme="majorHAnsi"/>
        </w:rPr>
        <w:t>Reports</w:t>
      </w:r>
      <w:r w:rsidR="003D62CA">
        <w:rPr>
          <w:rFonts w:asciiTheme="majorHAnsi" w:hAnsiTheme="majorHAnsi"/>
        </w:rPr>
        <w:t xml:space="preserve"> (information)</w:t>
      </w:r>
    </w:p>
    <w:p w14:paraId="4ABE35E9" w14:textId="588F31AE" w:rsidR="004D7014" w:rsidRDefault="007C6F6C" w:rsidP="004A23FB">
      <w:pPr>
        <w:pStyle w:val="ListParagraph"/>
        <w:numPr>
          <w:ilvl w:val="0"/>
          <w:numId w:val="17"/>
        </w:numPr>
        <w:jc w:val="both"/>
        <w:rPr>
          <w:rFonts w:asciiTheme="majorHAnsi" w:hAnsiTheme="majorHAnsi"/>
        </w:rPr>
      </w:pPr>
      <w:r w:rsidRPr="004027AC">
        <w:rPr>
          <w:rFonts w:asciiTheme="majorHAnsi" w:hAnsiTheme="majorHAnsi"/>
        </w:rPr>
        <w:t xml:space="preserve">ASCCC </w:t>
      </w:r>
      <w:r w:rsidR="00F04EB5">
        <w:t xml:space="preserve">May Report </w:t>
      </w:r>
      <w:r w:rsidR="006E4579">
        <w:rPr>
          <w:rFonts w:asciiTheme="majorHAnsi" w:hAnsiTheme="majorHAnsi"/>
        </w:rPr>
        <w:t xml:space="preserve">and </w:t>
      </w:r>
      <w:hyperlink r:id="rId10" w:history="1">
        <w:r w:rsidR="006E4579" w:rsidRPr="006E4579">
          <w:rPr>
            <w:rStyle w:val="Hyperlink"/>
            <w:rFonts w:asciiTheme="majorHAnsi" w:hAnsiTheme="majorHAnsi"/>
          </w:rPr>
          <w:t>ASCCC COVID-19</w:t>
        </w:r>
      </w:hyperlink>
      <w:r w:rsidR="006E4579">
        <w:rPr>
          <w:rFonts w:asciiTheme="majorHAnsi" w:hAnsiTheme="majorHAnsi"/>
        </w:rPr>
        <w:t xml:space="preserve"> Resources</w:t>
      </w:r>
    </w:p>
    <w:p w14:paraId="0871C990" w14:textId="5B7472F7" w:rsidR="00A76376" w:rsidRDefault="00A76376" w:rsidP="00A76376">
      <w:pPr>
        <w:pStyle w:val="ListParagraph"/>
        <w:numPr>
          <w:ilvl w:val="0"/>
          <w:numId w:val="43"/>
        </w:numPr>
        <w:jc w:val="both"/>
        <w:rPr>
          <w:rFonts w:asciiTheme="majorHAnsi" w:hAnsiTheme="majorHAnsi"/>
        </w:rPr>
      </w:pPr>
      <w:r>
        <w:rPr>
          <w:rFonts w:asciiTheme="majorHAnsi" w:hAnsiTheme="majorHAnsi"/>
        </w:rPr>
        <w:t xml:space="preserve">Optimizing Community College Success White Paper Outline approved by the </w:t>
      </w:r>
      <w:r w:rsidR="00E11B5D">
        <w:rPr>
          <w:rFonts w:asciiTheme="majorHAnsi" w:hAnsiTheme="majorHAnsi"/>
        </w:rPr>
        <w:t xml:space="preserve">ASCCC </w:t>
      </w:r>
      <w:r>
        <w:rPr>
          <w:rFonts w:asciiTheme="majorHAnsi" w:hAnsiTheme="majorHAnsi"/>
        </w:rPr>
        <w:t>Executive Committee</w:t>
      </w:r>
    </w:p>
    <w:p w14:paraId="00CDB09D" w14:textId="32BA4E20" w:rsidR="00A76376" w:rsidRDefault="00A76376" w:rsidP="00A76376">
      <w:pPr>
        <w:pStyle w:val="ListParagraph"/>
        <w:numPr>
          <w:ilvl w:val="0"/>
          <w:numId w:val="43"/>
        </w:numPr>
        <w:jc w:val="both"/>
        <w:rPr>
          <w:rFonts w:asciiTheme="majorHAnsi" w:hAnsiTheme="majorHAnsi"/>
        </w:rPr>
      </w:pPr>
      <w:r>
        <w:rPr>
          <w:rFonts w:asciiTheme="majorHAnsi" w:hAnsiTheme="majorHAnsi"/>
        </w:rPr>
        <w:t>EEO/DEI webinar 5/28</w:t>
      </w:r>
    </w:p>
    <w:p w14:paraId="3053E297" w14:textId="68B60E6E" w:rsidR="00A76376" w:rsidRPr="00A76376" w:rsidRDefault="00A76376" w:rsidP="00A76376">
      <w:pPr>
        <w:pStyle w:val="ListParagraph"/>
        <w:numPr>
          <w:ilvl w:val="0"/>
          <w:numId w:val="43"/>
        </w:numPr>
        <w:jc w:val="both"/>
        <w:rPr>
          <w:rFonts w:asciiTheme="majorHAnsi" w:hAnsiTheme="majorHAnsi"/>
        </w:rPr>
      </w:pPr>
      <w:r>
        <w:rPr>
          <w:rFonts w:asciiTheme="majorHAnsi" w:hAnsiTheme="majorHAnsi"/>
        </w:rPr>
        <w:t xml:space="preserve">CCCCO DEI </w:t>
      </w:r>
      <w:r w:rsidR="00E11B5D">
        <w:rPr>
          <w:rFonts w:asciiTheme="majorHAnsi" w:hAnsiTheme="majorHAnsi"/>
        </w:rPr>
        <w:t>Statewide I</w:t>
      </w:r>
      <w:r>
        <w:rPr>
          <w:rFonts w:asciiTheme="majorHAnsi" w:hAnsiTheme="majorHAnsi"/>
        </w:rPr>
        <w:t>mplementation Workgroup (see attachments)</w:t>
      </w:r>
    </w:p>
    <w:p w14:paraId="3DC56F2E" w14:textId="77777777" w:rsidR="008D224B" w:rsidRPr="008D224B" w:rsidRDefault="008D224B" w:rsidP="008D224B">
      <w:pPr>
        <w:pStyle w:val="NormalWeb"/>
        <w:shd w:val="clear" w:color="auto" w:fill="FFFFFF"/>
        <w:spacing w:before="0" w:beforeAutospacing="0" w:after="0" w:afterAutospacing="0"/>
        <w:rPr>
          <w:rFonts w:asciiTheme="majorHAnsi" w:hAnsiTheme="majorHAnsi" w:cs="Arial"/>
          <w:bCs/>
          <w:color w:val="000000"/>
        </w:rPr>
      </w:pPr>
    </w:p>
    <w:p w14:paraId="7880A0AE" w14:textId="09CBAD5A" w:rsidR="00073215" w:rsidRDefault="004027AC" w:rsidP="00285C36">
      <w:pPr>
        <w:numPr>
          <w:ilvl w:val="0"/>
          <w:numId w:val="7"/>
        </w:numPr>
        <w:jc w:val="both"/>
        <w:rPr>
          <w:rFonts w:asciiTheme="majorHAnsi" w:hAnsiTheme="majorHAnsi"/>
        </w:rPr>
      </w:pPr>
      <w:r>
        <w:rPr>
          <w:rFonts w:asciiTheme="majorHAnsi" w:hAnsiTheme="majorHAnsi"/>
        </w:rPr>
        <w:t xml:space="preserve">Work Plan </w:t>
      </w:r>
      <w:r w:rsidR="00710AEC">
        <w:rPr>
          <w:rFonts w:asciiTheme="majorHAnsi" w:hAnsiTheme="majorHAnsi"/>
        </w:rPr>
        <w:t>Monitoring</w:t>
      </w:r>
      <w:r w:rsidR="00544DAB">
        <w:rPr>
          <w:rFonts w:asciiTheme="majorHAnsi" w:hAnsiTheme="majorHAnsi"/>
        </w:rPr>
        <w:t xml:space="preserve"> (Basecamp)</w:t>
      </w:r>
      <w:r w:rsidR="0041025F">
        <w:rPr>
          <w:rFonts w:asciiTheme="majorHAnsi" w:hAnsiTheme="majorHAnsi"/>
        </w:rPr>
        <w:t xml:space="preserve"> </w:t>
      </w:r>
    </w:p>
    <w:p w14:paraId="5A345F43" w14:textId="21867F29" w:rsidR="001649C3" w:rsidRPr="00073215" w:rsidRDefault="00F04EB5" w:rsidP="00272484">
      <w:pPr>
        <w:ind w:left="360" w:firstLine="720"/>
        <w:jc w:val="both"/>
        <w:rPr>
          <w:rFonts w:asciiTheme="majorHAnsi" w:hAnsiTheme="majorHAnsi"/>
        </w:rPr>
      </w:pPr>
      <w:r>
        <w:rPr>
          <w:rFonts w:asciiTheme="majorHAnsi" w:hAnsiTheme="majorHAnsi"/>
        </w:rPr>
        <w:t>May</w:t>
      </w:r>
      <w:r w:rsidR="00CE5688">
        <w:rPr>
          <w:rFonts w:asciiTheme="majorHAnsi" w:hAnsiTheme="majorHAnsi"/>
        </w:rPr>
        <w:t xml:space="preserve">/June </w:t>
      </w:r>
      <w:r w:rsidR="00BD204A" w:rsidRPr="00073215">
        <w:rPr>
          <w:rFonts w:asciiTheme="majorHAnsi" w:hAnsiTheme="majorHAnsi"/>
        </w:rPr>
        <w:t>Priorities</w:t>
      </w:r>
      <w:r w:rsidR="008D72CD" w:rsidRPr="00073215">
        <w:rPr>
          <w:rFonts w:asciiTheme="majorHAnsi" w:hAnsiTheme="majorHAnsi"/>
        </w:rPr>
        <w:t xml:space="preserve"> (</w:t>
      </w:r>
      <w:r w:rsidR="004D7014" w:rsidRPr="00073215">
        <w:rPr>
          <w:rFonts w:asciiTheme="majorHAnsi" w:hAnsiTheme="majorHAnsi"/>
        </w:rPr>
        <w:t>discussion/action</w:t>
      </w:r>
      <w:r w:rsidR="00B10BE2">
        <w:rPr>
          <w:rFonts w:asciiTheme="majorHAnsi" w:hAnsiTheme="majorHAnsi"/>
        </w:rPr>
        <w:t xml:space="preserve"> or next steps</w:t>
      </w:r>
      <w:r w:rsidR="008D72CD" w:rsidRPr="00073215">
        <w:rPr>
          <w:rFonts w:asciiTheme="majorHAnsi" w:hAnsiTheme="majorHAnsi"/>
        </w:rPr>
        <w:t>)</w:t>
      </w:r>
    </w:p>
    <w:p w14:paraId="628B232D" w14:textId="427D897E" w:rsidR="00287EC1" w:rsidRDefault="004A23FB" w:rsidP="00272484">
      <w:pPr>
        <w:pStyle w:val="ListParagraph"/>
        <w:numPr>
          <w:ilvl w:val="0"/>
          <w:numId w:val="31"/>
        </w:numPr>
        <w:ind w:left="1800"/>
        <w:jc w:val="both"/>
        <w:rPr>
          <w:rFonts w:asciiTheme="majorHAnsi" w:hAnsiTheme="majorHAnsi"/>
        </w:rPr>
      </w:pPr>
      <w:r>
        <w:rPr>
          <w:rFonts w:asciiTheme="majorHAnsi" w:hAnsiTheme="majorHAnsi"/>
        </w:rPr>
        <w:t>C</w:t>
      </w:r>
      <w:r w:rsidR="00287EC1">
        <w:rPr>
          <w:rFonts w:asciiTheme="majorHAnsi" w:hAnsiTheme="majorHAnsi"/>
        </w:rPr>
        <w:t>ommittee priorities</w:t>
      </w:r>
      <w:r w:rsidR="00F04EB5">
        <w:rPr>
          <w:rFonts w:asciiTheme="majorHAnsi" w:hAnsiTheme="majorHAnsi"/>
        </w:rPr>
        <w:t xml:space="preserve"> discussed in February</w:t>
      </w:r>
      <w:r w:rsidR="00287EC1">
        <w:rPr>
          <w:rFonts w:asciiTheme="majorHAnsi" w:hAnsiTheme="majorHAnsi"/>
        </w:rPr>
        <w:t xml:space="preserve"> </w:t>
      </w:r>
      <w:r>
        <w:rPr>
          <w:rFonts w:asciiTheme="majorHAnsi" w:hAnsiTheme="majorHAnsi"/>
        </w:rPr>
        <w:t xml:space="preserve"> write up </w:t>
      </w:r>
      <w:r w:rsidR="00287EC1">
        <w:rPr>
          <w:rFonts w:asciiTheme="majorHAnsi" w:hAnsiTheme="majorHAnsi"/>
        </w:rPr>
        <w:t>(resolutions)</w:t>
      </w:r>
    </w:p>
    <w:p w14:paraId="73793093" w14:textId="38CAB88F" w:rsidR="00073215" w:rsidRDefault="00566DB4" w:rsidP="00272484">
      <w:pPr>
        <w:pStyle w:val="ListParagraph"/>
        <w:numPr>
          <w:ilvl w:val="0"/>
          <w:numId w:val="31"/>
        </w:numPr>
        <w:ind w:left="1800"/>
        <w:jc w:val="both"/>
        <w:rPr>
          <w:rFonts w:asciiTheme="majorHAnsi" w:hAnsiTheme="majorHAnsi"/>
        </w:rPr>
      </w:pPr>
      <w:r>
        <w:rPr>
          <w:rFonts w:asciiTheme="majorHAnsi" w:hAnsiTheme="majorHAnsi"/>
        </w:rPr>
        <w:t xml:space="preserve">Update on </w:t>
      </w:r>
      <w:r w:rsidR="007D50B6" w:rsidRPr="00073215">
        <w:rPr>
          <w:rFonts w:asciiTheme="majorHAnsi" w:hAnsiTheme="majorHAnsi"/>
        </w:rPr>
        <w:t>Equity Assessment of the Implementation of AB705</w:t>
      </w:r>
      <w:r w:rsidR="000259AF">
        <w:rPr>
          <w:rFonts w:asciiTheme="majorHAnsi" w:hAnsiTheme="majorHAnsi"/>
        </w:rPr>
        <w:t xml:space="preserve"> Status</w:t>
      </w:r>
      <w:r w:rsidR="007D50B6" w:rsidRPr="00073215">
        <w:rPr>
          <w:rFonts w:asciiTheme="majorHAnsi" w:hAnsiTheme="majorHAnsi"/>
        </w:rPr>
        <w:t xml:space="preserve"> </w:t>
      </w:r>
      <w:r w:rsidR="00CC1413" w:rsidRPr="00073215">
        <w:rPr>
          <w:rFonts w:asciiTheme="majorHAnsi" w:hAnsiTheme="majorHAnsi"/>
        </w:rPr>
        <w:t>(</w:t>
      </w:r>
      <w:r w:rsidR="007D50B6" w:rsidRPr="00073215">
        <w:rPr>
          <w:rFonts w:asciiTheme="majorHAnsi" w:hAnsiTheme="majorHAnsi"/>
        </w:rPr>
        <w:t>EDAC Lead</w:t>
      </w:r>
      <w:r w:rsidR="000259AF">
        <w:rPr>
          <w:rFonts w:asciiTheme="majorHAnsi" w:hAnsiTheme="majorHAnsi"/>
        </w:rPr>
        <w:t>: Juan</w:t>
      </w:r>
      <w:r w:rsidR="00CC1413" w:rsidRPr="00073215">
        <w:rPr>
          <w:rFonts w:asciiTheme="majorHAnsi" w:hAnsiTheme="majorHAnsi"/>
        </w:rPr>
        <w:t xml:space="preserve">; Members: Jessica, </w:t>
      </w:r>
      <w:proofErr w:type="spellStart"/>
      <w:r w:rsidR="00CC1413" w:rsidRPr="00073215">
        <w:rPr>
          <w:rFonts w:asciiTheme="majorHAnsi" w:hAnsiTheme="majorHAnsi"/>
        </w:rPr>
        <w:t>Kahalifa</w:t>
      </w:r>
      <w:proofErr w:type="spellEnd"/>
      <w:r w:rsidR="00A76376">
        <w:rPr>
          <w:rFonts w:asciiTheme="majorHAnsi" w:hAnsiTheme="majorHAnsi"/>
        </w:rPr>
        <w:t>, Mayra and with the GP team</w:t>
      </w:r>
      <w:r w:rsidR="00CC1413" w:rsidRPr="00073215">
        <w:rPr>
          <w:rFonts w:asciiTheme="majorHAnsi" w:hAnsiTheme="majorHAnsi"/>
        </w:rPr>
        <w:t>)</w:t>
      </w:r>
    </w:p>
    <w:p w14:paraId="4E89CBA7" w14:textId="77777777" w:rsidR="00F04EB5" w:rsidRDefault="008217A7" w:rsidP="00272484">
      <w:pPr>
        <w:pStyle w:val="ListParagraph"/>
        <w:numPr>
          <w:ilvl w:val="0"/>
          <w:numId w:val="31"/>
        </w:numPr>
        <w:ind w:left="1800"/>
        <w:jc w:val="both"/>
        <w:rPr>
          <w:rFonts w:asciiTheme="majorHAnsi" w:hAnsiTheme="majorHAnsi"/>
        </w:rPr>
      </w:pPr>
      <w:r w:rsidRPr="00073215">
        <w:rPr>
          <w:rFonts w:asciiTheme="majorHAnsi" w:hAnsiTheme="majorHAnsi"/>
        </w:rPr>
        <w:lastRenderedPageBreak/>
        <w:t xml:space="preserve">Anti-Racism Education </w:t>
      </w:r>
      <w:r w:rsidR="00F04EB5">
        <w:rPr>
          <w:rFonts w:asciiTheme="majorHAnsi" w:hAnsiTheme="majorHAnsi"/>
        </w:rPr>
        <w:t>Paper – Outline (Goggle doc)</w:t>
      </w:r>
    </w:p>
    <w:p w14:paraId="30CA561B" w14:textId="651083C2" w:rsidR="004A23FB" w:rsidRDefault="00F04EB5" w:rsidP="00272484">
      <w:pPr>
        <w:pStyle w:val="ListParagraph"/>
        <w:ind w:left="1800"/>
        <w:jc w:val="both"/>
      </w:pPr>
      <w:hyperlink r:id="rId11" w:history="1">
        <w:r w:rsidRPr="002F3366">
          <w:rPr>
            <w:rStyle w:val="Hyperlink"/>
          </w:rPr>
          <w:t>https://docs.google.com/document/d/1TdF6ESbJafKc0lKivEywUinsaIuXehFcwGfAnhXhceU/edit#</w:t>
        </w:r>
      </w:hyperlink>
    </w:p>
    <w:p w14:paraId="459B9346" w14:textId="7974DEFA" w:rsidR="004A23FB" w:rsidRPr="00E92240" w:rsidRDefault="00E92240" w:rsidP="00E92240">
      <w:pPr>
        <w:ind w:left="1080" w:firstLine="720"/>
        <w:jc w:val="both"/>
        <w:rPr>
          <w:rFonts w:asciiTheme="majorHAnsi" w:hAnsiTheme="majorHAnsi"/>
        </w:rPr>
      </w:pPr>
      <w:r w:rsidRPr="00E92240">
        <w:rPr>
          <w:rFonts w:asciiTheme="majorHAnsi" w:hAnsiTheme="majorHAnsi"/>
          <w:i/>
          <w:iCs/>
        </w:rPr>
        <w:t>Meeting task</w:t>
      </w:r>
      <w:r>
        <w:rPr>
          <w:rFonts w:asciiTheme="majorHAnsi" w:hAnsiTheme="majorHAnsi"/>
        </w:rPr>
        <w:t xml:space="preserve">: </w:t>
      </w:r>
      <w:r w:rsidRPr="00E92240">
        <w:rPr>
          <w:rFonts w:asciiTheme="majorHAnsi" w:hAnsiTheme="majorHAnsi"/>
        </w:rPr>
        <w:t>See</w:t>
      </w:r>
      <w:r>
        <w:rPr>
          <w:rFonts w:asciiTheme="majorHAnsi" w:hAnsiTheme="majorHAnsi"/>
        </w:rPr>
        <w:t>ki</w:t>
      </w:r>
      <w:r w:rsidRPr="00E92240">
        <w:rPr>
          <w:rFonts w:asciiTheme="majorHAnsi" w:hAnsiTheme="majorHAnsi"/>
        </w:rPr>
        <w:t xml:space="preserve">ng for </w:t>
      </w:r>
      <w:r w:rsidR="004A23FB" w:rsidRPr="00E92240">
        <w:rPr>
          <w:rFonts w:asciiTheme="majorHAnsi" w:hAnsiTheme="majorHAnsi"/>
        </w:rPr>
        <w:t>EDAC members to be part of the writing team</w:t>
      </w:r>
    </w:p>
    <w:p w14:paraId="5ADA84F3" w14:textId="77777777" w:rsidR="00272484" w:rsidRPr="00272484" w:rsidRDefault="00272484" w:rsidP="00272484">
      <w:pPr>
        <w:pStyle w:val="ListParagraph"/>
        <w:ind w:left="2520"/>
        <w:jc w:val="both"/>
        <w:rPr>
          <w:rFonts w:asciiTheme="majorHAnsi" w:hAnsiTheme="majorHAnsi"/>
        </w:rPr>
      </w:pPr>
    </w:p>
    <w:p w14:paraId="2B0E2408" w14:textId="77777777" w:rsidR="00B10BE2" w:rsidRDefault="00BD204A" w:rsidP="00B10BE2">
      <w:pPr>
        <w:pStyle w:val="ListParagraph"/>
        <w:numPr>
          <w:ilvl w:val="0"/>
          <w:numId w:val="31"/>
        </w:numPr>
        <w:ind w:left="1800"/>
        <w:rPr>
          <w:rFonts w:asciiTheme="majorHAnsi" w:hAnsiTheme="majorHAnsi"/>
        </w:rPr>
      </w:pPr>
      <w:r w:rsidRPr="004A23FB">
        <w:rPr>
          <w:rFonts w:asciiTheme="majorHAnsi" w:hAnsiTheme="majorHAnsi"/>
        </w:rPr>
        <w:t>Tools</w:t>
      </w:r>
      <w:r w:rsidR="00A857BD" w:rsidRPr="004A23FB">
        <w:rPr>
          <w:rFonts w:asciiTheme="majorHAnsi" w:hAnsiTheme="majorHAnsi"/>
        </w:rPr>
        <w:t xml:space="preserve"> for Colleges to Engage in Dialogue</w:t>
      </w:r>
      <w:r w:rsidR="008E6948" w:rsidRPr="004A23FB">
        <w:rPr>
          <w:rFonts w:asciiTheme="majorHAnsi" w:hAnsiTheme="majorHAnsi"/>
        </w:rPr>
        <w:t xml:space="preserve"> (Goggle doc)</w:t>
      </w:r>
    </w:p>
    <w:p w14:paraId="3251418F" w14:textId="11202BCC" w:rsidR="00B10BE2" w:rsidRPr="00B10BE2" w:rsidRDefault="00B10BE2" w:rsidP="00B10BE2">
      <w:pPr>
        <w:ind w:left="1800"/>
        <w:rPr>
          <w:rFonts w:asciiTheme="majorHAnsi" w:hAnsiTheme="majorHAnsi"/>
        </w:rPr>
      </w:pPr>
      <w:r w:rsidRPr="00B10BE2">
        <w:rPr>
          <w:rFonts w:asciiTheme="majorHAnsi" w:hAnsiTheme="majorHAnsi"/>
          <w:i/>
          <w:iCs/>
        </w:rPr>
        <w:t>Meeting task</w:t>
      </w:r>
      <w:r>
        <w:rPr>
          <w:rFonts w:asciiTheme="majorHAnsi" w:hAnsiTheme="majorHAnsi"/>
        </w:rPr>
        <w:t>: Review and approve to forward to ASCCC Executive Committee</w:t>
      </w:r>
      <w:r w:rsidR="00A857BD" w:rsidRPr="00B10BE2">
        <w:rPr>
          <w:rFonts w:asciiTheme="majorHAnsi" w:hAnsiTheme="majorHAnsi"/>
        </w:rPr>
        <w:t xml:space="preserve"> </w:t>
      </w:r>
    </w:p>
    <w:p w14:paraId="3AC8C0DF" w14:textId="43D5054E" w:rsidR="00E534EB" w:rsidRPr="004A23FB" w:rsidRDefault="00B10BE2" w:rsidP="00B10BE2">
      <w:pPr>
        <w:pStyle w:val="ListParagraph"/>
        <w:ind w:left="1800"/>
        <w:rPr>
          <w:rFonts w:asciiTheme="majorHAnsi" w:hAnsiTheme="majorHAnsi"/>
        </w:rPr>
      </w:pPr>
      <w:hyperlink r:id="rId12" w:history="1">
        <w:r w:rsidRPr="002F3366">
          <w:rPr>
            <w:rStyle w:val="Hyperlink"/>
          </w:rPr>
          <w:t>https://drive.google.com/drive/folders/12cRCW1oVfON2cQ8x3VfloVsNtQx1aqmj</w:t>
        </w:r>
      </w:hyperlink>
    </w:p>
    <w:p w14:paraId="49103678" w14:textId="7B8A4626" w:rsidR="00E534EB" w:rsidRDefault="00E534EB" w:rsidP="00272484">
      <w:pPr>
        <w:pStyle w:val="ListParagraph"/>
        <w:numPr>
          <w:ilvl w:val="1"/>
          <w:numId w:val="31"/>
        </w:numPr>
        <w:ind w:left="2520"/>
        <w:jc w:val="both"/>
        <w:rPr>
          <w:rFonts w:asciiTheme="majorHAnsi" w:hAnsiTheme="majorHAnsi"/>
        </w:rPr>
      </w:pPr>
      <w:r>
        <w:rPr>
          <w:rFonts w:asciiTheme="majorHAnsi" w:hAnsiTheme="majorHAnsi"/>
        </w:rPr>
        <w:t>Systemic bias dialogue</w:t>
      </w:r>
      <w:r w:rsidR="00F04EB5">
        <w:rPr>
          <w:rFonts w:asciiTheme="majorHAnsi" w:hAnsiTheme="majorHAnsi"/>
        </w:rPr>
        <w:t xml:space="preserve"> tools</w:t>
      </w:r>
      <w:r w:rsidR="000259AF">
        <w:rPr>
          <w:rFonts w:asciiTheme="majorHAnsi" w:hAnsiTheme="majorHAnsi"/>
        </w:rPr>
        <w:t xml:space="preserve"> </w:t>
      </w:r>
      <w:r w:rsidR="00A857BD">
        <w:rPr>
          <w:rFonts w:asciiTheme="majorHAnsi" w:hAnsiTheme="majorHAnsi"/>
        </w:rPr>
        <w:t xml:space="preserve"> </w:t>
      </w:r>
    </w:p>
    <w:p w14:paraId="40DA80FA" w14:textId="7223761F" w:rsidR="00E534EB" w:rsidRDefault="00E534EB" w:rsidP="00272484">
      <w:pPr>
        <w:pStyle w:val="ListParagraph"/>
        <w:numPr>
          <w:ilvl w:val="1"/>
          <w:numId w:val="31"/>
        </w:numPr>
        <w:ind w:left="2520"/>
        <w:jc w:val="both"/>
        <w:rPr>
          <w:rFonts w:asciiTheme="majorHAnsi" w:hAnsiTheme="majorHAnsi"/>
        </w:rPr>
      </w:pPr>
      <w:r>
        <w:rPr>
          <w:rFonts w:asciiTheme="majorHAnsi" w:hAnsiTheme="majorHAnsi"/>
        </w:rPr>
        <w:t>Cultural change and improvement</w:t>
      </w:r>
      <w:r w:rsidR="00A857BD">
        <w:rPr>
          <w:rFonts w:asciiTheme="majorHAnsi" w:hAnsiTheme="majorHAnsi"/>
        </w:rPr>
        <w:t xml:space="preserve"> </w:t>
      </w:r>
      <w:r w:rsidR="00F04EB5">
        <w:rPr>
          <w:rFonts w:asciiTheme="majorHAnsi" w:hAnsiTheme="majorHAnsi"/>
        </w:rPr>
        <w:t>tools</w:t>
      </w:r>
    </w:p>
    <w:p w14:paraId="14187B3A" w14:textId="530D9347" w:rsidR="004A23FB" w:rsidRPr="00272484" w:rsidRDefault="00E534EB" w:rsidP="00272484">
      <w:pPr>
        <w:pStyle w:val="ListParagraph"/>
        <w:numPr>
          <w:ilvl w:val="1"/>
          <w:numId w:val="31"/>
        </w:numPr>
        <w:ind w:left="2520"/>
        <w:jc w:val="both"/>
        <w:rPr>
          <w:rFonts w:asciiTheme="majorHAnsi" w:hAnsiTheme="majorHAnsi"/>
        </w:rPr>
      </w:pPr>
      <w:r>
        <w:rPr>
          <w:rFonts w:asciiTheme="majorHAnsi" w:hAnsiTheme="majorHAnsi"/>
        </w:rPr>
        <w:t>Benefits of multiple world view and lived experiences</w:t>
      </w:r>
      <w:r w:rsidR="00F04EB5">
        <w:rPr>
          <w:rFonts w:asciiTheme="majorHAnsi" w:hAnsiTheme="majorHAnsi"/>
        </w:rPr>
        <w:t xml:space="preserve"> tools</w:t>
      </w:r>
    </w:p>
    <w:p w14:paraId="4FBF3C9A" w14:textId="77777777" w:rsidR="00A857BD" w:rsidRPr="00A0249F" w:rsidRDefault="00A857BD" w:rsidP="00A0249F">
      <w:pPr>
        <w:ind w:left="1080"/>
        <w:jc w:val="both"/>
        <w:rPr>
          <w:rFonts w:asciiTheme="majorHAnsi" w:hAnsiTheme="majorHAnsi"/>
        </w:rPr>
      </w:pPr>
    </w:p>
    <w:p w14:paraId="426CEC8D" w14:textId="12D0B6E9" w:rsidR="00CE5688" w:rsidRDefault="00CE5688" w:rsidP="00285C36">
      <w:pPr>
        <w:pStyle w:val="ListParagraph"/>
        <w:numPr>
          <w:ilvl w:val="0"/>
          <w:numId w:val="7"/>
        </w:numPr>
        <w:jc w:val="both"/>
        <w:rPr>
          <w:rFonts w:asciiTheme="majorHAnsi" w:hAnsiTheme="majorHAnsi"/>
        </w:rPr>
      </w:pPr>
      <w:r>
        <w:rPr>
          <w:rFonts w:asciiTheme="majorHAnsi" w:hAnsiTheme="majorHAnsi"/>
        </w:rPr>
        <w:t>Recommendations and focus for 20-21*</w:t>
      </w:r>
    </w:p>
    <w:p w14:paraId="2F8B56B5" w14:textId="77777777" w:rsidR="00CE5688" w:rsidRDefault="00CE5688" w:rsidP="00CE5688">
      <w:pPr>
        <w:pStyle w:val="ListParagraph"/>
        <w:ind w:left="1080"/>
        <w:jc w:val="both"/>
        <w:rPr>
          <w:rFonts w:asciiTheme="majorHAnsi" w:hAnsiTheme="majorHAnsi"/>
        </w:rPr>
      </w:pPr>
    </w:p>
    <w:p w14:paraId="67E1FB8A" w14:textId="5C5EF86A" w:rsidR="00285C36" w:rsidRDefault="00A0249F" w:rsidP="00285C36">
      <w:pPr>
        <w:pStyle w:val="ListParagraph"/>
        <w:numPr>
          <w:ilvl w:val="0"/>
          <w:numId w:val="7"/>
        </w:numPr>
        <w:jc w:val="both"/>
        <w:rPr>
          <w:rFonts w:asciiTheme="majorHAnsi" w:hAnsiTheme="majorHAnsi"/>
        </w:rPr>
      </w:pPr>
      <w:r w:rsidRPr="00285C36">
        <w:rPr>
          <w:rFonts w:asciiTheme="majorHAnsi" w:hAnsiTheme="majorHAnsi"/>
        </w:rPr>
        <w:t>Announcement</w:t>
      </w:r>
      <w:r w:rsidR="00285C36">
        <w:rPr>
          <w:rFonts w:asciiTheme="majorHAnsi" w:hAnsiTheme="majorHAnsi"/>
        </w:rPr>
        <w:t>s</w:t>
      </w:r>
    </w:p>
    <w:p w14:paraId="0A331CD7" w14:textId="77777777" w:rsidR="00442A1C" w:rsidRPr="00442A1C" w:rsidRDefault="00653AF1" w:rsidP="00442A1C">
      <w:pPr>
        <w:pStyle w:val="ListParagraph"/>
        <w:numPr>
          <w:ilvl w:val="1"/>
          <w:numId w:val="7"/>
        </w:numPr>
        <w:jc w:val="both"/>
        <w:rPr>
          <w:rStyle w:val="Hyperlink"/>
          <w:rFonts w:asciiTheme="majorHAnsi" w:hAnsiTheme="majorHAnsi"/>
          <w:color w:val="auto"/>
        </w:rPr>
      </w:pPr>
      <w:hyperlink r:id="rId13" w:history="1">
        <w:r w:rsidR="00A0249F" w:rsidRPr="00285C36">
          <w:rPr>
            <w:rStyle w:val="Hyperlink"/>
            <w:rFonts w:asciiTheme="majorHAnsi" w:hAnsiTheme="majorHAnsi"/>
          </w:rPr>
          <w:t>Ev</w:t>
        </w:r>
        <w:r w:rsidR="00A0249F" w:rsidRPr="00285C36">
          <w:rPr>
            <w:rStyle w:val="Hyperlink"/>
            <w:rFonts w:asciiTheme="majorHAnsi" w:hAnsiTheme="majorHAnsi"/>
          </w:rPr>
          <w:t>e</w:t>
        </w:r>
        <w:r w:rsidR="00A0249F" w:rsidRPr="00285C36">
          <w:rPr>
            <w:rStyle w:val="Hyperlink"/>
            <w:rFonts w:asciiTheme="majorHAnsi" w:hAnsiTheme="majorHAnsi"/>
          </w:rPr>
          <w:t>nts</w:t>
        </w:r>
      </w:hyperlink>
    </w:p>
    <w:p w14:paraId="00FC5832" w14:textId="64BE7D54" w:rsidR="00442A1C" w:rsidRPr="00442A1C" w:rsidRDefault="00730147" w:rsidP="00442A1C">
      <w:pPr>
        <w:pStyle w:val="ListParagraph"/>
        <w:numPr>
          <w:ilvl w:val="1"/>
          <w:numId w:val="7"/>
        </w:numPr>
        <w:jc w:val="both"/>
        <w:rPr>
          <w:rFonts w:asciiTheme="majorHAnsi" w:hAnsiTheme="majorHAnsi"/>
        </w:rPr>
      </w:pPr>
      <w:r w:rsidRPr="00442A1C">
        <w:rPr>
          <w:rFonts w:asciiTheme="majorHAnsi" w:hAnsiTheme="majorHAnsi"/>
        </w:rPr>
        <w:t xml:space="preserve">ASCCC </w:t>
      </w:r>
      <w:hyperlink r:id="rId14" w:history="1">
        <w:r w:rsidR="002F599C" w:rsidRPr="002F599C">
          <w:rPr>
            <w:rStyle w:val="Hyperlink"/>
            <w:rFonts w:asciiTheme="majorHAnsi" w:hAnsiTheme="majorHAnsi"/>
          </w:rPr>
          <w:t>Faculty Application</w:t>
        </w:r>
        <w:r w:rsidR="00442A1C" w:rsidRPr="002F599C">
          <w:rPr>
            <w:rStyle w:val="Hyperlink"/>
            <w:rFonts w:asciiTheme="majorHAnsi" w:hAnsiTheme="majorHAnsi"/>
          </w:rPr>
          <w:t xml:space="preserve"> for Statewide </w:t>
        </w:r>
        <w:r w:rsidRPr="002F599C">
          <w:rPr>
            <w:rStyle w:val="Hyperlink"/>
            <w:rFonts w:asciiTheme="majorHAnsi" w:hAnsiTheme="majorHAnsi"/>
          </w:rPr>
          <w:t xml:space="preserve">Service </w:t>
        </w:r>
      </w:hyperlink>
      <w:r w:rsidR="002F599C" w:rsidRPr="00442A1C">
        <w:rPr>
          <w:rFonts w:asciiTheme="majorHAnsi" w:hAnsiTheme="majorHAnsi"/>
        </w:rPr>
        <w:t xml:space="preserve"> </w:t>
      </w:r>
    </w:p>
    <w:p w14:paraId="2A56A889" w14:textId="1DE176AF" w:rsidR="00A0249F" w:rsidRPr="004A23FB" w:rsidRDefault="004A23FB" w:rsidP="004A23FB">
      <w:pPr>
        <w:pStyle w:val="ListParagraph"/>
        <w:numPr>
          <w:ilvl w:val="1"/>
          <w:numId w:val="7"/>
        </w:numPr>
        <w:jc w:val="both"/>
        <w:rPr>
          <w:rFonts w:asciiTheme="majorHAnsi" w:hAnsiTheme="majorHAnsi"/>
        </w:rPr>
      </w:pPr>
      <w:r>
        <w:rPr>
          <w:rFonts w:asciiTheme="majorHAnsi" w:hAnsiTheme="majorHAnsi"/>
        </w:rPr>
        <w:t>June 10</w:t>
      </w:r>
      <w:r w:rsidRPr="004A23FB">
        <w:rPr>
          <w:rFonts w:asciiTheme="majorHAnsi" w:hAnsiTheme="majorHAnsi"/>
          <w:vertAlign w:val="superscript"/>
        </w:rPr>
        <w:t>th</w:t>
      </w:r>
      <w:r>
        <w:rPr>
          <w:rFonts w:asciiTheme="majorHAnsi" w:hAnsiTheme="majorHAnsi"/>
        </w:rPr>
        <w:t xml:space="preserve"> meeting</w:t>
      </w:r>
    </w:p>
    <w:p w14:paraId="579BD87A" w14:textId="77777777" w:rsidR="000B60CF" w:rsidRPr="000B60CF" w:rsidRDefault="000B60CF" w:rsidP="000B60CF">
      <w:pPr>
        <w:ind w:left="1440"/>
        <w:jc w:val="both"/>
        <w:rPr>
          <w:rFonts w:asciiTheme="majorHAnsi" w:hAnsiTheme="majorHAnsi"/>
        </w:rPr>
      </w:pPr>
    </w:p>
    <w:p w14:paraId="68B0017F" w14:textId="700F087D" w:rsidR="00A0249F" w:rsidRPr="00285C36" w:rsidRDefault="00D3517E" w:rsidP="00285C36">
      <w:pPr>
        <w:pStyle w:val="ListParagraph"/>
        <w:numPr>
          <w:ilvl w:val="0"/>
          <w:numId w:val="7"/>
        </w:numPr>
        <w:rPr>
          <w:rFonts w:asciiTheme="majorHAnsi" w:hAnsiTheme="majorHAnsi"/>
        </w:rPr>
      </w:pPr>
      <w:r>
        <w:rPr>
          <w:rFonts w:asciiTheme="majorHAnsi" w:hAnsiTheme="majorHAnsi"/>
        </w:rPr>
        <w:t>A</w:t>
      </w:r>
      <w:r w:rsidR="00A0249F" w:rsidRPr="00285C36">
        <w:rPr>
          <w:rFonts w:asciiTheme="majorHAnsi" w:hAnsiTheme="majorHAnsi"/>
        </w:rPr>
        <w:t xml:space="preserve">ppreciations </w:t>
      </w:r>
    </w:p>
    <w:p w14:paraId="598C50F5" w14:textId="77777777" w:rsidR="00A0249F" w:rsidRDefault="00A0249F" w:rsidP="00A0249F">
      <w:pPr>
        <w:ind w:left="1080"/>
        <w:rPr>
          <w:rFonts w:asciiTheme="majorHAnsi" w:hAnsiTheme="majorHAnsi"/>
        </w:rPr>
      </w:pPr>
    </w:p>
    <w:p w14:paraId="4EA4E5D3" w14:textId="40D90789" w:rsidR="0047414B" w:rsidRDefault="00A0249F" w:rsidP="00285C36">
      <w:pPr>
        <w:ind w:left="360" w:firstLine="720"/>
        <w:rPr>
          <w:rFonts w:asciiTheme="majorHAnsi" w:hAnsiTheme="majorHAnsi"/>
          <w:b/>
        </w:rPr>
      </w:pPr>
      <w:r w:rsidRPr="0045174E">
        <w:rPr>
          <w:rFonts w:asciiTheme="majorHAnsi" w:hAnsiTheme="majorHAnsi"/>
        </w:rPr>
        <w:t>Adjour</w:t>
      </w:r>
      <w:r w:rsidR="00114FE7">
        <w:rPr>
          <w:rFonts w:asciiTheme="majorHAnsi" w:hAnsiTheme="majorHAnsi"/>
        </w:rPr>
        <w:t>n</w:t>
      </w:r>
      <w:r w:rsidRPr="00B423C2">
        <w:rPr>
          <w:rFonts w:asciiTheme="majorHAnsi" w:hAnsiTheme="majorHAnsi"/>
          <w:b/>
        </w:rPr>
        <w:t xml:space="preserve"> </w:t>
      </w:r>
    </w:p>
    <w:p w14:paraId="4F76CC6D" w14:textId="77777777" w:rsidR="00CE5688" w:rsidRDefault="00CE5688">
      <w:pPr>
        <w:widowControl/>
        <w:autoSpaceDE/>
        <w:autoSpaceDN/>
        <w:adjustRightInd/>
        <w:rPr>
          <w:rFonts w:asciiTheme="majorHAnsi" w:hAnsiTheme="majorHAnsi"/>
          <w:b/>
        </w:rPr>
      </w:pPr>
    </w:p>
    <w:p w14:paraId="1B8D5D46" w14:textId="0D6A8046" w:rsidR="00CE5688" w:rsidRPr="00CE5688" w:rsidRDefault="00CE5688" w:rsidP="00CE5688">
      <w:pPr>
        <w:pStyle w:val="NormalWeb"/>
        <w:spacing w:before="0" w:beforeAutospacing="0" w:after="0" w:afterAutospacing="0"/>
        <w:rPr>
          <w:rFonts w:ascii="Calibri" w:hAnsi="Calibri" w:cs="Calibri"/>
          <w:color w:val="000000"/>
          <w:sz w:val="22"/>
          <w:szCs w:val="22"/>
        </w:rPr>
      </w:pPr>
      <w:r w:rsidRPr="00CE5688">
        <w:rPr>
          <w:rFonts w:ascii="Calibri" w:hAnsi="Calibri" w:cs="Calibri"/>
          <w:color w:val="000000"/>
          <w:sz w:val="22"/>
          <w:szCs w:val="22"/>
        </w:rPr>
        <w:t>*Recomme</w:t>
      </w:r>
      <w:r w:rsidR="00122859">
        <w:rPr>
          <w:rFonts w:ascii="Calibri" w:hAnsi="Calibri" w:cs="Calibri"/>
          <w:color w:val="000000"/>
          <w:sz w:val="22"/>
          <w:szCs w:val="22"/>
        </w:rPr>
        <w:t>ndations</w:t>
      </w:r>
      <w:r w:rsidRPr="00CE5688">
        <w:rPr>
          <w:rFonts w:ascii="Calibri" w:hAnsi="Calibri" w:cs="Calibri"/>
          <w:color w:val="000000"/>
          <w:sz w:val="22"/>
          <w:szCs w:val="22"/>
        </w:rPr>
        <w:t xml:space="preserve"> for 20-21</w:t>
      </w:r>
    </w:p>
    <w:p w14:paraId="193FFA95" w14:textId="30D696E5" w:rsidR="00CE5688" w:rsidRPr="00CE5688" w:rsidRDefault="00CE5688" w:rsidP="00CE5688">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(1) </w:t>
      </w:r>
      <w:r w:rsidRPr="00CE5688">
        <w:rPr>
          <w:rFonts w:ascii="Calibri" w:hAnsi="Calibri" w:cs="Calibri"/>
          <w:color w:val="000000"/>
          <w:sz w:val="22"/>
          <w:szCs w:val="22"/>
        </w:rPr>
        <w:t>The Committee recommends that the following priorities be address in 2020-21</w:t>
      </w:r>
    </w:p>
    <w:p w14:paraId="467CE9CA" w14:textId="77777777" w:rsidR="00CE5688" w:rsidRPr="00CE5688" w:rsidRDefault="00CE5688" w:rsidP="00CE5688">
      <w:pPr>
        <w:pStyle w:val="ListParagraph"/>
        <w:ind w:left="1080"/>
        <w:jc w:val="both"/>
        <w:rPr>
          <w:rFonts w:asciiTheme="majorHAnsi" w:hAnsiTheme="majorHAnsi"/>
          <w:sz w:val="22"/>
          <w:szCs w:val="22"/>
        </w:rPr>
      </w:pPr>
      <w:r w:rsidRPr="00CE5688">
        <w:rPr>
          <w:rFonts w:asciiTheme="majorHAnsi" w:hAnsiTheme="majorHAnsi"/>
          <w:sz w:val="22"/>
          <w:szCs w:val="22"/>
        </w:rPr>
        <w:t xml:space="preserve">Resolution F16 7.02 </w:t>
      </w:r>
      <w:hyperlink r:id="rId15" w:history="1">
        <w:r w:rsidRPr="00CE5688">
          <w:rPr>
            <w:rStyle w:val="Hyperlink"/>
            <w:rFonts w:asciiTheme="majorHAnsi" w:hAnsiTheme="majorHAnsi"/>
            <w:sz w:val="22"/>
            <w:szCs w:val="22"/>
          </w:rPr>
          <w:t>Inclusion of English Learners in Equity and Scorecard Categories</w:t>
        </w:r>
      </w:hyperlink>
      <w:r w:rsidRPr="00CE5688">
        <w:rPr>
          <w:rFonts w:asciiTheme="majorHAnsi" w:hAnsiTheme="majorHAnsi"/>
          <w:sz w:val="22"/>
          <w:szCs w:val="22"/>
        </w:rPr>
        <w:t xml:space="preserve"> </w:t>
      </w:r>
    </w:p>
    <w:p w14:paraId="4121C50C" w14:textId="77777777" w:rsidR="00CE5688" w:rsidRPr="00CE5688" w:rsidRDefault="00CE5688" w:rsidP="00CE5688">
      <w:pPr>
        <w:pStyle w:val="ListParagraph"/>
        <w:ind w:left="1080"/>
        <w:jc w:val="both"/>
        <w:rPr>
          <w:rFonts w:asciiTheme="majorHAnsi" w:hAnsiTheme="majorHAnsi"/>
          <w:sz w:val="22"/>
          <w:szCs w:val="22"/>
        </w:rPr>
      </w:pPr>
      <w:r w:rsidRPr="00CE5688">
        <w:rPr>
          <w:rFonts w:asciiTheme="majorHAnsi" w:hAnsiTheme="majorHAnsi"/>
          <w:sz w:val="22"/>
          <w:szCs w:val="22"/>
        </w:rPr>
        <w:t xml:space="preserve">Resolution S17 3.02 </w:t>
      </w:r>
      <w:hyperlink r:id="rId16" w:history="1">
        <w:r w:rsidRPr="00CE5688">
          <w:rPr>
            <w:rStyle w:val="Hyperlink"/>
            <w:rFonts w:asciiTheme="majorHAnsi" w:hAnsiTheme="majorHAnsi"/>
            <w:sz w:val="22"/>
            <w:szCs w:val="22"/>
          </w:rPr>
          <w:t>Support for Marginalized Students</w:t>
        </w:r>
      </w:hyperlink>
      <w:r w:rsidRPr="00CE5688">
        <w:rPr>
          <w:rFonts w:asciiTheme="majorHAnsi" w:hAnsiTheme="majorHAnsi"/>
          <w:sz w:val="22"/>
          <w:szCs w:val="22"/>
        </w:rPr>
        <w:t xml:space="preserve"> (focus on undocumented students) </w:t>
      </w:r>
    </w:p>
    <w:p w14:paraId="47912EF5" w14:textId="77777777" w:rsidR="00CE5688" w:rsidRPr="00CE5688" w:rsidRDefault="00CE5688" w:rsidP="00CE5688">
      <w:pPr>
        <w:ind w:left="360" w:firstLine="720"/>
        <w:jc w:val="both"/>
        <w:rPr>
          <w:rFonts w:asciiTheme="majorHAnsi" w:hAnsiTheme="majorHAnsi"/>
          <w:i/>
          <w:sz w:val="22"/>
          <w:szCs w:val="22"/>
        </w:rPr>
      </w:pPr>
      <w:r w:rsidRPr="00CE5688">
        <w:rPr>
          <w:rFonts w:asciiTheme="majorHAnsi" w:hAnsiTheme="majorHAnsi"/>
          <w:i/>
          <w:sz w:val="22"/>
          <w:szCs w:val="22"/>
        </w:rPr>
        <w:t>(EDI/Anti-bias and Anti-Racism module or webinar (Mayra, Darcie, Karla)</w:t>
      </w:r>
    </w:p>
    <w:p w14:paraId="27C33F6D" w14:textId="77777777" w:rsidR="00CE5688" w:rsidRPr="00CE5688" w:rsidRDefault="00CE5688" w:rsidP="00CE5688">
      <w:pPr>
        <w:pStyle w:val="ListParagraph"/>
        <w:ind w:left="1080"/>
        <w:jc w:val="both"/>
        <w:rPr>
          <w:rFonts w:asciiTheme="majorHAnsi" w:hAnsiTheme="majorHAnsi"/>
          <w:sz w:val="22"/>
          <w:szCs w:val="22"/>
        </w:rPr>
      </w:pPr>
      <w:r w:rsidRPr="00CE5688">
        <w:rPr>
          <w:rFonts w:asciiTheme="majorHAnsi" w:hAnsiTheme="majorHAnsi"/>
          <w:sz w:val="22"/>
          <w:szCs w:val="22"/>
        </w:rPr>
        <w:t xml:space="preserve">Resolution F17 3.02 </w:t>
      </w:r>
      <w:hyperlink r:id="rId17" w:history="1">
        <w:r w:rsidRPr="00CE5688">
          <w:rPr>
            <w:rStyle w:val="Hyperlink"/>
            <w:rFonts w:asciiTheme="majorHAnsi" w:hAnsiTheme="majorHAnsi"/>
            <w:sz w:val="22"/>
            <w:szCs w:val="22"/>
          </w:rPr>
          <w:t>ESL Impact Cause by the Termination of Common Assessment Initiative</w:t>
        </w:r>
      </w:hyperlink>
    </w:p>
    <w:p w14:paraId="08650AF3" w14:textId="77777777" w:rsidR="00CE5688" w:rsidRPr="00CE5688" w:rsidRDefault="00CE5688" w:rsidP="00CE5688">
      <w:pPr>
        <w:pStyle w:val="ListParagraph"/>
        <w:ind w:left="1080"/>
        <w:jc w:val="both"/>
        <w:rPr>
          <w:rFonts w:asciiTheme="majorHAnsi" w:hAnsiTheme="majorHAnsi"/>
          <w:sz w:val="22"/>
          <w:szCs w:val="22"/>
        </w:rPr>
      </w:pPr>
      <w:r w:rsidRPr="00CE5688">
        <w:rPr>
          <w:rFonts w:asciiTheme="majorHAnsi" w:hAnsiTheme="majorHAnsi"/>
          <w:sz w:val="22"/>
          <w:szCs w:val="22"/>
        </w:rPr>
        <w:t xml:space="preserve">Resolution F17 22.01 </w:t>
      </w:r>
      <w:hyperlink r:id="rId18" w:history="1">
        <w:r w:rsidRPr="00CE5688">
          <w:rPr>
            <w:rStyle w:val="Hyperlink"/>
            <w:rFonts w:asciiTheme="majorHAnsi" w:hAnsiTheme="majorHAnsi"/>
            <w:sz w:val="22"/>
            <w:szCs w:val="22"/>
          </w:rPr>
          <w:t>Ensure Equal Access for All Qualified California Community College Students to College Promise Funds</w:t>
        </w:r>
      </w:hyperlink>
    </w:p>
    <w:p w14:paraId="2761B14B" w14:textId="77777777" w:rsidR="00CE5688" w:rsidRPr="00CE5688" w:rsidRDefault="00CE5688" w:rsidP="00CE5688">
      <w:pPr>
        <w:pStyle w:val="ListParagraph"/>
        <w:ind w:left="1080"/>
        <w:jc w:val="both"/>
        <w:rPr>
          <w:rStyle w:val="Hyperlink"/>
          <w:rFonts w:asciiTheme="majorHAnsi" w:hAnsiTheme="majorHAnsi"/>
          <w:sz w:val="22"/>
          <w:szCs w:val="22"/>
        </w:rPr>
      </w:pPr>
      <w:r w:rsidRPr="00CE5688">
        <w:rPr>
          <w:rFonts w:asciiTheme="majorHAnsi" w:hAnsiTheme="majorHAnsi"/>
          <w:sz w:val="22"/>
          <w:szCs w:val="22"/>
        </w:rPr>
        <w:t xml:space="preserve">Resolution S19 3.02 </w:t>
      </w:r>
      <w:r w:rsidRPr="00CE5688">
        <w:rPr>
          <w:rFonts w:asciiTheme="majorHAnsi" w:hAnsiTheme="majorHAnsi"/>
          <w:sz w:val="22"/>
          <w:szCs w:val="22"/>
        </w:rPr>
        <w:fldChar w:fldCharType="begin"/>
      </w:r>
      <w:r w:rsidRPr="00CE5688">
        <w:rPr>
          <w:rFonts w:asciiTheme="majorHAnsi" w:hAnsiTheme="majorHAnsi"/>
          <w:sz w:val="22"/>
          <w:szCs w:val="22"/>
        </w:rPr>
        <w:instrText xml:space="preserve"> HYPERLINK "https://asccc.org/resolutions/address-privacy-and-rights-violation-caused-education-code-%C2%A787408-2011" </w:instrText>
      </w:r>
      <w:r w:rsidRPr="00CE5688">
        <w:rPr>
          <w:rFonts w:asciiTheme="majorHAnsi" w:hAnsiTheme="majorHAnsi"/>
          <w:sz w:val="22"/>
          <w:szCs w:val="22"/>
        </w:rPr>
        <w:fldChar w:fldCharType="separate"/>
      </w:r>
      <w:r w:rsidRPr="00CE5688">
        <w:rPr>
          <w:rStyle w:val="Hyperlink"/>
          <w:rFonts w:asciiTheme="majorHAnsi" w:hAnsiTheme="majorHAnsi"/>
          <w:sz w:val="22"/>
          <w:szCs w:val="22"/>
        </w:rPr>
        <w:t>Address Privacy and Rights Violations</w:t>
      </w:r>
    </w:p>
    <w:p w14:paraId="0E454762" w14:textId="77777777" w:rsidR="003424B1" w:rsidRDefault="00CE5688" w:rsidP="003424B1">
      <w:pPr>
        <w:pStyle w:val="ListParagraph"/>
        <w:ind w:left="1080"/>
        <w:jc w:val="both"/>
        <w:rPr>
          <w:rFonts w:asciiTheme="majorHAnsi" w:hAnsiTheme="majorHAnsi"/>
          <w:i/>
          <w:sz w:val="22"/>
          <w:szCs w:val="22"/>
        </w:rPr>
      </w:pPr>
      <w:r w:rsidRPr="00CE5688">
        <w:rPr>
          <w:rFonts w:asciiTheme="majorHAnsi" w:hAnsiTheme="majorHAnsi"/>
          <w:sz w:val="22"/>
          <w:szCs w:val="22"/>
        </w:rPr>
        <w:fldChar w:fldCharType="end"/>
      </w:r>
      <w:r w:rsidRPr="00CE5688">
        <w:rPr>
          <w:rFonts w:asciiTheme="majorHAnsi" w:hAnsiTheme="majorHAnsi"/>
          <w:sz w:val="22"/>
          <w:szCs w:val="22"/>
        </w:rPr>
        <w:t xml:space="preserve">Resolution S19 13.01 </w:t>
      </w:r>
      <w:hyperlink r:id="rId19" w:history="1">
        <w:r w:rsidRPr="00CE5688">
          <w:rPr>
            <w:rStyle w:val="Hyperlink"/>
            <w:rFonts w:asciiTheme="majorHAnsi" w:hAnsiTheme="majorHAnsi"/>
            <w:sz w:val="22"/>
            <w:szCs w:val="22"/>
          </w:rPr>
          <w:t>In Support of All Gender Restrooms</w:t>
        </w:r>
      </w:hyperlink>
      <w:r w:rsidRPr="00CE5688">
        <w:rPr>
          <w:rFonts w:asciiTheme="majorHAnsi" w:hAnsiTheme="majorHAnsi"/>
          <w:sz w:val="22"/>
          <w:szCs w:val="22"/>
        </w:rPr>
        <w:t xml:space="preserve"> </w:t>
      </w:r>
      <w:r w:rsidRPr="00CE5688">
        <w:rPr>
          <w:rFonts w:asciiTheme="majorHAnsi" w:hAnsiTheme="majorHAnsi"/>
          <w:i/>
          <w:sz w:val="22"/>
          <w:szCs w:val="22"/>
        </w:rPr>
        <w:t>(Calls for all colleges to create gender inclusive building plans and campus maps; Resource handout)</w:t>
      </w:r>
    </w:p>
    <w:p w14:paraId="31A0DDE2" w14:textId="082BAAD4" w:rsidR="003424B1" w:rsidRPr="003424B1" w:rsidRDefault="003424B1" w:rsidP="003424B1">
      <w:pPr>
        <w:pStyle w:val="ListParagraph"/>
        <w:ind w:left="1080"/>
        <w:jc w:val="both"/>
        <w:rPr>
          <w:rFonts w:asciiTheme="majorHAnsi" w:hAnsiTheme="majorHAnsi"/>
          <w:i/>
          <w:sz w:val="22"/>
          <w:szCs w:val="22"/>
        </w:rPr>
      </w:pPr>
      <w:r>
        <w:rPr>
          <w:rFonts w:ascii="Calibri" w:hAnsi="Calibri" w:cs="Calibri"/>
          <w:color w:val="000000"/>
        </w:rPr>
        <w:t xml:space="preserve">Discuss the referral from the </w:t>
      </w:r>
      <w:proofErr w:type="spellStart"/>
      <w:r>
        <w:rPr>
          <w:rFonts w:ascii="Calibri" w:hAnsi="Calibri" w:cs="Calibri"/>
          <w:color w:val="000000"/>
        </w:rPr>
        <w:t>RwLS</w:t>
      </w:r>
      <w:proofErr w:type="spellEnd"/>
      <w:r>
        <w:rPr>
          <w:rFonts w:ascii="Calibri" w:hAnsi="Calibri" w:cs="Calibri"/>
          <w:color w:val="000000"/>
        </w:rPr>
        <w:t xml:space="preserve"> committee, Resolution S19 13.01 In Support of All Gender Restrooms </w:t>
      </w:r>
    </w:p>
    <w:p w14:paraId="263DF305" w14:textId="77777777" w:rsidR="003424B1" w:rsidRPr="00CE5688" w:rsidRDefault="003424B1" w:rsidP="00CE5688">
      <w:pPr>
        <w:pStyle w:val="ListParagraph"/>
        <w:ind w:left="1080"/>
        <w:jc w:val="both"/>
        <w:rPr>
          <w:rFonts w:asciiTheme="majorHAnsi" w:hAnsiTheme="majorHAnsi"/>
          <w:sz w:val="22"/>
          <w:szCs w:val="22"/>
        </w:rPr>
      </w:pPr>
    </w:p>
    <w:p w14:paraId="033788EF" w14:textId="31863142" w:rsidR="0047414B" w:rsidRDefault="00CE5688">
      <w:pPr>
        <w:widowControl/>
        <w:autoSpaceDE/>
        <w:autoSpaceDN/>
        <w:adjustRightInd/>
        <w:rPr>
          <w:rFonts w:asciiTheme="majorHAnsi" w:hAnsiTheme="majorHAnsi"/>
          <w:bCs/>
        </w:rPr>
      </w:pPr>
      <w:r w:rsidRPr="00CE5688">
        <w:rPr>
          <w:rFonts w:asciiTheme="majorHAnsi" w:hAnsiTheme="majorHAnsi"/>
          <w:bCs/>
        </w:rPr>
        <w:t>(2) Finalize the Anti-Racism Paper</w:t>
      </w:r>
    </w:p>
    <w:p w14:paraId="041C6C8C" w14:textId="6BC3D155" w:rsidR="00CE5688" w:rsidRDefault="00CE5688">
      <w:pPr>
        <w:widowControl/>
        <w:autoSpaceDE/>
        <w:autoSpaceDN/>
        <w:adjustRightInd/>
        <w:rPr>
          <w:rFonts w:ascii="Calibri" w:hAnsi="Calibri" w:cs="Calibri"/>
          <w:color w:val="000000"/>
        </w:rPr>
      </w:pPr>
      <w:r>
        <w:rPr>
          <w:rFonts w:asciiTheme="majorHAnsi" w:hAnsiTheme="majorHAnsi"/>
          <w:bCs/>
        </w:rPr>
        <w:t>(3) Continue the “</w:t>
      </w:r>
      <w:r w:rsidRPr="00CE5688">
        <w:rPr>
          <w:rFonts w:ascii="Calibri" w:hAnsi="Calibri" w:cs="Calibri"/>
          <w:color w:val="000000"/>
        </w:rPr>
        <w:t>Celebrate successful collaborations to support equity and student achievement</w:t>
      </w:r>
      <w:r>
        <w:rPr>
          <w:rFonts w:ascii="Calibri" w:hAnsi="Calibri" w:cs="Calibri"/>
          <w:color w:val="000000"/>
        </w:rPr>
        <w:t xml:space="preserve"> Showcase in 20-21</w:t>
      </w:r>
    </w:p>
    <w:p w14:paraId="4D9D8EEB" w14:textId="77777777" w:rsidR="002F77BA" w:rsidRDefault="00CE5688" w:rsidP="002F77BA">
      <w:pPr>
        <w:widowControl/>
        <w:autoSpaceDE/>
        <w:autoSpaceDN/>
        <w:adjustRightInd/>
        <w:rPr>
          <w:rFonts w:ascii="Calibri" w:hAnsi="Calibri" w:cs="Calibri"/>
          <w:color w:val="000000"/>
        </w:rPr>
      </w:pPr>
      <w:r>
        <w:rPr>
          <w:rFonts w:ascii="Calibri" w:hAnsi="Calibri" w:cs="Calibri"/>
          <w:color w:val="000000"/>
        </w:rPr>
        <w:t>(4) Integrate the CCCCO DEI Integration Plan ASCCC Assignments into EDAC’s work</w:t>
      </w:r>
    </w:p>
    <w:p w14:paraId="53D2FB63" w14:textId="1948CD28" w:rsidR="002F77BA" w:rsidRDefault="002F77BA" w:rsidP="002F77BA">
      <w:pPr>
        <w:widowControl/>
        <w:autoSpaceDE/>
        <w:autoSpaceDN/>
        <w:adjustRightInd/>
        <w:rPr>
          <w:rFonts w:asciiTheme="majorHAnsi" w:hAnsiTheme="majorHAnsi"/>
        </w:rPr>
      </w:pPr>
      <w:r>
        <w:rPr>
          <w:rFonts w:ascii="Calibri" w:hAnsi="Calibri" w:cs="Calibri"/>
          <w:color w:val="000000"/>
        </w:rPr>
        <w:t xml:space="preserve">(5) </w:t>
      </w:r>
      <w:r w:rsidRPr="002F77BA">
        <w:rPr>
          <w:rFonts w:ascii="Calibri" w:hAnsi="Calibri" w:cs="Calibri"/>
          <w:color w:val="000000"/>
        </w:rPr>
        <w:t>Pending the development before the end of June 2020,</w:t>
      </w:r>
      <w:r>
        <w:rPr>
          <w:rFonts w:ascii="Calibri" w:hAnsi="Calibri" w:cs="Calibri"/>
          <w:color w:val="000000"/>
        </w:rPr>
        <w:t xml:space="preserve"> finalize the AB705 implementation assessment tool (</w:t>
      </w:r>
      <w:r w:rsidRPr="002F77BA">
        <w:rPr>
          <w:rFonts w:asciiTheme="majorHAnsi" w:hAnsiTheme="majorHAnsi"/>
        </w:rPr>
        <w:t>Resolution S16 1903 Infusing Equity through College Processes Collaboration with GPTF</w:t>
      </w:r>
      <w:r>
        <w:rPr>
          <w:rFonts w:asciiTheme="majorHAnsi" w:hAnsiTheme="majorHAnsi"/>
        </w:rPr>
        <w:t>)</w:t>
      </w:r>
    </w:p>
    <w:p w14:paraId="1176A3E0" w14:textId="77D7FAC0" w:rsidR="003424B1" w:rsidRDefault="003424B1" w:rsidP="003424B1">
      <w:pPr>
        <w:pStyle w:val="NormalWeb"/>
        <w:spacing w:before="0" w:beforeAutospacing="0" w:after="0" w:afterAutospacing="0"/>
        <w:rPr>
          <w:rFonts w:ascii="Calibri" w:hAnsi="Calibri" w:cs="Calibri"/>
          <w:color w:val="000000"/>
        </w:rPr>
      </w:pPr>
      <w:r>
        <w:rPr>
          <w:rFonts w:asciiTheme="majorHAnsi" w:hAnsiTheme="majorHAnsi"/>
        </w:rPr>
        <w:t xml:space="preserve">(6) </w:t>
      </w:r>
      <w:r>
        <w:rPr>
          <w:rFonts w:ascii="Calibri" w:hAnsi="Calibri" w:cs="Calibri"/>
          <w:color w:val="000000"/>
        </w:rPr>
        <w:t>Discuss next steps to support Undocumented Students</w:t>
      </w:r>
    </w:p>
    <w:p w14:paraId="33BBA19E" w14:textId="3913140B" w:rsidR="003424B1" w:rsidRDefault="003424B1" w:rsidP="003424B1">
      <w:pPr>
        <w:pStyle w:val="NormalWeb"/>
        <w:spacing w:before="0" w:beforeAutospacing="0" w:after="0" w:afterAutospacing="0"/>
        <w:rPr>
          <w:rFonts w:ascii="Calibri" w:hAnsi="Calibri" w:cs="Calibri"/>
          <w:color w:val="000000"/>
        </w:rPr>
      </w:pPr>
      <w:r>
        <w:rPr>
          <w:rFonts w:ascii="Calibri" w:hAnsi="Calibri" w:cs="Calibri"/>
          <w:color w:val="000000"/>
        </w:rPr>
        <w:t>(7) Develop a series of webinars in Equity, Diversity and inclusion, and in Anti-Racism Education</w:t>
      </w:r>
    </w:p>
    <w:p w14:paraId="2BF4BB5F" w14:textId="5659F6BC" w:rsidR="003424B1" w:rsidRDefault="003424B1" w:rsidP="003424B1">
      <w:pPr>
        <w:pStyle w:val="NormalWeb"/>
        <w:spacing w:before="0" w:beforeAutospacing="0" w:after="0" w:afterAutospacing="0"/>
        <w:rPr>
          <w:rFonts w:ascii="Calibri" w:hAnsi="Calibri" w:cs="Calibri"/>
          <w:color w:val="000000"/>
        </w:rPr>
      </w:pPr>
      <w:r>
        <w:rPr>
          <w:rFonts w:ascii="Calibri" w:hAnsi="Calibri" w:cs="Calibri"/>
          <w:color w:val="000000"/>
        </w:rPr>
        <w:t>Collaborate with the Faculty Leadership Development Committee</w:t>
      </w:r>
    </w:p>
    <w:p w14:paraId="18F32564" w14:textId="0F798FEF" w:rsidR="003424B1" w:rsidRPr="002F77BA" w:rsidRDefault="003424B1" w:rsidP="002F77BA">
      <w:pPr>
        <w:widowControl/>
        <w:autoSpaceDE/>
        <w:autoSpaceDN/>
        <w:adjustRightInd/>
        <w:rPr>
          <w:rFonts w:ascii="Calibri" w:hAnsi="Calibri" w:cs="Calibri"/>
          <w:color w:val="000000"/>
        </w:rPr>
      </w:pPr>
    </w:p>
    <w:p w14:paraId="0D33BA1D" w14:textId="6634920B" w:rsidR="003424B1" w:rsidRDefault="003424B1">
      <w:pPr>
        <w:widowControl/>
        <w:autoSpaceDE/>
        <w:autoSpaceDN/>
        <w:adjustRightInd/>
        <w:rPr>
          <w:rFonts w:asciiTheme="majorHAnsi" w:hAnsiTheme="majorHAnsi"/>
          <w:bCs/>
        </w:rPr>
      </w:pPr>
      <w:r>
        <w:rPr>
          <w:rFonts w:asciiTheme="majorHAnsi" w:hAnsiTheme="majorHAnsi"/>
          <w:bCs/>
        </w:rPr>
        <w:br w:type="page"/>
      </w:r>
    </w:p>
    <w:p w14:paraId="035FC246" w14:textId="64860A81" w:rsidR="0083762D" w:rsidRDefault="0083762D" w:rsidP="0083762D">
      <w:pPr>
        <w:pStyle w:val="NormalWeb"/>
        <w:spacing w:before="0" w:beforeAutospacing="0" w:after="0" w:afterAutospacing="0"/>
        <w:rPr>
          <w:rFonts w:ascii="Calibri" w:hAnsi="Calibri" w:cs="Calibri"/>
          <w:color w:val="000000"/>
        </w:rPr>
      </w:pPr>
      <w:r>
        <w:rPr>
          <w:rFonts w:ascii="Calibri" w:hAnsi="Calibri" w:cs="Calibri"/>
          <w:color w:val="000000"/>
        </w:rPr>
        <w:lastRenderedPageBreak/>
        <w:t>Tasks in Progress</w:t>
      </w:r>
      <w:r w:rsidR="003424B1">
        <w:rPr>
          <w:rFonts w:ascii="Calibri" w:hAnsi="Calibri" w:cs="Calibri"/>
          <w:color w:val="000000"/>
        </w:rPr>
        <w:t xml:space="preserve"> (wrap-up by mid-June)</w:t>
      </w:r>
      <w:r>
        <w:rPr>
          <w:rFonts w:ascii="Calibri" w:hAnsi="Calibri" w:cs="Calibri"/>
          <w:color w:val="000000"/>
        </w:rPr>
        <w:t>:</w:t>
      </w:r>
    </w:p>
    <w:p w14:paraId="0E9878F5" w14:textId="5EBB177B" w:rsidR="00287EC1" w:rsidRDefault="00287EC1" w:rsidP="00B40F34">
      <w:pPr>
        <w:pStyle w:val="ListParagraph"/>
        <w:numPr>
          <w:ilvl w:val="0"/>
          <w:numId w:val="23"/>
        </w:numPr>
        <w:jc w:val="both"/>
        <w:rPr>
          <w:rFonts w:asciiTheme="majorHAnsi" w:hAnsiTheme="majorHAnsi"/>
        </w:rPr>
      </w:pPr>
      <w:r>
        <w:rPr>
          <w:rFonts w:asciiTheme="majorHAnsi" w:hAnsiTheme="majorHAnsi"/>
        </w:rPr>
        <w:t>Committee priorities (resolutions)</w:t>
      </w:r>
      <w:r w:rsidR="003D62CA">
        <w:rPr>
          <w:rFonts w:asciiTheme="majorHAnsi" w:hAnsiTheme="majorHAnsi"/>
        </w:rPr>
        <w:t xml:space="preserve"> (criteria: actions no longer relevant, actions to be accomplished by June 30</w:t>
      </w:r>
      <w:r w:rsidR="003D62CA" w:rsidRPr="003D62CA">
        <w:rPr>
          <w:rFonts w:asciiTheme="majorHAnsi" w:hAnsiTheme="majorHAnsi"/>
          <w:vertAlign w:val="superscript"/>
        </w:rPr>
        <w:t>th</w:t>
      </w:r>
      <w:r w:rsidR="003D62CA">
        <w:rPr>
          <w:rFonts w:asciiTheme="majorHAnsi" w:hAnsiTheme="majorHAnsi"/>
        </w:rPr>
        <w:t xml:space="preserve">, recommend action for 20-21) </w:t>
      </w:r>
    </w:p>
    <w:p w14:paraId="061BE151" w14:textId="58D26689" w:rsidR="003D62CA" w:rsidRPr="003D62CA" w:rsidRDefault="003D62CA" w:rsidP="003D62CA">
      <w:pPr>
        <w:ind w:left="795"/>
        <w:jc w:val="both"/>
        <w:rPr>
          <w:rFonts w:asciiTheme="majorHAnsi" w:hAnsiTheme="majorHAnsi"/>
        </w:rPr>
      </w:pPr>
      <w:r w:rsidRPr="003D62CA">
        <w:rPr>
          <w:rFonts w:asciiTheme="majorHAnsi" w:hAnsiTheme="majorHAnsi"/>
        </w:rPr>
        <w:t xml:space="preserve">Resolution S10 1.02 </w:t>
      </w:r>
      <w:hyperlink r:id="rId20" w:history="1">
        <w:r w:rsidRPr="003D62CA">
          <w:rPr>
            <w:rStyle w:val="Hyperlink"/>
            <w:rFonts w:asciiTheme="majorHAnsi" w:hAnsiTheme="majorHAnsi"/>
          </w:rPr>
          <w:t>Plan to Infuse Cultural Competence</w:t>
        </w:r>
      </w:hyperlink>
      <w:r w:rsidR="00CA634B">
        <w:rPr>
          <w:rFonts w:asciiTheme="majorHAnsi" w:hAnsiTheme="majorHAnsi"/>
        </w:rPr>
        <w:t xml:space="preserve"> (</w:t>
      </w:r>
      <w:r w:rsidR="003424B1">
        <w:rPr>
          <w:rFonts w:asciiTheme="majorHAnsi" w:hAnsiTheme="majorHAnsi"/>
        </w:rPr>
        <w:t xml:space="preserve">Mayra to </w:t>
      </w:r>
      <w:r w:rsidR="00CA634B">
        <w:rPr>
          <w:rFonts w:asciiTheme="majorHAnsi" w:hAnsiTheme="majorHAnsi"/>
        </w:rPr>
        <w:t xml:space="preserve">post </w:t>
      </w:r>
      <w:r w:rsidR="003424B1">
        <w:rPr>
          <w:rFonts w:asciiTheme="majorHAnsi" w:hAnsiTheme="majorHAnsi"/>
        </w:rPr>
        <w:t>in</w:t>
      </w:r>
      <w:r w:rsidR="00CA634B">
        <w:rPr>
          <w:rFonts w:asciiTheme="majorHAnsi" w:hAnsiTheme="majorHAnsi"/>
        </w:rPr>
        <w:t xml:space="preserve"> summary of accomplishments</w:t>
      </w:r>
      <w:r w:rsidR="00CA634B" w:rsidRPr="003D62CA">
        <w:rPr>
          <w:rFonts w:asciiTheme="majorHAnsi" w:hAnsiTheme="majorHAnsi"/>
        </w:rPr>
        <w:t>)</w:t>
      </w:r>
    </w:p>
    <w:p w14:paraId="769F9878" w14:textId="4D824AE7" w:rsidR="003D62CA" w:rsidRPr="003D62CA" w:rsidRDefault="003D62CA" w:rsidP="003D62CA">
      <w:pPr>
        <w:ind w:left="795"/>
        <w:jc w:val="both"/>
        <w:rPr>
          <w:rFonts w:asciiTheme="majorHAnsi" w:hAnsiTheme="majorHAnsi"/>
        </w:rPr>
      </w:pPr>
      <w:r w:rsidRPr="003D62CA">
        <w:rPr>
          <w:rFonts w:asciiTheme="majorHAnsi" w:hAnsiTheme="majorHAnsi"/>
        </w:rPr>
        <w:t xml:space="preserve">Resolution S10 1.07 </w:t>
      </w:r>
      <w:hyperlink r:id="rId21" w:history="1">
        <w:r w:rsidRPr="003D62CA">
          <w:rPr>
            <w:rStyle w:val="Hyperlink"/>
            <w:rFonts w:asciiTheme="majorHAnsi" w:hAnsiTheme="majorHAnsi"/>
          </w:rPr>
          <w:t>Faculty Hiring Resources</w:t>
        </w:r>
      </w:hyperlink>
      <w:r w:rsidRPr="003D62CA">
        <w:rPr>
          <w:rFonts w:asciiTheme="majorHAnsi" w:hAnsiTheme="majorHAnsi"/>
        </w:rPr>
        <w:t xml:space="preserve"> (</w:t>
      </w:r>
      <w:r w:rsidR="003424B1">
        <w:rPr>
          <w:rFonts w:asciiTheme="majorHAnsi" w:hAnsiTheme="majorHAnsi"/>
        </w:rPr>
        <w:t xml:space="preserve">Mayra to follow up with </w:t>
      </w:r>
      <w:r w:rsidRPr="003D62CA">
        <w:rPr>
          <w:rFonts w:asciiTheme="majorHAnsi" w:hAnsiTheme="majorHAnsi"/>
        </w:rPr>
        <w:t>2020 EEO handbook updates to integrate Diversity, Equity and Inclusion statement and other revisions)</w:t>
      </w:r>
    </w:p>
    <w:p w14:paraId="63A92EB3" w14:textId="18F78CF5" w:rsidR="003D62CA" w:rsidRPr="003D62CA" w:rsidRDefault="003D62CA" w:rsidP="003D62CA">
      <w:pPr>
        <w:ind w:left="795"/>
        <w:jc w:val="both"/>
        <w:rPr>
          <w:rFonts w:asciiTheme="majorHAnsi" w:hAnsiTheme="majorHAnsi"/>
        </w:rPr>
      </w:pPr>
      <w:r w:rsidRPr="003D62CA">
        <w:rPr>
          <w:rFonts w:asciiTheme="majorHAnsi" w:hAnsiTheme="majorHAnsi"/>
        </w:rPr>
        <w:t xml:space="preserve">Resolution F14 7.04 </w:t>
      </w:r>
      <w:hyperlink r:id="rId22" w:history="1">
        <w:r w:rsidRPr="003D62CA">
          <w:rPr>
            <w:rStyle w:val="Hyperlink"/>
            <w:rFonts w:asciiTheme="majorHAnsi" w:hAnsiTheme="majorHAnsi"/>
          </w:rPr>
          <w:t>Student Safety:  Sexual Assault</w:t>
        </w:r>
      </w:hyperlink>
      <w:r w:rsidRPr="003D62CA">
        <w:rPr>
          <w:rFonts w:asciiTheme="majorHAnsi" w:hAnsiTheme="majorHAnsi"/>
        </w:rPr>
        <w:t xml:space="preserve"> (</w:t>
      </w:r>
      <w:r w:rsidR="003424B1">
        <w:rPr>
          <w:rFonts w:asciiTheme="majorHAnsi" w:hAnsiTheme="majorHAnsi"/>
        </w:rPr>
        <w:t>Mayra to c</w:t>
      </w:r>
      <w:r w:rsidRPr="003D62CA">
        <w:rPr>
          <w:rFonts w:asciiTheme="majorHAnsi" w:hAnsiTheme="majorHAnsi"/>
        </w:rPr>
        <w:t>heck back with CCCCO</w:t>
      </w:r>
      <w:r w:rsidR="00CA634B">
        <w:rPr>
          <w:rFonts w:asciiTheme="majorHAnsi" w:hAnsiTheme="majorHAnsi"/>
        </w:rPr>
        <w:t xml:space="preserve"> and </w:t>
      </w:r>
      <w:proofErr w:type="spellStart"/>
      <w:r w:rsidR="00CA634B">
        <w:rPr>
          <w:rFonts w:asciiTheme="majorHAnsi" w:hAnsiTheme="majorHAnsi"/>
        </w:rPr>
        <w:t>Krystinne</w:t>
      </w:r>
      <w:proofErr w:type="spellEnd"/>
      <w:r w:rsidR="00CA634B">
        <w:rPr>
          <w:rFonts w:asciiTheme="majorHAnsi" w:hAnsiTheme="majorHAnsi"/>
        </w:rPr>
        <w:t xml:space="preserve"> Mica</w:t>
      </w:r>
      <w:r w:rsidRPr="003D62CA">
        <w:rPr>
          <w:rFonts w:asciiTheme="majorHAnsi" w:hAnsiTheme="majorHAnsi"/>
        </w:rPr>
        <w:t>)</w:t>
      </w:r>
    </w:p>
    <w:p w14:paraId="6C7173A6" w14:textId="1193FDE4" w:rsidR="003D62CA" w:rsidRPr="003D62CA" w:rsidRDefault="003D62CA" w:rsidP="003D62CA">
      <w:pPr>
        <w:ind w:left="795"/>
        <w:jc w:val="both"/>
        <w:rPr>
          <w:rFonts w:asciiTheme="majorHAnsi" w:hAnsiTheme="majorHAnsi"/>
        </w:rPr>
      </w:pPr>
      <w:r w:rsidRPr="003D62CA">
        <w:rPr>
          <w:rFonts w:asciiTheme="majorHAnsi" w:hAnsiTheme="majorHAnsi"/>
        </w:rPr>
        <w:t xml:space="preserve">Resolution S14 3.01 </w:t>
      </w:r>
      <w:hyperlink r:id="rId23" w:history="1">
        <w:r w:rsidRPr="003D62CA">
          <w:rPr>
            <w:rStyle w:val="Hyperlink"/>
            <w:rFonts w:asciiTheme="majorHAnsi" w:hAnsiTheme="majorHAnsi"/>
          </w:rPr>
          <w:t>Infuse Cultural Competence</w:t>
        </w:r>
      </w:hyperlink>
      <w:r w:rsidRPr="003D62CA">
        <w:rPr>
          <w:rFonts w:asciiTheme="majorHAnsi" w:hAnsiTheme="majorHAnsi"/>
        </w:rPr>
        <w:t xml:space="preserve"> (</w:t>
      </w:r>
      <w:r w:rsidR="003424B1">
        <w:rPr>
          <w:rFonts w:asciiTheme="majorHAnsi" w:hAnsiTheme="majorHAnsi"/>
        </w:rPr>
        <w:t xml:space="preserve">Mayra to </w:t>
      </w:r>
      <w:r w:rsidRPr="003D62CA">
        <w:rPr>
          <w:rFonts w:asciiTheme="majorHAnsi" w:hAnsiTheme="majorHAnsi"/>
        </w:rPr>
        <w:t>review cultural competency plan to address this resolution</w:t>
      </w:r>
      <w:r w:rsidR="00CA634B">
        <w:rPr>
          <w:rFonts w:asciiTheme="majorHAnsi" w:hAnsiTheme="majorHAnsi"/>
        </w:rPr>
        <w:t xml:space="preserve"> and post a summary of accomplishments</w:t>
      </w:r>
      <w:r w:rsidRPr="003D62CA">
        <w:rPr>
          <w:rFonts w:asciiTheme="majorHAnsi" w:hAnsiTheme="majorHAnsi"/>
        </w:rPr>
        <w:t>)</w:t>
      </w:r>
    </w:p>
    <w:p w14:paraId="3593E744" w14:textId="3E9B4861" w:rsidR="003D62CA" w:rsidRDefault="003D62CA" w:rsidP="000259AF">
      <w:pPr>
        <w:ind w:left="795"/>
        <w:jc w:val="both"/>
        <w:rPr>
          <w:rFonts w:asciiTheme="majorHAnsi" w:hAnsiTheme="majorHAnsi"/>
        </w:rPr>
      </w:pPr>
      <w:r w:rsidRPr="003D62CA">
        <w:rPr>
          <w:rFonts w:asciiTheme="majorHAnsi" w:hAnsiTheme="majorHAnsi"/>
        </w:rPr>
        <w:t xml:space="preserve">Resolution S15 3.01 </w:t>
      </w:r>
      <w:hyperlink r:id="rId24" w:history="1">
        <w:r w:rsidRPr="003D62CA">
          <w:rPr>
            <w:rStyle w:val="Hyperlink"/>
            <w:rFonts w:asciiTheme="majorHAnsi" w:hAnsiTheme="majorHAnsi"/>
          </w:rPr>
          <w:t xml:space="preserve">Systemwide Collaboration in Violence Prevention Programs </w:t>
        </w:r>
      </w:hyperlink>
      <w:r w:rsidRPr="003D62CA">
        <w:rPr>
          <w:rFonts w:asciiTheme="majorHAnsi" w:hAnsiTheme="majorHAnsi"/>
        </w:rPr>
        <w:t>(</w:t>
      </w:r>
      <w:r w:rsidR="003424B1">
        <w:rPr>
          <w:rFonts w:asciiTheme="majorHAnsi" w:hAnsiTheme="majorHAnsi"/>
        </w:rPr>
        <w:t xml:space="preserve">Mayra to </w:t>
      </w:r>
      <w:r w:rsidRPr="003D62CA">
        <w:rPr>
          <w:rFonts w:asciiTheme="majorHAnsi" w:hAnsiTheme="majorHAnsi"/>
        </w:rPr>
        <w:t>follow-up with CCCCO</w:t>
      </w:r>
      <w:r w:rsidR="00CA634B">
        <w:rPr>
          <w:rFonts w:asciiTheme="majorHAnsi" w:hAnsiTheme="majorHAnsi"/>
        </w:rPr>
        <w:t xml:space="preserve"> and </w:t>
      </w:r>
      <w:proofErr w:type="spellStart"/>
      <w:r w:rsidR="00CA634B">
        <w:rPr>
          <w:rFonts w:asciiTheme="majorHAnsi" w:hAnsiTheme="majorHAnsi"/>
        </w:rPr>
        <w:t>Krystinne</w:t>
      </w:r>
      <w:proofErr w:type="spellEnd"/>
      <w:r w:rsidR="00CA634B">
        <w:rPr>
          <w:rFonts w:asciiTheme="majorHAnsi" w:hAnsiTheme="majorHAnsi"/>
        </w:rPr>
        <w:t xml:space="preserve"> Mica</w:t>
      </w:r>
      <w:r w:rsidRPr="003D62CA">
        <w:rPr>
          <w:rFonts w:asciiTheme="majorHAnsi" w:hAnsiTheme="majorHAnsi"/>
        </w:rPr>
        <w:t>)</w:t>
      </w:r>
    </w:p>
    <w:p w14:paraId="37713239" w14:textId="77777777" w:rsidR="003424B1" w:rsidRPr="000259AF" w:rsidRDefault="003424B1" w:rsidP="000259AF">
      <w:pPr>
        <w:ind w:left="795"/>
        <w:jc w:val="both"/>
        <w:rPr>
          <w:rFonts w:asciiTheme="majorHAnsi" w:hAnsiTheme="majorHAnsi"/>
        </w:rPr>
      </w:pPr>
    </w:p>
    <w:p w14:paraId="18E112B5" w14:textId="77777777" w:rsidR="0083762D" w:rsidRDefault="0083762D" w:rsidP="0083762D">
      <w:pPr>
        <w:pStyle w:val="NormalWeb"/>
        <w:spacing w:before="0" w:beforeAutospacing="0" w:after="0" w:afterAutospacing="0"/>
        <w:rPr>
          <w:rFonts w:ascii="Calibri" w:hAnsi="Calibri" w:cs="Calibri"/>
          <w:color w:val="000000"/>
        </w:rPr>
      </w:pPr>
    </w:p>
    <w:p w14:paraId="012817DB" w14:textId="77777777" w:rsidR="00507A28" w:rsidRDefault="00507A28" w:rsidP="00507A28">
      <w:pPr>
        <w:pStyle w:val="NormalWeb"/>
        <w:spacing w:before="0" w:beforeAutospacing="0" w:after="0" w:afterAutospacing="0"/>
        <w:rPr>
          <w:rFonts w:ascii="Calibri" w:hAnsi="Calibri" w:cs="Calibri"/>
          <w:color w:val="000000"/>
        </w:rPr>
      </w:pPr>
      <w:r>
        <w:rPr>
          <w:rFonts w:ascii="Calibri" w:hAnsi="Calibri" w:cs="Calibri"/>
          <w:color w:val="000000"/>
        </w:rPr>
        <w:t>Completed Tasks:</w:t>
      </w:r>
    </w:p>
    <w:p w14:paraId="7A27DE75" w14:textId="77777777" w:rsidR="00507A28" w:rsidRDefault="00507A28" w:rsidP="00507A28">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 xml:space="preserve">EDAC Work Plan (approved 10/9/19) </w:t>
      </w:r>
    </w:p>
    <w:p w14:paraId="668E2DA8" w14:textId="320092DA" w:rsidR="00507A28" w:rsidRDefault="00507A28" w:rsidP="00507A28">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EDAC charge review</w:t>
      </w:r>
      <w:r w:rsidR="001625D0">
        <w:rPr>
          <w:rFonts w:ascii="Calibri" w:hAnsi="Calibri" w:cs="Calibri"/>
          <w:color w:val="000000"/>
        </w:rPr>
        <w:t>ed</w:t>
      </w:r>
    </w:p>
    <w:p w14:paraId="777A74D9" w14:textId="2E82D15F" w:rsidR="00507A28" w:rsidRDefault="00507A28" w:rsidP="00507A28">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Recommendation to Adopt the CCC</w:t>
      </w:r>
      <w:r w:rsidR="001625D0">
        <w:rPr>
          <w:rFonts w:ascii="Calibri" w:hAnsi="Calibri" w:cs="Calibri"/>
          <w:color w:val="000000"/>
        </w:rPr>
        <w:t xml:space="preserve">CO </w:t>
      </w:r>
      <w:r>
        <w:rPr>
          <w:rFonts w:ascii="Calibri" w:hAnsi="Calibri" w:cs="Calibri"/>
          <w:color w:val="000000"/>
        </w:rPr>
        <w:t>Diversity, Equity &amp; Inclusion Statement</w:t>
      </w:r>
      <w:r w:rsidR="001625D0">
        <w:rPr>
          <w:rFonts w:ascii="Calibri" w:hAnsi="Calibri" w:cs="Calibri"/>
          <w:color w:val="000000"/>
        </w:rPr>
        <w:t xml:space="preserve"> proposed and submitted to ASCCC</w:t>
      </w:r>
    </w:p>
    <w:p w14:paraId="7EE34B9E" w14:textId="77777777" w:rsidR="007C54FA" w:rsidRPr="007C54FA" w:rsidRDefault="00507A28" w:rsidP="00507A28">
      <w:pPr>
        <w:pStyle w:val="NormalWeb"/>
        <w:numPr>
          <w:ilvl w:val="0"/>
          <w:numId w:val="19"/>
        </w:numPr>
        <w:spacing w:before="0" w:beforeAutospacing="0" w:after="0" w:afterAutospacing="0"/>
        <w:rPr>
          <w:rFonts w:ascii="Calibri" w:hAnsi="Calibri" w:cs="Calibri"/>
          <w:iCs/>
          <w:color w:val="000000"/>
        </w:rPr>
      </w:pPr>
      <w:r w:rsidRPr="000B60CF">
        <w:rPr>
          <w:rFonts w:ascii="Calibri" w:hAnsi="Calibri" w:cs="Calibri"/>
          <w:color w:val="000000"/>
        </w:rPr>
        <w:t>Rostrum article</w:t>
      </w:r>
      <w:r w:rsidR="007C54FA">
        <w:rPr>
          <w:rFonts w:ascii="Calibri" w:hAnsi="Calibri" w:cs="Calibri"/>
          <w:color w:val="000000"/>
        </w:rPr>
        <w:t xml:space="preserve"> written:</w:t>
      </w:r>
    </w:p>
    <w:p w14:paraId="2FE19B79" w14:textId="1D292A6A" w:rsidR="00507A28" w:rsidRDefault="00507A28" w:rsidP="007C54FA">
      <w:pPr>
        <w:pStyle w:val="NormalWeb"/>
        <w:spacing w:before="0" w:beforeAutospacing="0" w:after="0" w:afterAutospacing="0"/>
        <w:ind w:left="720"/>
        <w:rPr>
          <w:bCs/>
          <w:iCs/>
        </w:rPr>
      </w:pPr>
      <w:r w:rsidRPr="000B60CF">
        <w:rPr>
          <w:rFonts w:ascii="Calibri" w:hAnsi="Calibri" w:cs="Calibri"/>
          <w:color w:val="000000"/>
        </w:rPr>
        <w:t xml:space="preserve"> </w:t>
      </w:r>
      <w:hyperlink r:id="rId25" w:history="1">
        <w:r w:rsidRPr="00893628">
          <w:rPr>
            <w:rStyle w:val="Hyperlink"/>
            <w:i/>
          </w:rPr>
          <w:t>Subtle Support for Our Undocumented Students in the Classroom</w:t>
        </w:r>
      </w:hyperlink>
      <w:r>
        <w:rPr>
          <w:b/>
          <w:bCs/>
          <w:i/>
        </w:rPr>
        <w:t xml:space="preserve"> </w:t>
      </w:r>
      <w:r w:rsidRPr="00201BE3">
        <w:rPr>
          <w:bCs/>
          <w:iCs/>
        </w:rPr>
        <w:t xml:space="preserve">by </w:t>
      </w:r>
      <w:r w:rsidR="00B00D2D">
        <w:rPr>
          <w:bCs/>
          <w:iCs/>
        </w:rPr>
        <w:t xml:space="preserve">Juan </w:t>
      </w:r>
      <w:proofErr w:type="spellStart"/>
      <w:r w:rsidRPr="00201BE3">
        <w:rPr>
          <w:bCs/>
          <w:iCs/>
        </w:rPr>
        <w:t>Buriel</w:t>
      </w:r>
      <w:proofErr w:type="spellEnd"/>
    </w:p>
    <w:p w14:paraId="666B6F8A" w14:textId="619149B2" w:rsidR="007C54FA" w:rsidRPr="00B00D2D" w:rsidRDefault="00893628" w:rsidP="007C54FA">
      <w:pPr>
        <w:pStyle w:val="NormalWeb"/>
        <w:spacing w:before="0" w:beforeAutospacing="0" w:after="0" w:afterAutospacing="0"/>
        <w:ind w:left="720"/>
        <w:rPr>
          <w:rFonts w:ascii="Calibri" w:hAnsi="Calibri" w:cs="Calibri"/>
          <w:color w:val="000000"/>
        </w:rPr>
      </w:pPr>
      <w:hyperlink r:id="rId26" w:history="1">
        <w:r w:rsidR="007C54FA" w:rsidRPr="00893628">
          <w:rPr>
            <w:rStyle w:val="Hyperlink"/>
            <w:rFonts w:ascii="Calibri" w:hAnsi="Calibri" w:cs="Calibri"/>
            <w:i/>
            <w:iCs/>
          </w:rPr>
          <w:t>Best Practices for Faculty Involvement in the Student Equity and Achievement Plan</w:t>
        </w:r>
      </w:hyperlink>
      <w:r w:rsidR="007C54FA" w:rsidRPr="00201BE3">
        <w:rPr>
          <w:rFonts w:ascii="Calibri" w:hAnsi="Calibri" w:cs="Calibri"/>
          <w:i/>
          <w:iCs/>
          <w:color w:val="000000"/>
        </w:rPr>
        <w:t xml:space="preserve"> </w:t>
      </w:r>
      <w:r w:rsidR="007C54FA" w:rsidRPr="00B00D2D">
        <w:rPr>
          <w:rFonts w:ascii="Calibri" w:hAnsi="Calibri" w:cs="Calibri"/>
          <w:color w:val="000000"/>
        </w:rPr>
        <w:t xml:space="preserve">by </w:t>
      </w:r>
      <w:proofErr w:type="spellStart"/>
      <w:r w:rsidR="00B00D2D">
        <w:rPr>
          <w:rFonts w:ascii="Calibri" w:hAnsi="Calibri" w:cs="Calibri"/>
          <w:color w:val="000000"/>
        </w:rPr>
        <w:t>Eileene</w:t>
      </w:r>
      <w:proofErr w:type="spellEnd"/>
      <w:r w:rsidR="00B00D2D">
        <w:rPr>
          <w:rFonts w:ascii="Calibri" w:hAnsi="Calibri" w:cs="Calibri"/>
          <w:color w:val="000000"/>
        </w:rPr>
        <w:t xml:space="preserve"> </w:t>
      </w:r>
      <w:r w:rsidR="007C54FA" w:rsidRPr="00B00D2D">
        <w:rPr>
          <w:rFonts w:ascii="Calibri" w:hAnsi="Calibri" w:cs="Calibri"/>
          <w:color w:val="000000"/>
        </w:rPr>
        <w:t xml:space="preserve">Tejada, </w:t>
      </w:r>
      <w:r w:rsidR="00B00D2D">
        <w:rPr>
          <w:rFonts w:ascii="Calibri" w:hAnsi="Calibri" w:cs="Calibri"/>
          <w:color w:val="000000"/>
        </w:rPr>
        <w:t xml:space="preserve">Karla </w:t>
      </w:r>
      <w:r w:rsidR="007C54FA" w:rsidRPr="00B00D2D">
        <w:rPr>
          <w:rFonts w:ascii="Calibri" w:hAnsi="Calibri" w:cs="Calibri"/>
          <w:color w:val="000000"/>
        </w:rPr>
        <w:t xml:space="preserve">Kirk, </w:t>
      </w:r>
      <w:r w:rsidR="00B00D2D">
        <w:rPr>
          <w:rFonts w:ascii="Calibri" w:hAnsi="Calibri" w:cs="Calibri"/>
          <w:color w:val="000000"/>
        </w:rPr>
        <w:t xml:space="preserve">Mayra </w:t>
      </w:r>
      <w:r w:rsidR="007C54FA" w:rsidRPr="00B00D2D">
        <w:rPr>
          <w:rFonts w:ascii="Calibri" w:hAnsi="Calibri" w:cs="Calibri"/>
          <w:color w:val="000000"/>
        </w:rPr>
        <w:t>Cruz</w:t>
      </w:r>
    </w:p>
    <w:p w14:paraId="43089209" w14:textId="282AEB4E" w:rsidR="00B00D2D" w:rsidRDefault="00893628" w:rsidP="007C54FA">
      <w:pPr>
        <w:pStyle w:val="NormalWeb"/>
        <w:spacing w:before="0" w:beforeAutospacing="0" w:after="0" w:afterAutospacing="0"/>
        <w:ind w:left="720"/>
        <w:rPr>
          <w:rFonts w:ascii="Calibri" w:hAnsi="Calibri" w:cs="Calibri"/>
          <w:i/>
          <w:iCs/>
          <w:color w:val="000000"/>
        </w:rPr>
      </w:pPr>
      <w:hyperlink r:id="rId27" w:history="1">
        <w:r w:rsidR="00B00D2D" w:rsidRPr="00893628">
          <w:rPr>
            <w:rStyle w:val="Hyperlink"/>
            <w:rFonts w:ascii="Calibri" w:hAnsi="Calibri" w:cs="Calibri"/>
            <w:i/>
            <w:iCs/>
          </w:rPr>
          <w:t>Faculty Involvement in the Student Equity and Achievement Program</w:t>
        </w:r>
      </w:hyperlink>
      <w:r w:rsidR="00B00D2D">
        <w:rPr>
          <w:rFonts w:ascii="Calibri" w:hAnsi="Calibri" w:cs="Calibri"/>
          <w:i/>
          <w:iCs/>
          <w:color w:val="000000"/>
        </w:rPr>
        <w:t xml:space="preserve"> by Ayo-Alabi </w:t>
      </w:r>
    </w:p>
    <w:p w14:paraId="25FB6144" w14:textId="2369F549" w:rsidR="00604B5C" w:rsidRPr="00D66CA9" w:rsidRDefault="00893628" w:rsidP="00D66CA9">
      <w:pPr>
        <w:pStyle w:val="NormalWeb"/>
        <w:spacing w:before="0" w:beforeAutospacing="0" w:after="0" w:afterAutospacing="0"/>
        <w:ind w:left="720"/>
        <w:rPr>
          <w:rFonts w:ascii="Calibri" w:hAnsi="Calibri" w:cs="Calibri"/>
          <w:color w:val="000000"/>
        </w:rPr>
      </w:pPr>
      <w:hyperlink r:id="rId28" w:history="1">
        <w:r w:rsidR="00604B5C" w:rsidRPr="00893628">
          <w:rPr>
            <w:rStyle w:val="Hyperlink"/>
            <w:rFonts w:ascii="Calibri" w:hAnsi="Calibri" w:cs="Calibri"/>
            <w:i/>
            <w:iCs/>
          </w:rPr>
          <w:t>Best Practices for Student Involvement in the Student Equity and Achievement Plan and Implementation</w:t>
        </w:r>
      </w:hyperlink>
      <w:r w:rsidR="00604B5C">
        <w:rPr>
          <w:rFonts w:ascii="Calibri" w:hAnsi="Calibri" w:cs="Calibri"/>
          <w:i/>
          <w:iCs/>
          <w:color w:val="000000"/>
        </w:rPr>
        <w:t xml:space="preserve"> </w:t>
      </w:r>
      <w:r w:rsidR="00604B5C" w:rsidRPr="00D66CA9">
        <w:rPr>
          <w:rFonts w:ascii="Calibri" w:hAnsi="Calibri" w:cs="Calibri"/>
          <w:color w:val="000000"/>
        </w:rPr>
        <w:t xml:space="preserve">by </w:t>
      </w:r>
      <w:r w:rsidR="00D66CA9">
        <w:rPr>
          <w:rFonts w:ascii="Calibri" w:hAnsi="Calibri" w:cs="Calibri"/>
          <w:color w:val="000000"/>
        </w:rPr>
        <w:t xml:space="preserve">Mayra </w:t>
      </w:r>
      <w:r w:rsidR="00604B5C" w:rsidRPr="00D66CA9">
        <w:rPr>
          <w:rFonts w:ascii="Calibri" w:hAnsi="Calibri" w:cs="Calibri"/>
          <w:color w:val="000000"/>
        </w:rPr>
        <w:t>Cruz and K</w:t>
      </w:r>
      <w:r w:rsidR="00D66CA9">
        <w:rPr>
          <w:rFonts w:ascii="Calibri" w:hAnsi="Calibri" w:cs="Calibri"/>
          <w:color w:val="000000"/>
        </w:rPr>
        <w:t>arla Kirk</w:t>
      </w:r>
      <w:r w:rsidR="00604B5C">
        <w:rPr>
          <w:rFonts w:ascii="Calibri" w:hAnsi="Calibri" w:cs="Calibri"/>
          <w:i/>
          <w:iCs/>
          <w:color w:val="000000"/>
        </w:rPr>
        <w:t xml:space="preserve"> </w:t>
      </w:r>
    </w:p>
    <w:p w14:paraId="7D16477F" w14:textId="5ED76F34" w:rsidR="00507A28" w:rsidRDefault="00507A28" w:rsidP="00507A28">
      <w:pPr>
        <w:pStyle w:val="NormalWeb"/>
        <w:numPr>
          <w:ilvl w:val="0"/>
          <w:numId w:val="19"/>
        </w:numPr>
        <w:spacing w:before="0" w:beforeAutospacing="0" w:after="0" w:afterAutospacing="0"/>
        <w:rPr>
          <w:rFonts w:ascii="Calibri" w:hAnsi="Calibri" w:cs="Calibri"/>
          <w:color w:val="000000"/>
        </w:rPr>
      </w:pPr>
      <w:r w:rsidRPr="0083762D">
        <w:rPr>
          <w:rFonts w:ascii="Calibri" w:hAnsi="Calibri" w:cs="Calibri"/>
          <w:color w:val="000000"/>
        </w:rPr>
        <w:t>Partner</w:t>
      </w:r>
      <w:r w:rsidR="007C54FA">
        <w:rPr>
          <w:rFonts w:ascii="Calibri" w:hAnsi="Calibri" w:cs="Calibri"/>
          <w:color w:val="000000"/>
        </w:rPr>
        <w:t>ed</w:t>
      </w:r>
      <w:r w:rsidRPr="0083762D">
        <w:rPr>
          <w:rFonts w:ascii="Calibri" w:hAnsi="Calibri" w:cs="Calibri"/>
          <w:color w:val="000000"/>
        </w:rPr>
        <w:t xml:space="preserve"> with the Foundation CCC and CCCO </w:t>
      </w:r>
      <w:r w:rsidRPr="0083762D">
        <w:rPr>
          <w:rFonts w:asciiTheme="majorHAnsi" w:hAnsiTheme="majorHAnsi"/>
        </w:rPr>
        <w:t>Undocumented Students Week of Action</w:t>
      </w:r>
      <w:r w:rsidRPr="0083762D">
        <w:rPr>
          <w:rFonts w:ascii="Calibri" w:hAnsi="Calibri" w:cs="Calibri"/>
          <w:color w:val="000000"/>
        </w:rPr>
        <w:t xml:space="preserve"> Follow-up with Input To-Dos on Basecamp and assignments</w:t>
      </w:r>
      <w:r w:rsidRPr="00E3086C">
        <w:t xml:space="preserve"> </w:t>
      </w:r>
      <w:r>
        <w:t>(</w:t>
      </w:r>
      <w:r w:rsidRPr="0083762D">
        <w:rPr>
          <w:rFonts w:asciiTheme="majorHAnsi" w:hAnsiTheme="majorHAnsi" w:cstheme="majorHAnsi"/>
          <w:sz w:val="20"/>
          <w:szCs w:val="20"/>
        </w:rPr>
        <w:t xml:space="preserve">Note: </w:t>
      </w:r>
      <w:r w:rsidRPr="0083762D">
        <w:rPr>
          <w:rFonts w:asciiTheme="majorHAnsi" w:hAnsiTheme="majorHAnsi" w:cstheme="majorHAnsi"/>
          <w:color w:val="000000"/>
          <w:sz w:val="20"/>
          <w:szCs w:val="20"/>
        </w:rPr>
        <w:t>Incorporate resolutions in Action Plan)</w:t>
      </w:r>
      <w:r w:rsidRPr="0083762D">
        <w:rPr>
          <w:rFonts w:ascii="Calibri" w:hAnsi="Calibri" w:cs="Calibri"/>
          <w:color w:val="000000"/>
        </w:rPr>
        <w:t xml:space="preserve"> </w:t>
      </w:r>
    </w:p>
    <w:p w14:paraId="5AC1CB78" w14:textId="77777777" w:rsidR="00507A28" w:rsidRDefault="00507A28" w:rsidP="00507A28">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 xml:space="preserve">2019 Fall Plenary Resolutions submitted and adopted by the body. </w:t>
      </w:r>
    </w:p>
    <w:p w14:paraId="57A7B001" w14:textId="77777777" w:rsidR="00507A28" w:rsidRPr="00972775" w:rsidRDefault="00507A28" w:rsidP="00507A28">
      <w:pPr>
        <w:pStyle w:val="NormalWeb"/>
        <w:numPr>
          <w:ilvl w:val="0"/>
          <w:numId w:val="24"/>
        </w:numPr>
        <w:spacing w:before="0" w:beforeAutospacing="0" w:after="0" w:afterAutospacing="0"/>
        <w:rPr>
          <w:rFonts w:ascii="Calibri" w:hAnsi="Calibri" w:cs="Calibri"/>
          <w:color w:val="000000"/>
        </w:rPr>
      </w:pPr>
      <w:r w:rsidRPr="00972775">
        <w:rPr>
          <w:rFonts w:ascii="Calibri" w:hAnsi="Calibri" w:cs="Calibri"/>
          <w:color w:val="000000"/>
        </w:rPr>
        <w:t>Resolution 3.02 on anti-racism/no hate education was approved.</w:t>
      </w:r>
    </w:p>
    <w:p w14:paraId="57180867" w14:textId="78A9B4D6" w:rsidR="00507A28" w:rsidRDefault="00507A28" w:rsidP="00507A28">
      <w:pPr>
        <w:pStyle w:val="NormalWeb"/>
        <w:numPr>
          <w:ilvl w:val="0"/>
          <w:numId w:val="24"/>
        </w:numPr>
        <w:spacing w:before="0" w:beforeAutospacing="0" w:after="0" w:afterAutospacing="0"/>
        <w:rPr>
          <w:rFonts w:ascii="Calibri" w:hAnsi="Calibri" w:cs="Calibri"/>
          <w:color w:val="000000"/>
        </w:rPr>
      </w:pPr>
      <w:r w:rsidRPr="00972775">
        <w:rPr>
          <w:rFonts w:ascii="Calibri" w:hAnsi="Calibri" w:cs="Calibri"/>
          <w:color w:val="000000"/>
        </w:rPr>
        <w:t>Resolution 3.03 on replacing the ASCCC Inclusion statement with a new Diversity, Equity, and Inclusion Statement was approved by acclimation.</w:t>
      </w:r>
    </w:p>
    <w:p w14:paraId="218B6696" w14:textId="059B942D" w:rsidR="00507A28" w:rsidRDefault="00507A28" w:rsidP="00507A28">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A2Mend Spring Conference workshops- titles &amp; descriptions</w:t>
      </w:r>
    </w:p>
    <w:p w14:paraId="7E326333" w14:textId="77777777" w:rsidR="00B40F34" w:rsidRPr="0088111F" w:rsidRDefault="00B40F34" w:rsidP="00B40F34">
      <w:pPr>
        <w:pStyle w:val="ListParagraph"/>
        <w:numPr>
          <w:ilvl w:val="0"/>
          <w:numId w:val="19"/>
        </w:numPr>
        <w:rPr>
          <w:rFonts w:ascii="Calibri" w:hAnsi="Calibri" w:cs="Calibri"/>
          <w:color w:val="000000"/>
        </w:rPr>
      </w:pPr>
      <w:r w:rsidRPr="0088111F">
        <w:rPr>
          <w:rFonts w:ascii="Calibri" w:hAnsi="Calibri" w:cs="Calibri"/>
          <w:color w:val="000000"/>
        </w:rPr>
        <w:t>Spring 2020 Plenary EDAC Proposed Topics/Activity</w:t>
      </w:r>
    </w:p>
    <w:p w14:paraId="6E14A611" w14:textId="77777777" w:rsidR="00B40F34" w:rsidRPr="0088111F" w:rsidRDefault="00B40F34" w:rsidP="00B40F34">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t>Implicit bias in faculty diversification</w:t>
      </w:r>
    </w:p>
    <w:p w14:paraId="2933D4D6" w14:textId="77777777" w:rsidR="00B40F34" w:rsidRPr="0088111F" w:rsidRDefault="00B40F34" w:rsidP="00B40F34">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t>Anti-racism education (Related to the content of the 3.02 F19 Support Infusing Anti-Racism/No Hate Education in Community Colleges)</w:t>
      </w:r>
    </w:p>
    <w:p w14:paraId="4478D68E" w14:textId="77777777" w:rsidR="00B40F34" w:rsidRPr="0088111F" w:rsidRDefault="00B40F34" w:rsidP="00B40F34">
      <w:pPr>
        <w:pStyle w:val="ListParagraph"/>
        <w:numPr>
          <w:ilvl w:val="1"/>
          <w:numId w:val="25"/>
        </w:numPr>
        <w:tabs>
          <w:tab w:val="clear" w:pos="1440"/>
          <w:tab w:val="num" w:pos="1800"/>
        </w:tabs>
        <w:ind w:left="1800"/>
        <w:rPr>
          <w:rFonts w:ascii="Calibri" w:hAnsi="Calibri" w:cs="Calibri"/>
          <w:color w:val="000000"/>
        </w:rPr>
      </w:pPr>
      <w:r w:rsidRPr="0088111F">
        <w:rPr>
          <w:rFonts w:ascii="Calibri" w:hAnsi="Calibri" w:cs="Calibri"/>
          <w:color w:val="000000"/>
        </w:rPr>
        <w:t>Identify how bias, stereotyping, and discrimination have limited the roles and contributions of individuals and groups, and how these limitations have challenged and continue to challenge our society, including faculty diversification</w:t>
      </w:r>
    </w:p>
    <w:p w14:paraId="6ACBE3FE" w14:textId="77777777" w:rsidR="00B40F34" w:rsidRPr="0088111F" w:rsidRDefault="00B40F34" w:rsidP="00B40F34">
      <w:pPr>
        <w:pStyle w:val="ListParagraph"/>
        <w:numPr>
          <w:ilvl w:val="1"/>
          <w:numId w:val="25"/>
        </w:numPr>
        <w:tabs>
          <w:tab w:val="clear" w:pos="1440"/>
          <w:tab w:val="num" w:pos="1800"/>
        </w:tabs>
        <w:ind w:left="1800"/>
        <w:rPr>
          <w:rFonts w:ascii="Calibri" w:hAnsi="Calibri" w:cs="Calibri"/>
          <w:color w:val="000000"/>
        </w:rPr>
      </w:pPr>
      <w:r w:rsidRPr="0088111F">
        <w:rPr>
          <w:rFonts w:ascii="Calibri" w:hAnsi="Calibri" w:cs="Calibri"/>
          <w:color w:val="000000"/>
        </w:rPr>
        <w:t>Examine assumptions and prejudices, including, but not limited to, racism, sexism, and homophobia, that might limit the opportunities and growth of students and employees</w:t>
      </w:r>
    </w:p>
    <w:p w14:paraId="2AF68262" w14:textId="77777777" w:rsidR="00B40F34" w:rsidRPr="0088111F" w:rsidRDefault="00B40F34" w:rsidP="00B40F34">
      <w:pPr>
        <w:pStyle w:val="ListParagraph"/>
        <w:numPr>
          <w:ilvl w:val="1"/>
          <w:numId w:val="25"/>
        </w:numPr>
        <w:tabs>
          <w:tab w:val="clear" w:pos="1440"/>
          <w:tab w:val="num" w:pos="1800"/>
        </w:tabs>
        <w:ind w:left="1800"/>
        <w:rPr>
          <w:rFonts w:ascii="Calibri" w:hAnsi="Calibri" w:cs="Calibri"/>
          <w:color w:val="000000"/>
        </w:rPr>
      </w:pPr>
      <w:r w:rsidRPr="0088111F">
        <w:rPr>
          <w:rFonts w:ascii="Calibri" w:hAnsi="Calibri" w:cs="Calibri"/>
          <w:color w:val="000000"/>
        </w:rPr>
        <w:t>Explore inherent racism embedded in societal institutions, including the educational system and individually examine their personal role in the support of racist structures and the commitment to work to dismantle structural racism.</w:t>
      </w:r>
    </w:p>
    <w:p w14:paraId="4DF4ADDC" w14:textId="77777777" w:rsidR="00B40F34" w:rsidRPr="0088111F" w:rsidRDefault="00B40F34" w:rsidP="00B40F34">
      <w:pPr>
        <w:pStyle w:val="ListParagraph"/>
        <w:numPr>
          <w:ilvl w:val="1"/>
          <w:numId w:val="25"/>
        </w:numPr>
        <w:tabs>
          <w:tab w:val="clear" w:pos="1440"/>
          <w:tab w:val="num" w:pos="1800"/>
        </w:tabs>
        <w:ind w:left="1800"/>
        <w:rPr>
          <w:rFonts w:ascii="Calibri" w:hAnsi="Calibri" w:cs="Calibri"/>
          <w:color w:val="000000"/>
        </w:rPr>
      </w:pPr>
      <w:r w:rsidRPr="0088111F">
        <w:rPr>
          <w:rFonts w:ascii="Calibri" w:hAnsi="Calibri" w:cs="Calibri"/>
          <w:color w:val="000000"/>
        </w:rPr>
        <w:t>Effective practices to dismantle racism </w:t>
      </w:r>
    </w:p>
    <w:p w14:paraId="3EBEBCF8" w14:textId="77777777" w:rsidR="00B40F34" w:rsidRPr="0088111F" w:rsidRDefault="00B40F34" w:rsidP="00B40F34">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t>Culturally responsive teaching and practice (</w:t>
      </w:r>
      <w:proofErr w:type="spellStart"/>
      <w:r w:rsidRPr="0088111F">
        <w:rPr>
          <w:rFonts w:ascii="Calibri" w:hAnsi="Calibri" w:cs="Calibri"/>
          <w:color w:val="000000"/>
        </w:rPr>
        <w:t>ie</w:t>
      </w:r>
      <w:proofErr w:type="spellEnd"/>
      <w:r w:rsidRPr="0088111F">
        <w:rPr>
          <w:rFonts w:ascii="Calibri" w:hAnsi="Calibri" w:cs="Calibri"/>
          <w:color w:val="000000"/>
        </w:rPr>
        <w:t>. infusing cultural competence)</w:t>
      </w:r>
    </w:p>
    <w:p w14:paraId="36644D16" w14:textId="77777777" w:rsidR="00B40F34" w:rsidRPr="0088111F" w:rsidRDefault="00B40F34" w:rsidP="00B40F34">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lastRenderedPageBreak/>
        <w:t>How faculty are involved in advancing equity</w:t>
      </w:r>
    </w:p>
    <w:p w14:paraId="40EE1A69" w14:textId="77777777" w:rsidR="00B40F34" w:rsidRPr="0088111F" w:rsidRDefault="00B40F34" w:rsidP="00B40F34">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t>Student services and instruction integration for student success  </w:t>
      </w:r>
    </w:p>
    <w:p w14:paraId="09780AAF" w14:textId="77777777" w:rsidR="00B40F34" w:rsidRPr="0088111F" w:rsidRDefault="00B40F34" w:rsidP="00B40F34">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t>Assessment or evaluation of equity in the implementation of AB705 implementation (Rubric)  </w:t>
      </w:r>
    </w:p>
    <w:p w14:paraId="5D3E9B90" w14:textId="77777777" w:rsidR="00B40F34" w:rsidRPr="0088111F" w:rsidRDefault="00B40F34" w:rsidP="00B40F34">
      <w:pPr>
        <w:pStyle w:val="ListParagraph"/>
        <w:ind w:left="1080"/>
        <w:rPr>
          <w:rFonts w:ascii="Calibri" w:hAnsi="Calibri" w:cs="Calibri"/>
          <w:color w:val="000000"/>
        </w:rPr>
      </w:pPr>
      <w:r w:rsidRPr="0088111F">
        <w:rPr>
          <w:rFonts w:ascii="Calibri" w:hAnsi="Calibri" w:cs="Calibri"/>
          <w:color w:val="000000"/>
        </w:rPr>
        <w:t>Equity Driven Systems Paper topics</w:t>
      </w:r>
    </w:p>
    <w:p w14:paraId="45E2C1CC" w14:textId="77777777" w:rsidR="00B40F34" w:rsidRPr="0088111F" w:rsidRDefault="00B40F34" w:rsidP="00B40F34">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t>Where is Equity in the 10+1?</w:t>
      </w:r>
    </w:p>
    <w:p w14:paraId="27318AD3" w14:textId="77777777" w:rsidR="00B40F34" w:rsidRPr="0088111F" w:rsidRDefault="00B40F34" w:rsidP="00B40F34">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t>Applying a Theory of Action framework to Equity: Nots and Bolts</w:t>
      </w:r>
    </w:p>
    <w:p w14:paraId="32A780B8" w14:textId="77777777" w:rsidR="00B40F34" w:rsidRPr="0088111F" w:rsidRDefault="00B40F34" w:rsidP="00B40F34">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t>Transforming the college into an equity driven institution: The Local Academic Senate Action Plan</w:t>
      </w:r>
    </w:p>
    <w:p w14:paraId="5F01D1EF" w14:textId="77777777" w:rsidR="00B40F34" w:rsidRPr="0088111F" w:rsidRDefault="00B40F34" w:rsidP="00B40F34">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t>Critical conversations: Shifting ideologies to foster an equity-driven institution to improve student outcomes</w:t>
      </w:r>
    </w:p>
    <w:p w14:paraId="547DF35F" w14:textId="77777777" w:rsidR="00835FE3" w:rsidRDefault="00B40F34" w:rsidP="00835FE3">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t>Hiring through an equity lens: Rethinking policies and procedures</w:t>
      </w:r>
    </w:p>
    <w:p w14:paraId="33F43633" w14:textId="77777777" w:rsidR="00CE5688" w:rsidRPr="00CE5688" w:rsidRDefault="00B40F34" w:rsidP="00CE5688">
      <w:pPr>
        <w:pStyle w:val="ListParagraph"/>
        <w:numPr>
          <w:ilvl w:val="0"/>
          <w:numId w:val="26"/>
        </w:numPr>
        <w:tabs>
          <w:tab w:val="clear" w:pos="720"/>
          <w:tab w:val="num" w:pos="1080"/>
        </w:tabs>
        <w:ind w:left="1080"/>
        <w:rPr>
          <w:rFonts w:ascii="Calibri" w:hAnsi="Calibri" w:cs="Calibri"/>
          <w:color w:val="000000"/>
        </w:rPr>
      </w:pPr>
      <w:r w:rsidRPr="00835FE3">
        <w:rPr>
          <w:rFonts w:ascii="Calibri" w:hAnsi="Calibri" w:cs="Calibri"/>
          <w:color w:val="000000"/>
        </w:rPr>
        <w:t>Assessing racial equity</w:t>
      </w:r>
      <w:r w:rsidR="00835FE3" w:rsidRPr="00835FE3">
        <w:rPr>
          <w:rFonts w:ascii="Calibri" w:hAnsi="Calibri" w:cs="Calibri"/>
          <w:b/>
          <w:bCs/>
          <w:color w:val="000000"/>
        </w:rPr>
        <w:t xml:space="preserve"> </w:t>
      </w:r>
    </w:p>
    <w:p w14:paraId="1373EA50" w14:textId="023DCD87" w:rsidR="00B40F34" w:rsidRPr="00CE5688" w:rsidRDefault="00835FE3" w:rsidP="00835FE3">
      <w:pPr>
        <w:pStyle w:val="ListParagraph"/>
        <w:numPr>
          <w:ilvl w:val="0"/>
          <w:numId w:val="26"/>
        </w:numPr>
        <w:tabs>
          <w:tab w:val="clear" w:pos="720"/>
          <w:tab w:val="num" w:pos="1080"/>
        </w:tabs>
        <w:ind w:left="1080"/>
        <w:rPr>
          <w:rFonts w:ascii="Calibri" w:hAnsi="Calibri" w:cs="Calibri"/>
          <w:color w:val="000000"/>
        </w:rPr>
      </w:pPr>
      <w:r w:rsidRPr="00CE5688">
        <w:rPr>
          <w:rFonts w:ascii="Calibri" w:hAnsi="Calibri" w:cs="Calibri"/>
          <w:b/>
          <w:bCs/>
          <w:color w:val="000000"/>
        </w:rPr>
        <w:t>Proposed Activity</w:t>
      </w:r>
      <w:r w:rsidR="00CE5688">
        <w:rPr>
          <w:rFonts w:ascii="Calibri" w:hAnsi="Calibri" w:cs="Calibri"/>
          <w:b/>
          <w:bCs/>
          <w:color w:val="000000"/>
        </w:rPr>
        <w:t xml:space="preserve">  </w:t>
      </w:r>
      <w:r w:rsidRPr="00CE5688">
        <w:rPr>
          <w:rFonts w:ascii="Calibri" w:hAnsi="Calibri" w:cs="Calibri"/>
          <w:color w:val="000000"/>
        </w:rPr>
        <w:t>Showcase:  Celebrate successful collaborations to support equity and student achievement</w:t>
      </w:r>
      <w:r w:rsidR="00CE5688">
        <w:rPr>
          <w:rFonts w:ascii="Calibri" w:hAnsi="Calibri" w:cs="Calibri"/>
          <w:color w:val="000000"/>
        </w:rPr>
        <w:t xml:space="preserve"> criteria and announcement</w:t>
      </w:r>
    </w:p>
    <w:p w14:paraId="004CCC8E" w14:textId="7F195EFD" w:rsidR="00947CC9" w:rsidRDefault="00DE21CF" w:rsidP="00947CC9">
      <w:pPr>
        <w:pStyle w:val="ListParagraph"/>
        <w:numPr>
          <w:ilvl w:val="0"/>
          <w:numId w:val="19"/>
        </w:numPr>
        <w:rPr>
          <w:rFonts w:ascii="Calibri" w:hAnsi="Calibri" w:cs="Calibri"/>
          <w:color w:val="000000"/>
        </w:rPr>
      </w:pPr>
      <w:r w:rsidRPr="00DE21CF">
        <w:rPr>
          <w:rFonts w:ascii="Calibri" w:hAnsi="Calibri" w:cs="Calibri"/>
          <w:color w:val="000000"/>
        </w:rPr>
        <w:t xml:space="preserve">Discussed with the Executive Committee concern of committee </w:t>
      </w:r>
      <w:r w:rsidR="00311392" w:rsidRPr="00DE21CF">
        <w:rPr>
          <w:rFonts w:ascii="Calibri" w:hAnsi="Calibri" w:cs="Calibri"/>
          <w:color w:val="000000"/>
        </w:rPr>
        <w:t>members’</w:t>
      </w:r>
      <w:r w:rsidRPr="00DE21CF">
        <w:rPr>
          <w:rFonts w:ascii="Calibri" w:hAnsi="Calibri" w:cs="Calibri"/>
          <w:color w:val="000000"/>
        </w:rPr>
        <w:t xml:space="preserve"> financial ability to attend Plenary. </w:t>
      </w:r>
    </w:p>
    <w:p w14:paraId="4B67847F" w14:textId="56FF2DD4" w:rsidR="00835FE3" w:rsidRDefault="00947CC9" w:rsidP="00835FE3">
      <w:pPr>
        <w:pStyle w:val="ListParagraph"/>
        <w:numPr>
          <w:ilvl w:val="0"/>
          <w:numId w:val="19"/>
        </w:numPr>
        <w:rPr>
          <w:rFonts w:ascii="Calibri" w:hAnsi="Calibri" w:cs="Calibri"/>
          <w:color w:val="000000"/>
        </w:rPr>
      </w:pPr>
      <w:r>
        <w:rPr>
          <w:rFonts w:ascii="Calibri" w:hAnsi="Calibri" w:cs="Calibri"/>
          <w:color w:val="000000"/>
        </w:rPr>
        <w:t>C</w:t>
      </w:r>
      <w:r w:rsidRPr="00947CC9">
        <w:rPr>
          <w:rFonts w:asciiTheme="majorHAnsi" w:hAnsiTheme="majorHAnsi"/>
        </w:rPr>
        <w:t xml:space="preserve">elebrate successful Collaborations in equity and student achievement </w:t>
      </w:r>
      <w:r>
        <w:rPr>
          <w:rFonts w:asciiTheme="majorHAnsi" w:hAnsiTheme="majorHAnsi"/>
        </w:rPr>
        <w:t>announcement, criteria and application completed.</w:t>
      </w:r>
      <w:r w:rsidR="00835FE3" w:rsidRPr="00835FE3">
        <w:rPr>
          <w:rFonts w:ascii="Calibri" w:hAnsi="Calibri" w:cs="Calibri"/>
          <w:color w:val="000000"/>
        </w:rPr>
        <w:t xml:space="preserve"> </w:t>
      </w:r>
    </w:p>
    <w:p w14:paraId="36FF80FB" w14:textId="7E527778" w:rsidR="00835FE3" w:rsidRDefault="00835FE3" w:rsidP="00835FE3">
      <w:pPr>
        <w:pStyle w:val="ListParagraph"/>
        <w:numPr>
          <w:ilvl w:val="0"/>
          <w:numId w:val="19"/>
        </w:numPr>
        <w:rPr>
          <w:rFonts w:ascii="Calibri" w:hAnsi="Calibri" w:cs="Calibri"/>
          <w:color w:val="000000"/>
        </w:rPr>
      </w:pPr>
      <w:r>
        <w:rPr>
          <w:rFonts w:ascii="Calibri" w:hAnsi="Calibri" w:cs="Calibri"/>
          <w:color w:val="000000"/>
        </w:rPr>
        <w:t>A</w:t>
      </w:r>
      <w:r w:rsidRPr="00D23A31">
        <w:rPr>
          <w:rFonts w:ascii="Calibri" w:hAnsi="Calibri" w:cs="Calibri"/>
          <w:color w:val="000000"/>
          <w:vertAlign w:val="superscript"/>
        </w:rPr>
        <w:t>2</w:t>
      </w:r>
      <w:r>
        <w:rPr>
          <w:rFonts w:ascii="Calibri" w:hAnsi="Calibri" w:cs="Calibri"/>
          <w:color w:val="000000"/>
        </w:rPr>
        <w:t>Mend Conference (March 5)</w:t>
      </w:r>
      <w:r w:rsidR="00311392">
        <w:rPr>
          <w:rFonts w:ascii="Calibri" w:hAnsi="Calibri" w:cs="Calibri"/>
          <w:color w:val="000000"/>
        </w:rPr>
        <w:t xml:space="preserve"> sessions (3)</w:t>
      </w:r>
      <w:r w:rsidR="00CE5688">
        <w:rPr>
          <w:rFonts w:ascii="Calibri" w:hAnsi="Calibri" w:cs="Calibri"/>
          <w:color w:val="000000"/>
        </w:rPr>
        <w:t xml:space="preserve"> completed</w:t>
      </w:r>
    </w:p>
    <w:p w14:paraId="538A1E3F" w14:textId="2678801F" w:rsidR="00947CC9" w:rsidRPr="003424B1" w:rsidRDefault="00CE5688" w:rsidP="003424B1">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F</w:t>
      </w:r>
      <w:r w:rsidRPr="00E3086C">
        <w:rPr>
          <w:rFonts w:ascii="Calibri" w:hAnsi="Calibri" w:cs="Calibri"/>
          <w:color w:val="000000"/>
        </w:rPr>
        <w:t>ollow</w:t>
      </w:r>
      <w:r>
        <w:rPr>
          <w:rFonts w:ascii="Calibri" w:hAnsi="Calibri" w:cs="Calibri"/>
          <w:color w:val="000000"/>
        </w:rPr>
        <w:t>ed</w:t>
      </w:r>
      <w:r w:rsidRPr="00E3086C">
        <w:rPr>
          <w:rFonts w:ascii="Calibri" w:hAnsi="Calibri" w:cs="Calibri"/>
          <w:color w:val="000000"/>
        </w:rPr>
        <w:t xml:space="preserve">-up with the </w:t>
      </w:r>
      <w:r>
        <w:rPr>
          <w:rFonts w:ascii="Calibri" w:hAnsi="Calibri" w:cs="Calibri"/>
          <w:color w:val="000000"/>
        </w:rPr>
        <w:t xml:space="preserve">EDAC </w:t>
      </w:r>
      <w:r w:rsidRPr="00E3086C">
        <w:rPr>
          <w:rFonts w:ascii="Calibri" w:hAnsi="Calibri" w:cs="Calibri"/>
          <w:color w:val="000000"/>
        </w:rPr>
        <w:t xml:space="preserve">previous chair to see if </w:t>
      </w:r>
      <w:r>
        <w:rPr>
          <w:rFonts w:ascii="Calibri" w:hAnsi="Calibri" w:cs="Calibri"/>
          <w:color w:val="000000"/>
        </w:rPr>
        <w:t xml:space="preserve">Committee Priorities </w:t>
      </w:r>
      <w:r w:rsidRPr="00E3086C">
        <w:rPr>
          <w:rFonts w:ascii="Calibri" w:hAnsi="Calibri" w:cs="Calibri"/>
          <w:color w:val="000000"/>
        </w:rPr>
        <w:t>comments were placed anywhere else.</w:t>
      </w:r>
      <w:r>
        <w:rPr>
          <w:rFonts w:ascii="Calibri" w:hAnsi="Calibri" w:cs="Calibri"/>
          <w:color w:val="000000"/>
        </w:rPr>
        <w:t xml:space="preserve"> (Mayra)</w:t>
      </w:r>
    </w:p>
    <w:p w14:paraId="505C52A9" w14:textId="77777777" w:rsidR="00F04EB5" w:rsidRDefault="00F04EB5" w:rsidP="0083762D">
      <w:pPr>
        <w:pStyle w:val="NormalWeb"/>
        <w:spacing w:before="0" w:beforeAutospacing="0" w:after="0" w:afterAutospacing="0"/>
        <w:rPr>
          <w:rFonts w:ascii="Calibri" w:hAnsi="Calibri" w:cs="Calibri"/>
          <w:color w:val="000000"/>
        </w:rPr>
      </w:pPr>
    </w:p>
    <w:p w14:paraId="33D60C1B" w14:textId="2F62FBB9" w:rsidR="000B60CF" w:rsidRPr="00114FE7" w:rsidRDefault="000B60CF" w:rsidP="0083762D">
      <w:pPr>
        <w:pStyle w:val="NormalWeb"/>
        <w:spacing w:before="0" w:beforeAutospacing="0" w:after="0" w:afterAutospacing="0"/>
        <w:rPr>
          <w:rFonts w:ascii="Calibri" w:hAnsi="Calibri" w:cs="Calibri"/>
          <w:color w:val="000000"/>
        </w:rPr>
      </w:pPr>
    </w:p>
    <w:sectPr w:rsidR="000B60CF" w:rsidRPr="00114FE7" w:rsidSect="00A74A5F">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BDD12" w14:textId="77777777" w:rsidR="00653AF1" w:rsidRDefault="00653AF1">
      <w:r>
        <w:separator/>
      </w:r>
    </w:p>
  </w:endnote>
  <w:endnote w:type="continuationSeparator" w:id="0">
    <w:p w14:paraId="543A2CDA" w14:textId="77777777" w:rsidR="00653AF1" w:rsidRDefault="0065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51586" w14:textId="77777777" w:rsidR="00653AF1" w:rsidRDefault="00653AF1">
      <w:r>
        <w:separator/>
      </w:r>
    </w:p>
  </w:footnote>
  <w:footnote w:type="continuationSeparator" w:id="0">
    <w:p w14:paraId="2BFA7BFD" w14:textId="77777777" w:rsidR="00653AF1" w:rsidRDefault="00653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16F3481"/>
    <w:multiLevelType w:val="hybridMultilevel"/>
    <w:tmpl w:val="D1568C5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18444FB"/>
    <w:multiLevelType w:val="hybridMultilevel"/>
    <w:tmpl w:val="59B6EE4E"/>
    <w:lvl w:ilvl="0" w:tplc="CC0EAC1C">
      <w:start w:val="1"/>
      <w:numFmt w:val="decimal"/>
      <w:lvlText w:val="%1."/>
      <w:lvlJc w:val="left"/>
      <w:pPr>
        <w:ind w:left="2520" w:hanging="360"/>
      </w:pPr>
      <w:rPr>
        <w:rFonts w:asciiTheme="majorHAnsi" w:eastAsia="Times New Roman" w:hAnsiTheme="majorHAnsi" w:cs="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5" w15:restartNumberingAfterBreak="0">
    <w:nsid w:val="04FB2E36"/>
    <w:multiLevelType w:val="multilevel"/>
    <w:tmpl w:val="2A8CB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DB5DEE"/>
    <w:multiLevelType w:val="hybridMultilevel"/>
    <w:tmpl w:val="4D1A6606"/>
    <w:lvl w:ilvl="0" w:tplc="17DCC3F4">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172B3"/>
    <w:multiLevelType w:val="hybridMultilevel"/>
    <w:tmpl w:val="2C4A58DA"/>
    <w:lvl w:ilvl="0" w:tplc="17DCC3F4">
      <w:start w:val="1"/>
      <w:numFmt w:val="upperRoman"/>
      <w:lvlText w:val="%1."/>
      <w:lvlJc w:val="left"/>
      <w:pPr>
        <w:ind w:left="1080" w:hanging="72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9D151F"/>
    <w:multiLevelType w:val="hybridMultilevel"/>
    <w:tmpl w:val="EFAC3B60"/>
    <w:lvl w:ilvl="0" w:tplc="17DCC3F4">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75163A"/>
    <w:multiLevelType w:val="hybridMultilevel"/>
    <w:tmpl w:val="DF5A122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0D284B"/>
    <w:multiLevelType w:val="hybridMultilevel"/>
    <w:tmpl w:val="22BAB720"/>
    <w:lvl w:ilvl="0" w:tplc="BA5019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7DB637B"/>
    <w:multiLevelType w:val="hybridMultilevel"/>
    <w:tmpl w:val="B9DE2F2C"/>
    <w:lvl w:ilvl="0" w:tplc="E2C6586C">
      <w:start w:val="1"/>
      <w:numFmt w:val="decimal"/>
      <w:lvlText w:val="%1i"/>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83C5C51"/>
    <w:multiLevelType w:val="hybridMultilevel"/>
    <w:tmpl w:val="CC707568"/>
    <w:lvl w:ilvl="0" w:tplc="45240B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B4A1BD4"/>
    <w:multiLevelType w:val="hybridMultilevel"/>
    <w:tmpl w:val="43DA5B9E"/>
    <w:lvl w:ilvl="0" w:tplc="3C1ED32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15:restartNumberingAfterBreak="0">
    <w:nsid w:val="1DEA4E54"/>
    <w:multiLevelType w:val="hybridMultilevel"/>
    <w:tmpl w:val="6B94A81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38C65EB"/>
    <w:multiLevelType w:val="hybridMultilevel"/>
    <w:tmpl w:val="8E027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C50843"/>
    <w:multiLevelType w:val="hybridMultilevel"/>
    <w:tmpl w:val="428AFD86"/>
    <w:lvl w:ilvl="0" w:tplc="7A6625FA">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43E1AE5"/>
    <w:multiLevelType w:val="hybridMultilevel"/>
    <w:tmpl w:val="0364851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2EF53514"/>
    <w:multiLevelType w:val="multilevel"/>
    <w:tmpl w:val="FECA2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AD7CF2"/>
    <w:multiLevelType w:val="hybridMultilevel"/>
    <w:tmpl w:val="36A0E3FA"/>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15:restartNumberingAfterBreak="0">
    <w:nsid w:val="34EF79BF"/>
    <w:multiLevelType w:val="hybridMultilevel"/>
    <w:tmpl w:val="2014F348"/>
    <w:lvl w:ilvl="0" w:tplc="E42E46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E95EA1"/>
    <w:multiLevelType w:val="hybridMultilevel"/>
    <w:tmpl w:val="9E162BF2"/>
    <w:lvl w:ilvl="0" w:tplc="34DC2E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CA3602"/>
    <w:multiLevelType w:val="hybridMultilevel"/>
    <w:tmpl w:val="538ECA32"/>
    <w:lvl w:ilvl="0" w:tplc="717282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26" w15:restartNumberingAfterBreak="0">
    <w:nsid w:val="449B422A"/>
    <w:multiLevelType w:val="hybridMultilevel"/>
    <w:tmpl w:val="13AAE8FE"/>
    <w:lvl w:ilvl="0" w:tplc="17DCC3F4">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483F58"/>
    <w:multiLevelType w:val="multilevel"/>
    <w:tmpl w:val="0409001D"/>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28" w15:restartNumberingAfterBreak="0">
    <w:nsid w:val="4CB6369A"/>
    <w:multiLevelType w:val="hybridMultilevel"/>
    <w:tmpl w:val="3182CFE8"/>
    <w:lvl w:ilvl="0" w:tplc="4080F4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D04517E"/>
    <w:multiLevelType w:val="multilevel"/>
    <w:tmpl w:val="23E6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B52AC2"/>
    <w:multiLevelType w:val="multilevel"/>
    <w:tmpl w:val="09D4642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447D31"/>
    <w:multiLevelType w:val="hybridMultilevel"/>
    <w:tmpl w:val="3698D2EE"/>
    <w:lvl w:ilvl="0" w:tplc="12B27BD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44774E9"/>
    <w:multiLevelType w:val="hybridMultilevel"/>
    <w:tmpl w:val="A8ECE7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0055D6"/>
    <w:multiLevelType w:val="hybridMultilevel"/>
    <w:tmpl w:val="0930BAFA"/>
    <w:lvl w:ilvl="0" w:tplc="D3341200">
      <w:start w:val="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36" w15:restartNumberingAfterBreak="0">
    <w:nsid w:val="5A0D6CFA"/>
    <w:multiLevelType w:val="hybridMultilevel"/>
    <w:tmpl w:val="23B409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C3B569E"/>
    <w:multiLevelType w:val="hybridMultilevel"/>
    <w:tmpl w:val="761EDF5E"/>
    <w:lvl w:ilvl="0" w:tplc="D0CA7088">
      <w:start w:val="1"/>
      <w:numFmt w:val="upperLetter"/>
      <w:lvlText w:val="%1."/>
      <w:lvlJc w:val="left"/>
      <w:pPr>
        <w:ind w:left="1440" w:hanging="360"/>
      </w:pPr>
      <w:rPr>
        <w:rFonts w:hint="default"/>
      </w:r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9" w15:restartNumberingAfterBreak="0">
    <w:nsid w:val="6E091134"/>
    <w:multiLevelType w:val="hybridMultilevel"/>
    <w:tmpl w:val="744047C8"/>
    <w:lvl w:ilvl="0" w:tplc="7374B56C">
      <w:start w:val="1"/>
      <w:numFmt w:val="upperLetter"/>
      <w:lvlText w:val="%1."/>
      <w:lvlJc w:val="left"/>
      <w:pPr>
        <w:ind w:left="1440" w:hanging="360"/>
      </w:pPr>
      <w:rPr>
        <w:rFonts w:hint="default"/>
      </w:rPr>
    </w:lvl>
    <w:lvl w:ilvl="1" w:tplc="75F81F32">
      <w:start w:val="1"/>
      <w:numFmt w:val="upperLetter"/>
      <w:lvlText w:val="%2."/>
      <w:lvlJc w:val="left"/>
      <w:pPr>
        <w:ind w:left="2160" w:hanging="360"/>
      </w:pPr>
      <w:rPr>
        <w:rFonts w:hint="default"/>
      </w:rPr>
    </w:lvl>
    <w:lvl w:ilvl="2" w:tplc="0409001B">
      <w:start w:val="1"/>
      <w:numFmt w:val="lowerRoman"/>
      <w:lvlText w:val="%3."/>
      <w:lvlJc w:val="right"/>
      <w:pPr>
        <w:ind w:left="2880" w:hanging="180"/>
      </w:pPr>
    </w:lvl>
    <w:lvl w:ilvl="3" w:tplc="2D904AA2">
      <w:start w:val="5"/>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0954F5E"/>
    <w:multiLevelType w:val="hybridMultilevel"/>
    <w:tmpl w:val="0AD2593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7A94FF0"/>
    <w:multiLevelType w:val="hybridMultilevel"/>
    <w:tmpl w:val="8A08FB9C"/>
    <w:lvl w:ilvl="0" w:tplc="D0CA708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E195351"/>
    <w:multiLevelType w:val="hybridMultilevel"/>
    <w:tmpl w:val="A9360E68"/>
    <w:lvl w:ilvl="0" w:tplc="C5B6651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8"/>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5"/>
  </w:num>
  <w:num w:numId="5">
    <w:abstractNumId w:val="4"/>
  </w:num>
  <w:num w:numId="6">
    <w:abstractNumId w:val="35"/>
  </w:num>
  <w:num w:numId="7">
    <w:abstractNumId w:val="6"/>
  </w:num>
  <w:num w:numId="8">
    <w:abstractNumId w:val="9"/>
  </w:num>
  <w:num w:numId="9">
    <w:abstractNumId w:val="23"/>
  </w:num>
  <w:num w:numId="10">
    <w:abstractNumId w:val="33"/>
  </w:num>
  <w:num w:numId="11">
    <w:abstractNumId w:val="20"/>
  </w:num>
  <w:num w:numId="12">
    <w:abstractNumId w:val="30"/>
  </w:num>
  <w:num w:numId="13">
    <w:abstractNumId w:val="26"/>
  </w:num>
  <w:num w:numId="14">
    <w:abstractNumId w:val="8"/>
  </w:num>
  <w:num w:numId="15">
    <w:abstractNumId w:val="36"/>
  </w:num>
  <w:num w:numId="16">
    <w:abstractNumId w:val="32"/>
  </w:num>
  <w:num w:numId="17">
    <w:abstractNumId w:val="42"/>
  </w:num>
  <w:num w:numId="18">
    <w:abstractNumId w:val="28"/>
  </w:num>
  <w:num w:numId="19">
    <w:abstractNumId w:val="21"/>
  </w:num>
  <w:num w:numId="20">
    <w:abstractNumId w:val="7"/>
  </w:num>
  <w:num w:numId="21">
    <w:abstractNumId w:val="2"/>
  </w:num>
  <w:num w:numId="22">
    <w:abstractNumId w:val="11"/>
  </w:num>
  <w:num w:numId="23">
    <w:abstractNumId w:val="14"/>
  </w:num>
  <w:num w:numId="24">
    <w:abstractNumId w:val="16"/>
  </w:num>
  <w:num w:numId="25">
    <w:abstractNumId w:val="5"/>
  </w:num>
  <w:num w:numId="26">
    <w:abstractNumId w:val="29"/>
  </w:num>
  <w:num w:numId="27">
    <w:abstractNumId w:val="39"/>
  </w:num>
  <w:num w:numId="28">
    <w:abstractNumId w:val="19"/>
  </w:num>
  <w:num w:numId="29">
    <w:abstractNumId w:val="18"/>
  </w:num>
  <w:num w:numId="30">
    <w:abstractNumId w:val="15"/>
  </w:num>
  <w:num w:numId="31">
    <w:abstractNumId w:val="3"/>
  </w:num>
  <w:num w:numId="32">
    <w:abstractNumId w:val="34"/>
  </w:num>
  <w:num w:numId="33">
    <w:abstractNumId w:val="17"/>
  </w:num>
  <w:num w:numId="34">
    <w:abstractNumId w:val="40"/>
  </w:num>
  <w:num w:numId="35">
    <w:abstractNumId w:val="41"/>
  </w:num>
  <w:num w:numId="36">
    <w:abstractNumId w:val="37"/>
  </w:num>
  <w:num w:numId="37">
    <w:abstractNumId w:val="31"/>
  </w:num>
  <w:num w:numId="38">
    <w:abstractNumId w:val="27"/>
  </w:num>
  <w:num w:numId="39">
    <w:abstractNumId w:val="12"/>
  </w:num>
  <w:num w:numId="40">
    <w:abstractNumId w:val="22"/>
  </w:num>
  <w:num w:numId="41">
    <w:abstractNumId w:val="10"/>
  </w:num>
  <w:num w:numId="42">
    <w:abstractNumId w:val="13"/>
  </w:num>
  <w:num w:numId="43">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isplayBackgroundShape/>
  <w:embedSystemFonts/>
  <w:bordersDoNotSurroundHeader/>
  <w:bordersDoNotSurroundFooter/>
  <w:proofState w:spelling="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1045F"/>
    <w:rsid w:val="00011A0E"/>
    <w:rsid w:val="00022D3A"/>
    <w:rsid w:val="000259AF"/>
    <w:rsid w:val="00030EE2"/>
    <w:rsid w:val="00035A84"/>
    <w:rsid w:val="00036445"/>
    <w:rsid w:val="00042A4E"/>
    <w:rsid w:val="00050F05"/>
    <w:rsid w:val="000524DD"/>
    <w:rsid w:val="00054173"/>
    <w:rsid w:val="0006307F"/>
    <w:rsid w:val="000664BF"/>
    <w:rsid w:val="00073215"/>
    <w:rsid w:val="0007528D"/>
    <w:rsid w:val="0008280E"/>
    <w:rsid w:val="00082EE9"/>
    <w:rsid w:val="00084847"/>
    <w:rsid w:val="00092652"/>
    <w:rsid w:val="00095961"/>
    <w:rsid w:val="000A020D"/>
    <w:rsid w:val="000A0815"/>
    <w:rsid w:val="000A10E5"/>
    <w:rsid w:val="000A632A"/>
    <w:rsid w:val="000A657A"/>
    <w:rsid w:val="000B0360"/>
    <w:rsid w:val="000B2CFD"/>
    <w:rsid w:val="000B60CF"/>
    <w:rsid w:val="000B690E"/>
    <w:rsid w:val="000C088C"/>
    <w:rsid w:val="000C489F"/>
    <w:rsid w:val="000C5A9C"/>
    <w:rsid w:val="000D0FFA"/>
    <w:rsid w:val="000D4729"/>
    <w:rsid w:val="000E0550"/>
    <w:rsid w:val="000E06F1"/>
    <w:rsid w:val="000E47C1"/>
    <w:rsid w:val="000F18D3"/>
    <w:rsid w:val="00100899"/>
    <w:rsid w:val="00100AAE"/>
    <w:rsid w:val="001019AB"/>
    <w:rsid w:val="00105D15"/>
    <w:rsid w:val="001132AF"/>
    <w:rsid w:val="00114FE7"/>
    <w:rsid w:val="001159E8"/>
    <w:rsid w:val="00122859"/>
    <w:rsid w:val="001247C0"/>
    <w:rsid w:val="00124D85"/>
    <w:rsid w:val="00141549"/>
    <w:rsid w:val="001625D0"/>
    <w:rsid w:val="0016495D"/>
    <w:rsid w:val="001649C3"/>
    <w:rsid w:val="00180450"/>
    <w:rsid w:val="001822F7"/>
    <w:rsid w:val="00194DC3"/>
    <w:rsid w:val="001A1233"/>
    <w:rsid w:val="001A59A3"/>
    <w:rsid w:val="001A774F"/>
    <w:rsid w:val="001B0A38"/>
    <w:rsid w:val="001B27EE"/>
    <w:rsid w:val="001B40DA"/>
    <w:rsid w:val="001C6D23"/>
    <w:rsid w:val="001D3059"/>
    <w:rsid w:val="001D6BB6"/>
    <w:rsid w:val="001D7C43"/>
    <w:rsid w:val="001E0589"/>
    <w:rsid w:val="001E0DAE"/>
    <w:rsid w:val="001E639C"/>
    <w:rsid w:val="001E7E29"/>
    <w:rsid w:val="001F0FDD"/>
    <w:rsid w:val="001F12D9"/>
    <w:rsid w:val="00201BE3"/>
    <w:rsid w:val="002056AC"/>
    <w:rsid w:val="00220239"/>
    <w:rsid w:val="002319B6"/>
    <w:rsid w:val="002326FE"/>
    <w:rsid w:val="00234883"/>
    <w:rsid w:val="00237F1D"/>
    <w:rsid w:val="00245F77"/>
    <w:rsid w:val="0025302B"/>
    <w:rsid w:val="00262D6F"/>
    <w:rsid w:val="00263116"/>
    <w:rsid w:val="00264842"/>
    <w:rsid w:val="00266257"/>
    <w:rsid w:val="00272484"/>
    <w:rsid w:val="00275083"/>
    <w:rsid w:val="0028248C"/>
    <w:rsid w:val="00285C36"/>
    <w:rsid w:val="00287EC1"/>
    <w:rsid w:val="00292212"/>
    <w:rsid w:val="00292FF1"/>
    <w:rsid w:val="00297BC9"/>
    <w:rsid w:val="002A195F"/>
    <w:rsid w:val="002A29C4"/>
    <w:rsid w:val="002B186E"/>
    <w:rsid w:val="002B3AAE"/>
    <w:rsid w:val="002B67DA"/>
    <w:rsid w:val="002C0FB1"/>
    <w:rsid w:val="002C2FD2"/>
    <w:rsid w:val="002C4552"/>
    <w:rsid w:val="002E3585"/>
    <w:rsid w:val="002F599C"/>
    <w:rsid w:val="002F6055"/>
    <w:rsid w:val="002F77BA"/>
    <w:rsid w:val="00300EA5"/>
    <w:rsid w:val="003042E0"/>
    <w:rsid w:val="00311392"/>
    <w:rsid w:val="00312BAB"/>
    <w:rsid w:val="0031428C"/>
    <w:rsid w:val="003149F9"/>
    <w:rsid w:val="003231E8"/>
    <w:rsid w:val="0033461A"/>
    <w:rsid w:val="00337B6D"/>
    <w:rsid w:val="003424B1"/>
    <w:rsid w:val="00344AC3"/>
    <w:rsid w:val="003512C8"/>
    <w:rsid w:val="003569D0"/>
    <w:rsid w:val="00360EF0"/>
    <w:rsid w:val="00362C05"/>
    <w:rsid w:val="0036640B"/>
    <w:rsid w:val="00377E5C"/>
    <w:rsid w:val="00377EEC"/>
    <w:rsid w:val="003906EA"/>
    <w:rsid w:val="00395567"/>
    <w:rsid w:val="00396CE5"/>
    <w:rsid w:val="003A0C05"/>
    <w:rsid w:val="003A0ED0"/>
    <w:rsid w:val="003A766E"/>
    <w:rsid w:val="003B1036"/>
    <w:rsid w:val="003B4DEB"/>
    <w:rsid w:val="003C2286"/>
    <w:rsid w:val="003D2D1C"/>
    <w:rsid w:val="003D62CA"/>
    <w:rsid w:val="003F35E5"/>
    <w:rsid w:val="003F479C"/>
    <w:rsid w:val="003F6559"/>
    <w:rsid w:val="004027AC"/>
    <w:rsid w:val="004063AF"/>
    <w:rsid w:val="0041025F"/>
    <w:rsid w:val="00412492"/>
    <w:rsid w:val="004131DA"/>
    <w:rsid w:val="004134D1"/>
    <w:rsid w:val="0041367C"/>
    <w:rsid w:val="00413AB7"/>
    <w:rsid w:val="0041406C"/>
    <w:rsid w:val="00425FBB"/>
    <w:rsid w:val="00432714"/>
    <w:rsid w:val="00442A1C"/>
    <w:rsid w:val="00442F00"/>
    <w:rsid w:val="004459E0"/>
    <w:rsid w:val="004502C2"/>
    <w:rsid w:val="00450C9C"/>
    <w:rsid w:val="0045174E"/>
    <w:rsid w:val="00453D01"/>
    <w:rsid w:val="00456E51"/>
    <w:rsid w:val="00470EC5"/>
    <w:rsid w:val="0047414B"/>
    <w:rsid w:val="0047605E"/>
    <w:rsid w:val="004760E5"/>
    <w:rsid w:val="00477966"/>
    <w:rsid w:val="004808B5"/>
    <w:rsid w:val="00483620"/>
    <w:rsid w:val="00485806"/>
    <w:rsid w:val="00490299"/>
    <w:rsid w:val="00496071"/>
    <w:rsid w:val="004A23FB"/>
    <w:rsid w:val="004A78CF"/>
    <w:rsid w:val="004B62B8"/>
    <w:rsid w:val="004B62D3"/>
    <w:rsid w:val="004C19D9"/>
    <w:rsid w:val="004D348B"/>
    <w:rsid w:val="004D7014"/>
    <w:rsid w:val="004F019F"/>
    <w:rsid w:val="004F2105"/>
    <w:rsid w:val="004F61F7"/>
    <w:rsid w:val="00500E54"/>
    <w:rsid w:val="00507A28"/>
    <w:rsid w:val="00511299"/>
    <w:rsid w:val="00511863"/>
    <w:rsid w:val="00522A19"/>
    <w:rsid w:val="00540608"/>
    <w:rsid w:val="00543566"/>
    <w:rsid w:val="00544B6C"/>
    <w:rsid w:val="00544DAB"/>
    <w:rsid w:val="00546757"/>
    <w:rsid w:val="00546DCC"/>
    <w:rsid w:val="005522F9"/>
    <w:rsid w:val="00566DB4"/>
    <w:rsid w:val="00566EEC"/>
    <w:rsid w:val="00567026"/>
    <w:rsid w:val="00576C85"/>
    <w:rsid w:val="00582275"/>
    <w:rsid w:val="00582ACA"/>
    <w:rsid w:val="00585B44"/>
    <w:rsid w:val="00585CCB"/>
    <w:rsid w:val="0059017F"/>
    <w:rsid w:val="0059078D"/>
    <w:rsid w:val="0059095D"/>
    <w:rsid w:val="005949BB"/>
    <w:rsid w:val="005A36BF"/>
    <w:rsid w:val="005A5B69"/>
    <w:rsid w:val="005B44A8"/>
    <w:rsid w:val="005C5794"/>
    <w:rsid w:val="005D3EBD"/>
    <w:rsid w:val="005D5030"/>
    <w:rsid w:val="005D5088"/>
    <w:rsid w:val="005E223B"/>
    <w:rsid w:val="005F4210"/>
    <w:rsid w:val="00600A30"/>
    <w:rsid w:val="00604B5C"/>
    <w:rsid w:val="00605397"/>
    <w:rsid w:val="006109EF"/>
    <w:rsid w:val="00616C94"/>
    <w:rsid w:val="00623CEB"/>
    <w:rsid w:val="00625747"/>
    <w:rsid w:val="00626D22"/>
    <w:rsid w:val="006301E6"/>
    <w:rsid w:val="0063492B"/>
    <w:rsid w:val="006364EF"/>
    <w:rsid w:val="0064085C"/>
    <w:rsid w:val="00641B80"/>
    <w:rsid w:val="00650161"/>
    <w:rsid w:val="00653AF1"/>
    <w:rsid w:val="00657C17"/>
    <w:rsid w:val="00663879"/>
    <w:rsid w:val="00676C02"/>
    <w:rsid w:val="00680F12"/>
    <w:rsid w:val="00685FB0"/>
    <w:rsid w:val="006B7636"/>
    <w:rsid w:val="006C046C"/>
    <w:rsid w:val="006C2E8F"/>
    <w:rsid w:val="006D21D0"/>
    <w:rsid w:val="006D2259"/>
    <w:rsid w:val="006E0BEB"/>
    <w:rsid w:val="006E0E9D"/>
    <w:rsid w:val="006E3AB7"/>
    <w:rsid w:val="006E4579"/>
    <w:rsid w:val="006E79D3"/>
    <w:rsid w:val="006F0751"/>
    <w:rsid w:val="006F5E43"/>
    <w:rsid w:val="006F7381"/>
    <w:rsid w:val="006F7A01"/>
    <w:rsid w:val="00704DB2"/>
    <w:rsid w:val="00707D8F"/>
    <w:rsid w:val="007106F1"/>
    <w:rsid w:val="00710AEC"/>
    <w:rsid w:val="00722839"/>
    <w:rsid w:val="00730147"/>
    <w:rsid w:val="0073733D"/>
    <w:rsid w:val="0073751B"/>
    <w:rsid w:val="007444C0"/>
    <w:rsid w:val="007476B8"/>
    <w:rsid w:val="00755F42"/>
    <w:rsid w:val="0076476B"/>
    <w:rsid w:val="0078283E"/>
    <w:rsid w:val="007835F6"/>
    <w:rsid w:val="007842BE"/>
    <w:rsid w:val="00795B77"/>
    <w:rsid w:val="007A326F"/>
    <w:rsid w:val="007A4E19"/>
    <w:rsid w:val="007A508F"/>
    <w:rsid w:val="007C54FA"/>
    <w:rsid w:val="007C6F6C"/>
    <w:rsid w:val="007D1459"/>
    <w:rsid w:val="007D50B6"/>
    <w:rsid w:val="007D7370"/>
    <w:rsid w:val="007E234E"/>
    <w:rsid w:val="007E5957"/>
    <w:rsid w:val="007E5F64"/>
    <w:rsid w:val="007E726A"/>
    <w:rsid w:val="007F33CC"/>
    <w:rsid w:val="007F6390"/>
    <w:rsid w:val="007F6864"/>
    <w:rsid w:val="00800475"/>
    <w:rsid w:val="008008D8"/>
    <w:rsid w:val="00800B43"/>
    <w:rsid w:val="0080639A"/>
    <w:rsid w:val="00806811"/>
    <w:rsid w:val="00807047"/>
    <w:rsid w:val="00811B31"/>
    <w:rsid w:val="00811F2C"/>
    <w:rsid w:val="00813FC1"/>
    <w:rsid w:val="008155B8"/>
    <w:rsid w:val="008217A7"/>
    <w:rsid w:val="008277E1"/>
    <w:rsid w:val="00832E63"/>
    <w:rsid w:val="00835FE3"/>
    <w:rsid w:val="0083762D"/>
    <w:rsid w:val="008424DA"/>
    <w:rsid w:val="00846F15"/>
    <w:rsid w:val="0086620C"/>
    <w:rsid w:val="008755BF"/>
    <w:rsid w:val="0088111F"/>
    <w:rsid w:val="00883F01"/>
    <w:rsid w:val="00885E0B"/>
    <w:rsid w:val="008872A7"/>
    <w:rsid w:val="0089012F"/>
    <w:rsid w:val="00890FA7"/>
    <w:rsid w:val="0089187D"/>
    <w:rsid w:val="00892969"/>
    <w:rsid w:val="00893628"/>
    <w:rsid w:val="00896C6D"/>
    <w:rsid w:val="008A04CE"/>
    <w:rsid w:val="008B3068"/>
    <w:rsid w:val="008C40CD"/>
    <w:rsid w:val="008C7FBB"/>
    <w:rsid w:val="008D18A1"/>
    <w:rsid w:val="008D224B"/>
    <w:rsid w:val="008D6CF3"/>
    <w:rsid w:val="008D72CD"/>
    <w:rsid w:val="008E6948"/>
    <w:rsid w:val="008F05AF"/>
    <w:rsid w:val="00905917"/>
    <w:rsid w:val="00906750"/>
    <w:rsid w:val="00911052"/>
    <w:rsid w:val="009161AE"/>
    <w:rsid w:val="00917099"/>
    <w:rsid w:val="00934695"/>
    <w:rsid w:val="00940548"/>
    <w:rsid w:val="00940FA9"/>
    <w:rsid w:val="00947CC9"/>
    <w:rsid w:val="009537C1"/>
    <w:rsid w:val="00954BF9"/>
    <w:rsid w:val="00963F3A"/>
    <w:rsid w:val="0096544C"/>
    <w:rsid w:val="00965B89"/>
    <w:rsid w:val="009704F7"/>
    <w:rsid w:val="0097197A"/>
    <w:rsid w:val="00976E42"/>
    <w:rsid w:val="00981907"/>
    <w:rsid w:val="00982004"/>
    <w:rsid w:val="009A22D2"/>
    <w:rsid w:val="009B267B"/>
    <w:rsid w:val="009B50A5"/>
    <w:rsid w:val="009C2BDB"/>
    <w:rsid w:val="009C3528"/>
    <w:rsid w:val="009C447E"/>
    <w:rsid w:val="009C7449"/>
    <w:rsid w:val="009C7D14"/>
    <w:rsid w:val="009D06CA"/>
    <w:rsid w:val="009D1878"/>
    <w:rsid w:val="009D2E24"/>
    <w:rsid w:val="009E000D"/>
    <w:rsid w:val="009E23F8"/>
    <w:rsid w:val="009E3BA2"/>
    <w:rsid w:val="009E4622"/>
    <w:rsid w:val="009E7C40"/>
    <w:rsid w:val="009F1F58"/>
    <w:rsid w:val="009F705D"/>
    <w:rsid w:val="00A0249F"/>
    <w:rsid w:val="00A10E07"/>
    <w:rsid w:val="00A1506E"/>
    <w:rsid w:val="00A16838"/>
    <w:rsid w:val="00A169AE"/>
    <w:rsid w:val="00A227F5"/>
    <w:rsid w:val="00A31016"/>
    <w:rsid w:val="00A406B3"/>
    <w:rsid w:val="00A4282D"/>
    <w:rsid w:val="00A51F23"/>
    <w:rsid w:val="00A53829"/>
    <w:rsid w:val="00A5607B"/>
    <w:rsid w:val="00A639E8"/>
    <w:rsid w:val="00A70D9F"/>
    <w:rsid w:val="00A72929"/>
    <w:rsid w:val="00A74A5F"/>
    <w:rsid w:val="00A76376"/>
    <w:rsid w:val="00A80BBD"/>
    <w:rsid w:val="00A81849"/>
    <w:rsid w:val="00A8343E"/>
    <w:rsid w:val="00A857BD"/>
    <w:rsid w:val="00A95AA4"/>
    <w:rsid w:val="00A95B48"/>
    <w:rsid w:val="00A97541"/>
    <w:rsid w:val="00AA1934"/>
    <w:rsid w:val="00AA5116"/>
    <w:rsid w:val="00AB4172"/>
    <w:rsid w:val="00AB5874"/>
    <w:rsid w:val="00AC117B"/>
    <w:rsid w:val="00AC158E"/>
    <w:rsid w:val="00AC1CDE"/>
    <w:rsid w:val="00AC2B84"/>
    <w:rsid w:val="00AC4CDB"/>
    <w:rsid w:val="00AD175B"/>
    <w:rsid w:val="00AD18BC"/>
    <w:rsid w:val="00AD4486"/>
    <w:rsid w:val="00AD7B9C"/>
    <w:rsid w:val="00AE43CB"/>
    <w:rsid w:val="00AE5640"/>
    <w:rsid w:val="00AE58D9"/>
    <w:rsid w:val="00AF0632"/>
    <w:rsid w:val="00AF323E"/>
    <w:rsid w:val="00AF39D2"/>
    <w:rsid w:val="00AF5077"/>
    <w:rsid w:val="00B00D2D"/>
    <w:rsid w:val="00B10BE2"/>
    <w:rsid w:val="00B16308"/>
    <w:rsid w:val="00B205A7"/>
    <w:rsid w:val="00B2479A"/>
    <w:rsid w:val="00B24F27"/>
    <w:rsid w:val="00B271EC"/>
    <w:rsid w:val="00B3476C"/>
    <w:rsid w:val="00B3687B"/>
    <w:rsid w:val="00B375FE"/>
    <w:rsid w:val="00B40F34"/>
    <w:rsid w:val="00B42127"/>
    <w:rsid w:val="00B423C2"/>
    <w:rsid w:val="00B52298"/>
    <w:rsid w:val="00B611A3"/>
    <w:rsid w:val="00B661B8"/>
    <w:rsid w:val="00B6743D"/>
    <w:rsid w:val="00B749EB"/>
    <w:rsid w:val="00B77215"/>
    <w:rsid w:val="00B80DD2"/>
    <w:rsid w:val="00B82474"/>
    <w:rsid w:val="00B84C26"/>
    <w:rsid w:val="00B90A29"/>
    <w:rsid w:val="00B9175A"/>
    <w:rsid w:val="00B92F69"/>
    <w:rsid w:val="00BA3FA7"/>
    <w:rsid w:val="00BA6FFD"/>
    <w:rsid w:val="00BB1643"/>
    <w:rsid w:val="00BB22B9"/>
    <w:rsid w:val="00BB29EC"/>
    <w:rsid w:val="00BB42EB"/>
    <w:rsid w:val="00BB591C"/>
    <w:rsid w:val="00BB64DB"/>
    <w:rsid w:val="00BB6787"/>
    <w:rsid w:val="00BC6758"/>
    <w:rsid w:val="00BD204A"/>
    <w:rsid w:val="00BD48DB"/>
    <w:rsid w:val="00BE033E"/>
    <w:rsid w:val="00BE2C02"/>
    <w:rsid w:val="00BE42EB"/>
    <w:rsid w:val="00BE4EE6"/>
    <w:rsid w:val="00BF737A"/>
    <w:rsid w:val="00C0357C"/>
    <w:rsid w:val="00C14311"/>
    <w:rsid w:val="00C23EB9"/>
    <w:rsid w:val="00C30DA0"/>
    <w:rsid w:val="00C332D4"/>
    <w:rsid w:val="00C335C5"/>
    <w:rsid w:val="00C353C1"/>
    <w:rsid w:val="00C456F4"/>
    <w:rsid w:val="00C51282"/>
    <w:rsid w:val="00C57760"/>
    <w:rsid w:val="00C63087"/>
    <w:rsid w:val="00C64805"/>
    <w:rsid w:val="00C66635"/>
    <w:rsid w:val="00C678DD"/>
    <w:rsid w:val="00C73120"/>
    <w:rsid w:val="00C76361"/>
    <w:rsid w:val="00C826F0"/>
    <w:rsid w:val="00C866E0"/>
    <w:rsid w:val="00C87B23"/>
    <w:rsid w:val="00C91790"/>
    <w:rsid w:val="00C91BE8"/>
    <w:rsid w:val="00C91CF2"/>
    <w:rsid w:val="00C93984"/>
    <w:rsid w:val="00C97969"/>
    <w:rsid w:val="00CA4EE2"/>
    <w:rsid w:val="00CA634B"/>
    <w:rsid w:val="00CB1401"/>
    <w:rsid w:val="00CB5D6D"/>
    <w:rsid w:val="00CC1413"/>
    <w:rsid w:val="00CC51C6"/>
    <w:rsid w:val="00CC70C1"/>
    <w:rsid w:val="00CD67AB"/>
    <w:rsid w:val="00CD77E4"/>
    <w:rsid w:val="00CE0963"/>
    <w:rsid w:val="00CE384E"/>
    <w:rsid w:val="00CE5688"/>
    <w:rsid w:val="00CF24FD"/>
    <w:rsid w:val="00D029E6"/>
    <w:rsid w:val="00D0721D"/>
    <w:rsid w:val="00D17423"/>
    <w:rsid w:val="00D21D3E"/>
    <w:rsid w:val="00D23A31"/>
    <w:rsid w:val="00D30163"/>
    <w:rsid w:val="00D3517E"/>
    <w:rsid w:val="00D35D57"/>
    <w:rsid w:val="00D3772C"/>
    <w:rsid w:val="00D46FEC"/>
    <w:rsid w:val="00D475F4"/>
    <w:rsid w:val="00D5145D"/>
    <w:rsid w:val="00D55C94"/>
    <w:rsid w:val="00D56D04"/>
    <w:rsid w:val="00D60100"/>
    <w:rsid w:val="00D66C18"/>
    <w:rsid w:val="00D66CA9"/>
    <w:rsid w:val="00D67206"/>
    <w:rsid w:val="00D8039A"/>
    <w:rsid w:val="00D8129E"/>
    <w:rsid w:val="00D846F6"/>
    <w:rsid w:val="00D8524F"/>
    <w:rsid w:val="00D86D41"/>
    <w:rsid w:val="00D92FAA"/>
    <w:rsid w:val="00DB0849"/>
    <w:rsid w:val="00DB6CF4"/>
    <w:rsid w:val="00DC1F1E"/>
    <w:rsid w:val="00DD7980"/>
    <w:rsid w:val="00DE21CF"/>
    <w:rsid w:val="00DF2D65"/>
    <w:rsid w:val="00DF6E4D"/>
    <w:rsid w:val="00DF7075"/>
    <w:rsid w:val="00E00793"/>
    <w:rsid w:val="00E0243D"/>
    <w:rsid w:val="00E045CF"/>
    <w:rsid w:val="00E06EBD"/>
    <w:rsid w:val="00E1099D"/>
    <w:rsid w:val="00E11B5D"/>
    <w:rsid w:val="00E2428D"/>
    <w:rsid w:val="00E25B0B"/>
    <w:rsid w:val="00E3295E"/>
    <w:rsid w:val="00E34361"/>
    <w:rsid w:val="00E343D5"/>
    <w:rsid w:val="00E36DB1"/>
    <w:rsid w:val="00E414EF"/>
    <w:rsid w:val="00E45892"/>
    <w:rsid w:val="00E4601B"/>
    <w:rsid w:val="00E46238"/>
    <w:rsid w:val="00E47A76"/>
    <w:rsid w:val="00E50FE0"/>
    <w:rsid w:val="00E534EB"/>
    <w:rsid w:val="00E602BE"/>
    <w:rsid w:val="00E60C79"/>
    <w:rsid w:val="00E657F9"/>
    <w:rsid w:val="00E72867"/>
    <w:rsid w:val="00E732F6"/>
    <w:rsid w:val="00E7477D"/>
    <w:rsid w:val="00E74987"/>
    <w:rsid w:val="00E76C18"/>
    <w:rsid w:val="00E92240"/>
    <w:rsid w:val="00E96BA1"/>
    <w:rsid w:val="00EA186D"/>
    <w:rsid w:val="00EA446D"/>
    <w:rsid w:val="00EA7D8F"/>
    <w:rsid w:val="00EB1794"/>
    <w:rsid w:val="00EC13FF"/>
    <w:rsid w:val="00ED4AC4"/>
    <w:rsid w:val="00ED6101"/>
    <w:rsid w:val="00EE3588"/>
    <w:rsid w:val="00EF090D"/>
    <w:rsid w:val="00EF6FA4"/>
    <w:rsid w:val="00EF7ED3"/>
    <w:rsid w:val="00F02C14"/>
    <w:rsid w:val="00F04ACE"/>
    <w:rsid w:val="00F04EB5"/>
    <w:rsid w:val="00F06415"/>
    <w:rsid w:val="00F206E2"/>
    <w:rsid w:val="00F26730"/>
    <w:rsid w:val="00F44F73"/>
    <w:rsid w:val="00F46B04"/>
    <w:rsid w:val="00F55D5C"/>
    <w:rsid w:val="00F55F6E"/>
    <w:rsid w:val="00F579BF"/>
    <w:rsid w:val="00F62AFF"/>
    <w:rsid w:val="00F720A3"/>
    <w:rsid w:val="00F7256F"/>
    <w:rsid w:val="00F72703"/>
    <w:rsid w:val="00F74781"/>
    <w:rsid w:val="00F81CE7"/>
    <w:rsid w:val="00F81EBE"/>
    <w:rsid w:val="00F81F11"/>
    <w:rsid w:val="00F839C8"/>
    <w:rsid w:val="00F86E3B"/>
    <w:rsid w:val="00F86FC5"/>
    <w:rsid w:val="00F94100"/>
    <w:rsid w:val="00FB3D1B"/>
    <w:rsid w:val="00FC2DB4"/>
    <w:rsid w:val="00FD2F89"/>
    <w:rsid w:val="00FF2ECF"/>
    <w:rsid w:val="00FF4325"/>
    <w:rsid w:val="00FF5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98AFAE8A-3291-4BE0-B782-3E94F740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A19"/>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UnresolvedMention1">
    <w:name w:val="Unresolved Mention1"/>
    <w:basedOn w:val="DefaultParagraphFont"/>
    <w:uiPriority w:val="99"/>
    <w:semiHidden/>
    <w:unhideWhenUsed/>
    <w:rsid w:val="00AF5077"/>
    <w:rPr>
      <w:color w:val="605E5C"/>
      <w:shd w:val="clear" w:color="auto" w:fill="E1DFDD"/>
    </w:rPr>
  </w:style>
  <w:style w:type="paragraph" w:styleId="NormalWeb">
    <w:name w:val="Normal (Web)"/>
    <w:basedOn w:val="Normal"/>
    <w:uiPriority w:val="99"/>
    <w:unhideWhenUsed/>
    <w:rsid w:val="00114FE7"/>
    <w:pPr>
      <w:widowControl/>
      <w:autoSpaceDE/>
      <w:autoSpaceDN/>
      <w:adjustRightInd/>
      <w:spacing w:before="100" w:beforeAutospacing="1" w:after="100" w:afterAutospacing="1"/>
    </w:pPr>
  </w:style>
  <w:style w:type="paragraph" w:styleId="NoSpacing">
    <w:name w:val="No Spacing"/>
    <w:uiPriority w:val="1"/>
    <w:qFormat/>
    <w:rsid w:val="000B60CF"/>
    <w:rPr>
      <w:rFonts w:asciiTheme="minorHAnsi" w:eastAsiaTheme="minorHAnsi" w:hAnsiTheme="minorHAnsi" w:cstheme="minorBidi"/>
      <w:sz w:val="22"/>
      <w:szCs w:val="22"/>
    </w:rPr>
  </w:style>
  <w:style w:type="character" w:customStyle="1" w:styleId="UnresolvedMention2">
    <w:name w:val="Unresolved Mention2"/>
    <w:basedOn w:val="DefaultParagraphFont"/>
    <w:rsid w:val="00710AEC"/>
    <w:rPr>
      <w:color w:val="605E5C"/>
      <w:shd w:val="clear" w:color="auto" w:fill="E1DFDD"/>
    </w:rPr>
  </w:style>
  <w:style w:type="character" w:styleId="UnresolvedMention">
    <w:name w:val="Unresolved Mention"/>
    <w:basedOn w:val="DefaultParagraphFont"/>
    <w:rsid w:val="00F04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69313728">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81757170">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55784">
      <w:bodyDiv w:val="1"/>
      <w:marLeft w:val="0"/>
      <w:marRight w:val="0"/>
      <w:marTop w:val="0"/>
      <w:marBottom w:val="0"/>
      <w:divBdr>
        <w:top w:val="none" w:sz="0" w:space="0" w:color="auto"/>
        <w:left w:val="none" w:sz="0" w:space="0" w:color="auto"/>
        <w:bottom w:val="none" w:sz="0" w:space="0" w:color="auto"/>
        <w:right w:val="none" w:sz="0" w:space="0" w:color="auto"/>
      </w:divBdr>
    </w:div>
    <w:div w:id="438570400">
      <w:bodyDiv w:val="1"/>
      <w:marLeft w:val="0"/>
      <w:marRight w:val="0"/>
      <w:marTop w:val="0"/>
      <w:marBottom w:val="0"/>
      <w:divBdr>
        <w:top w:val="none" w:sz="0" w:space="0" w:color="auto"/>
        <w:left w:val="none" w:sz="0" w:space="0" w:color="auto"/>
        <w:bottom w:val="none" w:sz="0" w:space="0" w:color="auto"/>
        <w:right w:val="none" w:sz="0" w:space="0" w:color="auto"/>
      </w:divBdr>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463155665">
      <w:bodyDiv w:val="1"/>
      <w:marLeft w:val="0"/>
      <w:marRight w:val="0"/>
      <w:marTop w:val="0"/>
      <w:marBottom w:val="0"/>
      <w:divBdr>
        <w:top w:val="none" w:sz="0" w:space="0" w:color="auto"/>
        <w:left w:val="none" w:sz="0" w:space="0" w:color="auto"/>
        <w:bottom w:val="none" w:sz="0" w:space="0" w:color="auto"/>
        <w:right w:val="none" w:sz="0" w:space="0" w:color="auto"/>
      </w:divBdr>
    </w:div>
    <w:div w:id="515965892">
      <w:bodyDiv w:val="1"/>
      <w:marLeft w:val="0"/>
      <w:marRight w:val="0"/>
      <w:marTop w:val="0"/>
      <w:marBottom w:val="0"/>
      <w:divBdr>
        <w:top w:val="none" w:sz="0" w:space="0" w:color="auto"/>
        <w:left w:val="none" w:sz="0" w:space="0" w:color="auto"/>
        <w:bottom w:val="none" w:sz="0" w:space="0" w:color="auto"/>
        <w:right w:val="none" w:sz="0" w:space="0" w:color="auto"/>
      </w:divBdr>
    </w:div>
    <w:div w:id="537201675">
      <w:bodyDiv w:val="1"/>
      <w:marLeft w:val="0"/>
      <w:marRight w:val="0"/>
      <w:marTop w:val="0"/>
      <w:marBottom w:val="0"/>
      <w:divBdr>
        <w:top w:val="none" w:sz="0" w:space="0" w:color="auto"/>
        <w:left w:val="none" w:sz="0" w:space="0" w:color="auto"/>
        <w:bottom w:val="none" w:sz="0" w:space="0" w:color="auto"/>
        <w:right w:val="none" w:sz="0" w:space="0" w:color="auto"/>
      </w:divBdr>
    </w:div>
    <w:div w:id="84667324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988099595">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40280096">
      <w:bodyDiv w:val="1"/>
      <w:marLeft w:val="0"/>
      <w:marRight w:val="0"/>
      <w:marTop w:val="0"/>
      <w:marBottom w:val="0"/>
      <w:divBdr>
        <w:top w:val="none" w:sz="0" w:space="0" w:color="auto"/>
        <w:left w:val="none" w:sz="0" w:space="0" w:color="auto"/>
        <w:bottom w:val="none" w:sz="0" w:space="0" w:color="auto"/>
        <w:right w:val="none" w:sz="0" w:space="0" w:color="auto"/>
      </w:divBdr>
    </w:div>
    <w:div w:id="1051419084">
      <w:bodyDiv w:val="1"/>
      <w:marLeft w:val="0"/>
      <w:marRight w:val="0"/>
      <w:marTop w:val="0"/>
      <w:marBottom w:val="0"/>
      <w:divBdr>
        <w:top w:val="none" w:sz="0" w:space="0" w:color="auto"/>
        <w:left w:val="none" w:sz="0" w:space="0" w:color="auto"/>
        <w:bottom w:val="none" w:sz="0" w:space="0" w:color="auto"/>
        <w:right w:val="none" w:sz="0" w:space="0" w:color="auto"/>
      </w:divBdr>
    </w:div>
    <w:div w:id="1066302596">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97961184">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73588932">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84661784">
      <w:bodyDiv w:val="1"/>
      <w:marLeft w:val="0"/>
      <w:marRight w:val="0"/>
      <w:marTop w:val="0"/>
      <w:marBottom w:val="0"/>
      <w:divBdr>
        <w:top w:val="none" w:sz="0" w:space="0" w:color="auto"/>
        <w:left w:val="none" w:sz="0" w:space="0" w:color="auto"/>
        <w:bottom w:val="none" w:sz="0" w:space="0" w:color="auto"/>
        <w:right w:val="none" w:sz="0" w:space="0" w:color="auto"/>
      </w:divBdr>
    </w:div>
    <w:div w:id="1514219237">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693797705">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779055868">
      <w:bodyDiv w:val="1"/>
      <w:marLeft w:val="0"/>
      <w:marRight w:val="0"/>
      <w:marTop w:val="0"/>
      <w:marBottom w:val="0"/>
      <w:divBdr>
        <w:top w:val="none" w:sz="0" w:space="0" w:color="auto"/>
        <w:left w:val="none" w:sz="0" w:space="0" w:color="auto"/>
        <w:bottom w:val="none" w:sz="0" w:space="0" w:color="auto"/>
        <w:right w:val="none" w:sz="0" w:space="0" w:color="auto"/>
      </w:divBdr>
    </w:div>
    <w:div w:id="1963153186">
      <w:bodyDiv w:val="1"/>
      <w:marLeft w:val="0"/>
      <w:marRight w:val="0"/>
      <w:marTop w:val="0"/>
      <w:marBottom w:val="0"/>
      <w:divBdr>
        <w:top w:val="none" w:sz="0" w:space="0" w:color="auto"/>
        <w:left w:val="none" w:sz="0" w:space="0" w:color="auto"/>
        <w:bottom w:val="none" w:sz="0" w:space="0" w:color="auto"/>
        <w:right w:val="none" w:sz="0" w:space="0" w:color="auto"/>
      </w:divBdr>
    </w:div>
    <w:div w:id="2018338707">
      <w:bodyDiv w:val="1"/>
      <w:marLeft w:val="0"/>
      <w:marRight w:val="0"/>
      <w:marTop w:val="0"/>
      <w:marBottom w:val="0"/>
      <w:divBdr>
        <w:top w:val="none" w:sz="0" w:space="0" w:color="auto"/>
        <w:left w:val="none" w:sz="0" w:space="0" w:color="auto"/>
        <w:bottom w:val="none" w:sz="0" w:space="0" w:color="auto"/>
        <w:right w:val="none" w:sz="0" w:space="0" w:color="auto"/>
      </w:divBdr>
    </w:div>
    <w:div w:id="2093964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8370552669" TargetMode="External"/><Relationship Id="rId13" Type="http://schemas.openxmlformats.org/officeDocument/2006/relationships/hyperlink" Target="https://www.asccc.org/calendar/list/events" TargetMode="External"/><Relationship Id="rId18" Type="http://schemas.openxmlformats.org/officeDocument/2006/relationships/hyperlink" Target="https://asccc.org/resolutions/ensure-equal-access-all-qualified-california-community-college-students-college-promise" TargetMode="External"/><Relationship Id="rId26" Type="http://schemas.openxmlformats.org/officeDocument/2006/relationships/hyperlink" Target="https://asccc.org/content/best-practices-faculty-involvement-student-equity-and-achievement-program-plans" TargetMode="External"/><Relationship Id="rId3" Type="http://schemas.openxmlformats.org/officeDocument/2006/relationships/settings" Target="settings.xml"/><Relationship Id="rId21" Type="http://schemas.openxmlformats.org/officeDocument/2006/relationships/hyperlink" Target="http://www.asccc.org/resolutions/faculty-hiring-resources" TargetMode="External"/><Relationship Id="rId7" Type="http://schemas.openxmlformats.org/officeDocument/2006/relationships/image" Target="media/image1.png"/><Relationship Id="rId12" Type="http://schemas.openxmlformats.org/officeDocument/2006/relationships/hyperlink" Target="https://drive.google.com/drive/folders/12cRCW1oVfON2cQ8x3VfloVsNtQx1aqmj" TargetMode="External"/><Relationship Id="rId17" Type="http://schemas.openxmlformats.org/officeDocument/2006/relationships/hyperlink" Target="https://asccc.org/resolutions/esl-equity-impact-caused-termination-common-assessment-initiative" TargetMode="External"/><Relationship Id="rId25" Type="http://schemas.openxmlformats.org/officeDocument/2006/relationships/hyperlink" Target="https://asccc.org/content/subtle-support-undocumented-students-classroom" TargetMode="External"/><Relationship Id="rId2" Type="http://schemas.openxmlformats.org/officeDocument/2006/relationships/styles" Target="styles.xml"/><Relationship Id="rId16" Type="http://schemas.openxmlformats.org/officeDocument/2006/relationships/hyperlink" Target="http://www.asccc.org/resolutions/support-marginalized-students-0" TargetMode="External"/><Relationship Id="rId20" Type="http://schemas.openxmlformats.org/officeDocument/2006/relationships/hyperlink" Target="http://www.asccc.org/resolutions/plan-infuse-cultural-competenc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TdF6ESbJafKc0lKivEywUinsaIuXehFcwGfAnhXhceU/edit#" TargetMode="External"/><Relationship Id="rId24" Type="http://schemas.openxmlformats.org/officeDocument/2006/relationships/hyperlink" Target="http://www.asccc.org/resolutions/system-wide-collaboration-violence-prevention-programs" TargetMode="External"/><Relationship Id="rId5" Type="http://schemas.openxmlformats.org/officeDocument/2006/relationships/footnotes" Target="footnotes.xml"/><Relationship Id="rId15" Type="http://schemas.openxmlformats.org/officeDocument/2006/relationships/hyperlink" Target="http://www.asccc.org/resolutions/inclusion-english-language-learners-equity-and-scorecard-categories" TargetMode="External"/><Relationship Id="rId23" Type="http://schemas.openxmlformats.org/officeDocument/2006/relationships/hyperlink" Target="http://www.asccc.org/resolutions/infusing-cultural-competence" TargetMode="External"/><Relationship Id="rId28" Type="http://schemas.openxmlformats.org/officeDocument/2006/relationships/hyperlink" Target="https://asccc.org/content/best-practices-student-involvement-student-equity-and-achievement-plan-and-implementation" TargetMode="External"/><Relationship Id="rId10" Type="http://schemas.openxmlformats.org/officeDocument/2006/relationships/hyperlink" Target="https://www.asccc.org/covid-19-faculty-resources" TargetMode="External"/><Relationship Id="rId19" Type="http://schemas.openxmlformats.org/officeDocument/2006/relationships/hyperlink" Target="https://asccc.org/resolutions/support-all-gender-restrooms-california-community-college-campuses" TargetMode="External"/><Relationship Id="rId4" Type="http://schemas.openxmlformats.org/officeDocument/2006/relationships/webSettings" Target="webSettings.xml"/><Relationship Id="rId9" Type="http://schemas.openxmlformats.org/officeDocument/2006/relationships/hyperlink" Target="https://3.basecamp.com/4286309/projects/13688086" TargetMode="External"/><Relationship Id="rId14" Type="http://schemas.openxmlformats.org/officeDocument/2006/relationships/hyperlink" Target="https://www.asccc.org/content/faculty-application-statewide-service" TargetMode="External"/><Relationship Id="rId22" Type="http://schemas.openxmlformats.org/officeDocument/2006/relationships/hyperlink" Target="http://www.asccc.org/resolutions/student-safety-sexual-assault" TargetMode="External"/><Relationship Id="rId27" Type="http://schemas.openxmlformats.org/officeDocument/2006/relationships/hyperlink" Target="https://asccc.org/content/faculty-involvement-student-equity-and-achievement-progra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4</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9816</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Mayra Cruz</cp:lastModifiedBy>
  <cp:revision>101</cp:revision>
  <cp:lastPrinted>2020-01-08T03:57:00Z</cp:lastPrinted>
  <dcterms:created xsi:type="dcterms:W3CDTF">2020-02-04T01:02:00Z</dcterms:created>
  <dcterms:modified xsi:type="dcterms:W3CDTF">2020-05-06T00:00:00Z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