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4" Type="http://schemas.openxmlformats.org/officeDocument/2006/relationships/custom-properties" Target="docProps/custom.xml"/><Relationship Id="rId1" Type="http://schemas.openxmlformats.org/officeDocument/2006/relationships/officeDocument" Target="word/document.xml"/><Relationship Id="rId2" Type="http://schemas.openxmlformats.org/package/2006/relationships/metadata/core-properties" Target="docProps/core.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6C4C29C" w14:textId="77777777" w:rsidR="00A4282D" w:rsidRDefault="00A31016" w:rsidP="00A4282D">
      <w:pPr>
        <w:pStyle w:val="Title"/>
      </w:pPr>
      <w:r>
        <w:rPr>
          <w:noProof/>
        </w:rPr>
        <w:drawing>
          <wp:anchor distT="0" distB="0" distL="114300" distR="114300" simplePos="0" relativeHeight="251658240" behindDoc="1" locked="0" layoutInCell="1" allowOverlap="1" wp14:anchorId="5EBBD2DD" wp14:editId="669556CD">
            <wp:simplePos x="0" y="0"/>
            <wp:positionH relativeFrom="margin">
              <wp:posOffset>1003935</wp:posOffset>
            </wp:positionH>
            <wp:positionV relativeFrom="margin">
              <wp:posOffset>-208915</wp:posOffset>
            </wp:positionV>
            <wp:extent cx="4352925" cy="971550"/>
            <wp:effectExtent l="25400" t="0" r="0" b="0"/>
            <wp:wrapNone/>
            <wp:docPr id="17" name="Picture 17" descr="ASC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ASCCC_Logo"/>
                    <pic:cNvPicPr>
                      <a:picLocks noChangeAspect="1" noChangeArrowheads="1"/>
                    </pic:cNvPicPr>
                  </pic:nvPicPr>
                  <pic:blipFill>
                    <a:blip r:embed="rId7"/>
                    <a:srcRect/>
                    <a:stretch>
                      <a:fillRect/>
                    </a:stretch>
                  </pic:blipFill>
                  <pic:spPr bwMode="auto">
                    <a:xfrm>
                      <a:off x="0" y="0"/>
                      <a:ext cx="4352925" cy="971550"/>
                    </a:xfrm>
                    <a:prstGeom prst="rect">
                      <a:avLst/>
                    </a:prstGeom>
                    <a:noFill/>
                    <a:ln w="9525">
                      <a:noFill/>
                      <a:miter lim="800000"/>
                      <a:headEnd/>
                      <a:tailEnd/>
                    </a:ln>
                  </pic:spPr>
                </pic:pic>
              </a:graphicData>
            </a:graphic>
          </wp:anchor>
        </w:drawing>
      </w:r>
    </w:p>
    <w:p w14:paraId="456AA06E" w14:textId="77777777" w:rsidR="00A4282D" w:rsidRDefault="00A4282D" w:rsidP="00A4282D">
      <w:pPr>
        <w:pStyle w:val="Title"/>
      </w:pPr>
    </w:p>
    <w:p w14:paraId="269979EC" w14:textId="77777777" w:rsidR="00A4282D" w:rsidRDefault="00A4282D" w:rsidP="00A4282D">
      <w:pPr>
        <w:pStyle w:val="Title"/>
      </w:pPr>
    </w:p>
    <w:p w14:paraId="68E72408" w14:textId="77777777" w:rsidR="00A4282D" w:rsidRDefault="00A4282D" w:rsidP="00A4282D">
      <w:pPr>
        <w:pStyle w:val="Title"/>
      </w:pPr>
    </w:p>
    <w:p w14:paraId="065E23D2" w14:textId="77777777" w:rsidR="0080639A" w:rsidRDefault="0080639A" w:rsidP="00A4282D">
      <w:pPr>
        <w:pStyle w:val="Title"/>
      </w:pPr>
    </w:p>
    <w:p w14:paraId="6490EBC1" w14:textId="77777777" w:rsidR="0080639A" w:rsidRPr="0080639A" w:rsidRDefault="00A16838" w:rsidP="00A4282D">
      <w:pPr>
        <w:pStyle w:val="Title"/>
        <w:rPr>
          <w:rFonts w:asciiTheme="majorHAnsi" w:hAnsiTheme="majorHAnsi"/>
        </w:rPr>
      </w:pPr>
      <w:r>
        <w:rPr>
          <w:rFonts w:asciiTheme="majorHAnsi" w:hAnsiTheme="majorHAnsi"/>
        </w:rPr>
        <w:t>EDUCATIONAL POLICIES COMMITTEE</w:t>
      </w:r>
    </w:p>
    <w:p w14:paraId="3657C3CB" w14:textId="5FFF2606" w:rsidR="00C53692" w:rsidRDefault="00C53692" w:rsidP="00A4282D">
      <w:pPr>
        <w:pStyle w:val="Title"/>
        <w:rPr>
          <w:rFonts w:asciiTheme="majorHAnsi" w:hAnsiTheme="majorHAnsi"/>
          <w:sz w:val="24"/>
        </w:rPr>
      </w:pPr>
      <w:r>
        <w:rPr>
          <w:rFonts w:asciiTheme="majorHAnsi" w:hAnsiTheme="majorHAnsi"/>
          <w:sz w:val="24"/>
        </w:rPr>
        <w:t>Thursday, 11 February 2016</w:t>
      </w:r>
    </w:p>
    <w:p w14:paraId="4BB97EF7" w14:textId="491B465B" w:rsidR="0089012F" w:rsidRDefault="00C53692" w:rsidP="00A4282D">
      <w:pPr>
        <w:pStyle w:val="Title"/>
        <w:rPr>
          <w:rFonts w:asciiTheme="majorHAnsi" w:hAnsiTheme="majorHAnsi"/>
          <w:sz w:val="24"/>
        </w:rPr>
      </w:pPr>
      <w:r>
        <w:rPr>
          <w:rFonts w:asciiTheme="majorHAnsi" w:hAnsiTheme="majorHAnsi"/>
          <w:sz w:val="24"/>
        </w:rPr>
        <w:t>2:00 PM – 3:3</w:t>
      </w:r>
      <w:r w:rsidR="004D0C55">
        <w:rPr>
          <w:rFonts w:asciiTheme="majorHAnsi" w:hAnsiTheme="majorHAnsi"/>
          <w:sz w:val="24"/>
        </w:rPr>
        <w:t>0</w:t>
      </w:r>
      <w:r w:rsidR="0089012F">
        <w:rPr>
          <w:rFonts w:asciiTheme="majorHAnsi" w:hAnsiTheme="majorHAnsi"/>
          <w:sz w:val="24"/>
        </w:rPr>
        <w:t xml:space="preserve"> PM</w:t>
      </w:r>
    </w:p>
    <w:p w14:paraId="18C4F3E5" w14:textId="1DA8C79D" w:rsidR="00C53692" w:rsidRDefault="00C53692" w:rsidP="00A4282D">
      <w:pPr>
        <w:pStyle w:val="Title"/>
        <w:rPr>
          <w:rFonts w:asciiTheme="majorHAnsi" w:hAnsiTheme="majorHAnsi"/>
          <w:sz w:val="24"/>
        </w:rPr>
      </w:pPr>
      <w:r>
        <w:rPr>
          <w:rFonts w:asciiTheme="majorHAnsi" w:hAnsiTheme="majorHAnsi"/>
          <w:sz w:val="24"/>
        </w:rPr>
        <w:t>CCC Confer:  1-888-450-4821</w:t>
      </w:r>
    </w:p>
    <w:p w14:paraId="45265242" w14:textId="3E72BE84" w:rsidR="00685FB0" w:rsidRPr="00C53692" w:rsidRDefault="00C53692" w:rsidP="00C53692">
      <w:pPr>
        <w:pStyle w:val="Title"/>
        <w:rPr>
          <w:rFonts w:asciiTheme="majorHAnsi" w:hAnsiTheme="majorHAnsi"/>
          <w:sz w:val="24"/>
        </w:rPr>
      </w:pPr>
      <w:r>
        <w:rPr>
          <w:rFonts w:asciiTheme="majorHAnsi" w:hAnsiTheme="majorHAnsi"/>
          <w:sz w:val="24"/>
        </w:rPr>
        <w:t>Participant Passcode:  375850</w:t>
      </w:r>
    </w:p>
    <w:p w14:paraId="6A2E796D" w14:textId="2875A40C" w:rsidR="00A4282D" w:rsidRPr="0080639A" w:rsidRDefault="003A285C" w:rsidP="0080639A">
      <w:pPr>
        <w:pStyle w:val="Title"/>
        <w:rPr>
          <w:rFonts w:asciiTheme="majorHAnsi" w:hAnsiTheme="majorHAnsi"/>
        </w:rPr>
      </w:pPr>
      <w:r>
        <w:rPr>
          <w:rFonts w:asciiTheme="majorHAnsi" w:hAnsiTheme="majorHAnsi"/>
        </w:rPr>
        <w:t>Meeting Minutes</w:t>
      </w:r>
    </w:p>
    <w:p w14:paraId="13F5476E" w14:textId="77777777" w:rsidR="00A4282D" w:rsidRPr="0080639A" w:rsidRDefault="000E06F1" w:rsidP="00A4282D">
      <w:pPr>
        <w:pStyle w:val="mainbody"/>
        <w:spacing w:before="0" w:beforeAutospacing="0" w:after="0" w:afterAutospacing="0"/>
        <w:jc w:val="center"/>
        <w:rPr>
          <w:rFonts w:asciiTheme="majorHAnsi" w:hAnsiTheme="majorHAnsi"/>
          <w:sz w:val="16"/>
          <w:szCs w:val="20"/>
        </w:rPr>
      </w:pPr>
      <w:r>
        <w:rPr>
          <w:rFonts w:asciiTheme="majorHAnsi" w:hAnsiTheme="majorHAnsi"/>
          <w:noProof/>
          <w:sz w:val="20"/>
        </w:rPr>
        <mc:AlternateContent>
          <mc:Choice Requires="wps">
            <w:drawing>
              <wp:anchor distT="0" distB="0" distL="114300" distR="114300" simplePos="0" relativeHeight="251657216" behindDoc="0" locked="0" layoutInCell="1" allowOverlap="1" wp14:anchorId="0A2FF39B" wp14:editId="6CA141D2">
                <wp:simplePos x="0" y="0"/>
                <wp:positionH relativeFrom="column">
                  <wp:posOffset>13335</wp:posOffset>
                </wp:positionH>
                <wp:positionV relativeFrom="paragraph">
                  <wp:posOffset>37465</wp:posOffset>
                </wp:positionV>
                <wp:extent cx="6477000" cy="0"/>
                <wp:effectExtent l="26035" t="24765" r="37465" b="38735"/>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477000" cy="0"/>
                        </a:xfrm>
                        <a:prstGeom prst="line">
                          <a:avLst/>
                        </a:prstGeom>
                        <a:noFill/>
                        <a:ln w="28575">
                          <a:solidFill>
                            <a:srgbClr val="000000"/>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2"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05pt,2.95pt" to="511.05pt,2.95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" strokeweight="2.25pt"/>
            </w:pict>
          </mc:Fallback>
        </mc:AlternateContent>
      </w:r>
    </w:p>
    <w:p w14:paraId="43C211F7" w14:textId="2CE1478E" w:rsidR="0080639A" w:rsidRPr="0045174E" w:rsidRDefault="0080639A" w:rsidP="0045174E">
      <w:pPr>
        <w:numPr>
          <w:ilvl w:val="0"/>
          <w:numId w:val="45"/>
        </w:numPr>
        <w:rPr>
          <w:rFonts w:asciiTheme="majorHAnsi" w:hAnsiTheme="majorHAnsi"/>
        </w:rPr>
      </w:pPr>
      <w:r w:rsidRPr="0045174E">
        <w:rPr>
          <w:rFonts w:asciiTheme="majorHAnsi" w:hAnsiTheme="majorHAnsi"/>
        </w:rPr>
        <w:t>Call to Order</w:t>
      </w:r>
      <w:r w:rsidR="00FE07F2">
        <w:rPr>
          <w:rFonts w:asciiTheme="majorHAnsi" w:hAnsiTheme="majorHAnsi"/>
        </w:rPr>
        <w:t xml:space="preserve"> at 2:05 p.m.</w:t>
      </w:r>
    </w:p>
    <w:p w14:paraId="073803C1" w14:textId="77777777" w:rsidR="0080639A" w:rsidRPr="0045174E" w:rsidRDefault="0080639A" w:rsidP="0045174E">
      <w:pPr>
        <w:ind w:left="1080"/>
        <w:rPr>
          <w:rFonts w:asciiTheme="majorHAnsi" w:hAnsiTheme="majorHAnsi"/>
        </w:rPr>
      </w:pPr>
    </w:p>
    <w:p w14:paraId="24BCFE00" w14:textId="5982EDD9" w:rsidR="0080639A" w:rsidRPr="00D05EE6" w:rsidRDefault="0080639A" w:rsidP="00D05EE6">
      <w:pPr>
        <w:numPr>
          <w:ilvl w:val="0"/>
          <w:numId w:val="45"/>
        </w:numPr>
        <w:rPr>
          <w:rFonts w:asciiTheme="majorHAnsi" w:hAnsiTheme="majorHAnsi"/>
        </w:rPr>
      </w:pPr>
      <w:r w:rsidRPr="0045174E">
        <w:rPr>
          <w:rFonts w:asciiTheme="majorHAnsi" w:hAnsiTheme="majorHAnsi"/>
        </w:rPr>
        <w:t>Approval of the Agenda</w:t>
      </w:r>
      <w:r w:rsidR="00FE07F2">
        <w:rPr>
          <w:rFonts w:asciiTheme="majorHAnsi" w:hAnsiTheme="majorHAnsi"/>
        </w:rPr>
        <w:t>: Unanimously approved.</w:t>
      </w:r>
    </w:p>
    <w:p w14:paraId="01691F52" w14:textId="77777777" w:rsidR="0080639A" w:rsidRPr="0045174E" w:rsidRDefault="0080639A" w:rsidP="0045174E">
      <w:pPr>
        <w:rPr>
          <w:rFonts w:asciiTheme="majorHAnsi" w:hAnsiTheme="majorHAnsi"/>
        </w:rPr>
      </w:pPr>
    </w:p>
    <w:p w14:paraId="0F40561E" w14:textId="0677EB2A" w:rsidR="0080639A" w:rsidRDefault="00C53692" w:rsidP="0045174E">
      <w:pPr>
        <w:numPr>
          <w:ilvl w:val="0"/>
          <w:numId w:val="45"/>
        </w:numPr>
        <w:rPr>
          <w:rFonts w:asciiTheme="majorHAnsi" w:hAnsiTheme="majorHAnsi"/>
        </w:rPr>
      </w:pPr>
      <w:r>
        <w:rPr>
          <w:rFonts w:asciiTheme="majorHAnsi" w:hAnsiTheme="majorHAnsi"/>
        </w:rPr>
        <w:t>Discussion items/Old Business,</w:t>
      </w:r>
      <w:r w:rsidR="004D0C55">
        <w:rPr>
          <w:rFonts w:asciiTheme="majorHAnsi" w:hAnsiTheme="majorHAnsi"/>
        </w:rPr>
        <w:t xml:space="preserve"> with action as needed</w:t>
      </w:r>
    </w:p>
    <w:p w14:paraId="414F8C7D" w14:textId="228DCFC7" w:rsidR="00C53692" w:rsidRDefault="00C53692" w:rsidP="00C53692">
      <w:pPr>
        <w:pStyle w:val="ListParagraph"/>
        <w:numPr>
          <w:ilvl w:val="1"/>
          <w:numId w:val="45"/>
        </w:numPr>
        <w:rPr>
          <w:rFonts w:asciiTheme="majorHAnsi" w:hAnsiTheme="majorHAnsi"/>
        </w:rPr>
      </w:pPr>
      <w:r w:rsidRPr="00C53692">
        <w:rPr>
          <w:rFonts w:asciiTheme="majorHAnsi" w:hAnsiTheme="majorHAnsi"/>
        </w:rPr>
        <w:t>Report out from</w:t>
      </w:r>
      <w:r w:rsidR="00507076">
        <w:rPr>
          <w:rFonts w:asciiTheme="majorHAnsi" w:hAnsiTheme="majorHAnsi"/>
        </w:rPr>
        <w:t xml:space="preserve"> IDI session</w:t>
      </w:r>
    </w:p>
    <w:p w14:paraId="253DFEE9" w14:textId="450FDE05" w:rsidR="00D311FC" w:rsidRDefault="00D311FC" w:rsidP="00D311FC">
      <w:pPr>
        <w:pStyle w:val="ListParagraph"/>
        <w:numPr>
          <w:ilvl w:val="2"/>
          <w:numId w:val="45"/>
        </w:numPr>
        <w:rPr>
          <w:rFonts w:asciiTheme="majorHAnsi" w:hAnsiTheme="majorHAnsi"/>
        </w:rPr>
      </w:pPr>
      <w:r>
        <w:rPr>
          <w:rFonts w:asciiTheme="majorHAnsi" w:hAnsiTheme="majorHAnsi"/>
        </w:rPr>
        <w:t>Academic Integrity: Went really well and was very positive.  Great questions and great conversations.  Was a comprehensive, intellectua</w:t>
      </w:r>
      <w:r w:rsidR="00D91903">
        <w:rPr>
          <w:rFonts w:asciiTheme="majorHAnsi" w:hAnsiTheme="majorHAnsi"/>
        </w:rPr>
        <w:t>l, an</w:t>
      </w:r>
      <w:r w:rsidR="00265D7D">
        <w:rPr>
          <w:rFonts w:asciiTheme="majorHAnsi" w:hAnsiTheme="majorHAnsi"/>
        </w:rPr>
        <w:t>d emotional conversation. Break</w:t>
      </w:r>
      <w:bookmarkStart w:id="0" w:name="_GoBack"/>
      <w:bookmarkEnd w:id="0"/>
      <w:r w:rsidR="00D91903">
        <w:rPr>
          <w:rFonts w:asciiTheme="majorHAnsi" w:hAnsiTheme="majorHAnsi"/>
        </w:rPr>
        <w:t>out attendees spoke well after the institute about how much they enjoyed the topic of the conversation as well as the format of it.</w:t>
      </w:r>
    </w:p>
    <w:p w14:paraId="2D76E36E" w14:textId="5788B876" w:rsidR="00E33851" w:rsidRDefault="00E33851" w:rsidP="00D311FC">
      <w:pPr>
        <w:pStyle w:val="ListParagraph"/>
        <w:numPr>
          <w:ilvl w:val="2"/>
          <w:numId w:val="45"/>
        </w:numPr>
        <w:rPr>
          <w:rFonts w:asciiTheme="majorHAnsi" w:hAnsiTheme="majorHAnsi"/>
        </w:rPr>
      </w:pPr>
      <w:r>
        <w:rPr>
          <w:rFonts w:asciiTheme="majorHAnsi" w:hAnsiTheme="majorHAnsi"/>
        </w:rPr>
        <w:t xml:space="preserve">The survey </w:t>
      </w:r>
      <w:r>
        <w:rPr>
          <w:rFonts w:asciiTheme="majorHAnsi" w:hAnsiTheme="majorHAnsi"/>
        </w:rPr>
        <w:t>for thoughts about the IDI</w:t>
      </w:r>
      <w:r>
        <w:rPr>
          <w:rFonts w:asciiTheme="majorHAnsi" w:hAnsiTheme="majorHAnsi"/>
        </w:rPr>
        <w:t xml:space="preserve"> hasn’t gone out yet </w:t>
      </w:r>
    </w:p>
    <w:p w14:paraId="39E2645A" w14:textId="581F0C99" w:rsidR="00E33851" w:rsidRDefault="00E33851" w:rsidP="00D311FC">
      <w:pPr>
        <w:pStyle w:val="ListParagraph"/>
        <w:numPr>
          <w:ilvl w:val="2"/>
          <w:numId w:val="45"/>
        </w:numPr>
        <w:rPr>
          <w:rFonts w:asciiTheme="majorHAnsi" w:hAnsiTheme="majorHAnsi"/>
        </w:rPr>
      </w:pPr>
      <w:r>
        <w:rPr>
          <w:rFonts w:asciiTheme="majorHAnsi" w:hAnsiTheme="majorHAnsi"/>
        </w:rPr>
        <w:t xml:space="preserve">Saw a drop off attendance-wise.  The Executive Board discussed how the length of the institute and how it was a little long. Saturday morning attendance was really low. </w:t>
      </w:r>
    </w:p>
    <w:p w14:paraId="661CCB20" w14:textId="79A96822" w:rsidR="00DE7A8D" w:rsidRDefault="00DE7A8D" w:rsidP="00C53692">
      <w:pPr>
        <w:pStyle w:val="ListParagraph"/>
        <w:numPr>
          <w:ilvl w:val="1"/>
          <w:numId w:val="45"/>
        </w:numPr>
        <w:rPr>
          <w:rFonts w:asciiTheme="majorHAnsi" w:hAnsiTheme="majorHAnsi"/>
        </w:rPr>
      </w:pPr>
      <w:r>
        <w:rPr>
          <w:rFonts w:asciiTheme="majorHAnsi" w:hAnsiTheme="majorHAnsi"/>
        </w:rPr>
        <w:t>Update on Dual Enrollment Tool Kit</w:t>
      </w:r>
    </w:p>
    <w:p w14:paraId="3F292FC4" w14:textId="02BC6002" w:rsidR="00A73FC9" w:rsidRDefault="00A73FC9" w:rsidP="00A73FC9">
      <w:pPr>
        <w:pStyle w:val="ListParagraph"/>
        <w:numPr>
          <w:ilvl w:val="2"/>
          <w:numId w:val="45"/>
        </w:numPr>
        <w:rPr>
          <w:rFonts w:asciiTheme="majorHAnsi" w:hAnsiTheme="majorHAnsi"/>
        </w:rPr>
      </w:pPr>
      <w:r>
        <w:rPr>
          <w:rFonts w:asciiTheme="majorHAnsi" w:hAnsiTheme="majorHAnsi"/>
        </w:rPr>
        <w:t xml:space="preserve">The tool kit has not been released.  Dolores has been assigned to the work group who will work with the RP Group to create the tool kit.  </w:t>
      </w:r>
    </w:p>
    <w:p w14:paraId="4D3A7B4C" w14:textId="7EC6F5DA" w:rsidR="00A73FC9" w:rsidRDefault="00A73FC9" w:rsidP="00A73FC9">
      <w:pPr>
        <w:pStyle w:val="ListParagraph"/>
        <w:numPr>
          <w:ilvl w:val="2"/>
          <w:numId w:val="45"/>
        </w:numPr>
        <w:rPr>
          <w:rFonts w:asciiTheme="majorHAnsi" w:hAnsiTheme="majorHAnsi"/>
        </w:rPr>
      </w:pPr>
      <w:r>
        <w:rPr>
          <w:rFonts w:asciiTheme="majorHAnsi" w:hAnsiTheme="majorHAnsi"/>
        </w:rPr>
        <w:t xml:space="preserve">There are a couple of stakeholder groups that have been nudging a few issues. </w:t>
      </w:r>
    </w:p>
    <w:p w14:paraId="0E1C1C36" w14:textId="6772F4FE" w:rsidR="00A73FC9" w:rsidRDefault="00A73FC9" w:rsidP="00A73FC9">
      <w:pPr>
        <w:pStyle w:val="ListParagraph"/>
        <w:numPr>
          <w:ilvl w:val="2"/>
          <w:numId w:val="45"/>
        </w:numPr>
        <w:rPr>
          <w:rFonts w:asciiTheme="majorHAnsi" w:hAnsiTheme="majorHAnsi"/>
        </w:rPr>
      </w:pPr>
      <w:r>
        <w:rPr>
          <w:rFonts w:asciiTheme="majorHAnsi" w:hAnsiTheme="majorHAnsi"/>
        </w:rPr>
        <w:t>Technical Assistant Provider (TAP)</w:t>
      </w:r>
    </w:p>
    <w:p w14:paraId="402DA903" w14:textId="3D4A9C39" w:rsidR="00A73FC9" w:rsidRDefault="00A73FC9" w:rsidP="00A73FC9">
      <w:pPr>
        <w:pStyle w:val="ListParagraph"/>
        <w:numPr>
          <w:ilvl w:val="2"/>
          <w:numId w:val="45"/>
        </w:numPr>
        <w:rPr>
          <w:rFonts w:asciiTheme="majorHAnsi" w:hAnsiTheme="majorHAnsi"/>
        </w:rPr>
      </w:pPr>
      <w:r>
        <w:rPr>
          <w:rFonts w:asciiTheme="majorHAnsi" w:hAnsiTheme="majorHAnsi"/>
        </w:rPr>
        <w:t>The group discussing dual enrollment upon which Wheeler serves identified a number of issues that need to be resolved, and the end of the conversation concluded with the chancellor’s office saying that they’ll identify topics and provide a tool kit after the passing of AB 288. It is unclear what topics will be addressed or how they will be addressed.</w:t>
      </w:r>
    </w:p>
    <w:p w14:paraId="57551984" w14:textId="0EDAE254" w:rsidR="001046A8" w:rsidRDefault="00A73FC9" w:rsidP="007902ED">
      <w:pPr>
        <w:pStyle w:val="ListParagraph"/>
        <w:numPr>
          <w:ilvl w:val="2"/>
          <w:numId w:val="45"/>
        </w:numPr>
        <w:rPr>
          <w:rFonts w:asciiTheme="majorHAnsi" w:hAnsiTheme="majorHAnsi"/>
        </w:rPr>
      </w:pPr>
      <w:r>
        <w:rPr>
          <w:rFonts w:asciiTheme="majorHAnsi" w:hAnsiTheme="majorHAnsi"/>
        </w:rPr>
        <w:t>There is much uncertainty about this Tool Kit.</w:t>
      </w:r>
    </w:p>
    <w:p w14:paraId="7E295B85" w14:textId="110AC663" w:rsidR="007902ED" w:rsidRDefault="007902ED" w:rsidP="007902ED">
      <w:pPr>
        <w:pStyle w:val="ListParagraph"/>
        <w:numPr>
          <w:ilvl w:val="2"/>
          <w:numId w:val="45"/>
        </w:numPr>
        <w:rPr>
          <w:rFonts w:asciiTheme="majorHAnsi" w:hAnsiTheme="majorHAnsi"/>
        </w:rPr>
      </w:pPr>
      <w:r>
        <w:rPr>
          <w:rFonts w:asciiTheme="majorHAnsi" w:hAnsiTheme="majorHAnsi"/>
        </w:rPr>
        <w:t>A conversation about implementing credit by exam has ensued in some work groups.  There are a number of possible issues associated with it, but people were unsure where to have those conversations about the costs of implementing credit by exam.</w:t>
      </w:r>
    </w:p>
    <w:p w14:paraId="4E64EDFC" w14:textId="2C3636E3" w:rsidR="007902ED" w:rsidRPr="002C0514" w:rsidRDefault="007902ED" w:rsidP="002C0514">
      <w:pPr>
        <w:pStyle w:val="ListParagraph"/>
        <w:numPr>
          <w:ilvl w:val="3"/>
          <w:numId w:val="45"/>
        </w:numPr>
        <w:rPr>
          <w:rFonts w:asciiTheme="majorHAnsi" w:hAnsiTheme="majorHAnsi"/>
        </w:rPr>
      </w:pPr>
      <w:r>
        <w:rPr>
          <w:rFonts w:asciiTheme="majorHAnsi" w:hAnsiTheme="majorHAnsi"/>
        </w:rPr>
        <w:t>There have been discussions about credit by exam in SAC, but it didn’t really touch on costs associated with the practice.</w:t>
      </w:r>
    </w:p>
    <w:p w14:paraId="69D11DFF" w14:textId="77777777" w:rsidR="00C53692" w:rsidRPr="00C53692" w:rsidRDefault="00C53692" w:rsidP="00C53692">
      <w:pPr>
        <w:pStyle w:val="ListParagraph"/>
        <w:ind w:left="1080"/>
        <w:rPr>
          <w:rFonts w:asciiTheme="majorHAnsi" w:hAnsiTheme="majorHAnsi"/>
        </w:rPr>
      </w:pPr>
    </w:p>
    <w:p w14:paraId="5DBD46BC" w14:textId="1B7E9221" w:rsidR="00C53692" w:rsidRDefault="00C53692" w:rsidP="0045174E">
      <w:pPr>
        <w:numPr>
          <w:ilvl w:val="0"/>
          <w:numId w:val="45"/>
        </w:numPr>
        <w:rPr>
          <w:rFonts w:asciiTheme="majorHAnsi" w:hAnsiTheme="majorHAnsi"/>
        </w:rPr>
      </w:pPr>
      <w:r>
        <w:rPr>
          <w:rFonts w:asciiTheme="majorHAnsi" w:hAnsiTheme="majorHAnsi"/>
        </w:rPr>
        <w:t xml:space="preserve">New Business </w:t>
      </w:r>
    </w:p>
    <w:p w14:paraId="33BEB601" w14:textId="77777777" w:rsidR="00DD6442" w:rsidRDefault="002C0514" w:rsidP="002C0514">
      <w:pPr>
        <w:numPr>
          <w:ilvl w:val="1"/>
          <w:numId w:val="45"/>
        </w:numPr>
        <w:rPr>
          <w:rFonts w:asciiTheme="majorHAnsi" w:hAnsiTheme="majorHAnsi"/>
        </w:rPr>
      </w:pPr>
      <w:r>
        <w:rPr>
          <w:rFonts w:asciiTheme="majorHAnsi" w:hAnsiTheme="majorHAnsi"/>
        </w:rPr>
        <w:t xml:space="preserve">Plenary breakout sessions: </w:t>
      </w:r>
    </w:p>
    <w:p w14:paraId="12A9D241" w14:textId="36590DB8" w:rsidR="002C0514" w:rsidRDefault="002C0514" w:rsidP="00DD6442">
      <w:pPr>
        <w:numPr>
          <w:ilvl w:val="2"/>
          <w:numId w:val="45"/>
        </w:numPr>
        <w:rPr>
          <w:rFonts w:asciiTheme="majorHAnsi" w:hAnsiTheme="majorHAnsi"/>
        </w:rPr>
      </w:pPr>
      <w:r w:rsidRPr="002C0514">
        <w:rPr>
          <w:rFonts w:asciiTheme="majorHAnsi" w:hAnsiTheme="majorHAnsi"/>
        </w:rPr>
        <w:t xml:space="preserve">Cynthia will be there Thursday and Friday.  </w:t>
      </w:r>
      <w:r>
        <w:rPr>
          <w:rFonts w:asciiTheme="majorHAnsi" w:hAnsiTheme="majorHAnsi"/>
        </w:rPr>
        <w:t xml:space="preserve">Wheeler, Julie, and Dolores will be there.  Tanya hopes to be there.  Jason will be there.  </w:t>
      </w:r>
    </w:p>
    <w:p w14:paraId="11701F04" w14:textId="04CA8603" w:rsidR="00DD6442" w:rsidRDefault="00DD6442" w:rsidP="00DD6442">
      <w:pPr>
        <w:numPr>
          <w:ilvl w:val="2"/>
          <w:numId w:val="45"/>
        </w:numPr>
        <w:rPr>
          <w:rFonts w:asciiTheme="majorHAnsi" w:hAnsiTheme="majorHAnsi"/>
        </w:rPr>
      </w:pPr>
      <w:r>
        <w:rPr>
          <w:rFonts w:asciiTheme="majorHAnsi" w:hAnsiTheme="majorHAnsi"/>
        </w:rPr>
        <w:t xml:space="preserve">Fewer breakout sessions because of elections and larger meetings with other </w:t>
      </w:r>
      <w:r>
        <w:rPr>
          <w:rFonts w:asciiTheme="majorHAnsi" w:hAnsiTheme="majorHAnsi"/>
        </w:rPr>
        <w:lastRenderedPageBreak/>
        <w:t>groups.</w:t>
      </w:r>
    </w:p>
    <w:p w14:paraId="1562A7C2" w14:textId="57E93B7A" w:rsidR="00DD6442" w:rsidRPr="002C0514" w:rsidRDefault="00DD6442" w:rsidP="00DD6442">
      <w:pPr>
        <w:numPr>
          <w:ilvl w:val="2"/>
          <w:numId w:val="45"/>
        </w:numPr>
        <w:rPr>
          <w:rFonts w:asciiTheme="majorHAnsi" w:hAnsiTheme="majorHAnsi"/>
        </w:rPr>
      </w:pPr>
      <w:r>
        <w:rPr>
          <w:rFonts w:asciiTheme="majorHAnsi" w:hAnsiTheme="majorHAnsi"/>
        </w:rPr>
        <w:t>There is a big interest in dual enrollment, so this committee has two breakout sessions scheduled.</w:t>
      </w:r>
    </w:p>
    <w:p w14:paraId="32EE580A" w14:textId="79FADB37" w:rsidR="00C53692" w:rsidRDefault="00C53692" w:rsidP="00C53692">
      <w:pPr>
        <w:numPr>
          <w:ilvl w:val="2"/>
          <w:numId w:val="45"/>
        </w:numPr>
        <w:rPr>
          <w:rFonts w:asciiTheme="majorHAnsi" w:hAnsiTheme="majorHAnsi"/>
        </w:rPr>
      </w:pPr>
      <w:r>
        <w:rPr>
          <w:rFonts w:asciiTheme="majorHAnsi" w:hAnsiTheme="majorHAnsi"/>
        </w:rPr>
        <w:t xml:space="preserve">Dual Enrollment and Basic Skills </w:t>
      </w:r>
    </w:p>
    <w:p w14:paraId="36E473FD" w14:textId="299B8CD1" w:rsidR="002C0514" w:rsidRDefault="00DD6442" w:rsidP="002C0514">
      <w:pPr>
        <w:numPr>
          <w:ilvl w:val="3"/>
          <w:numId w:val="45"/>
        </w:numPr>
        <w:rPr>
          <w:rFonts w:asciiTheme="majorHAnsi" w:hAnsiTheme="majorHAnsi"/>
        </w:rPr>
      </w:pPr>
      <w:r>
        <w:rPr>
          <w:rFonts w:asciiTheme="majorHAnsi" w:hAnsiTheme="majorHAnsi"/>
        </w:rPr>
        <w:t>Sherol O. will be involved with this group as well.</w:t>
      </w:r>
    </w:p>
    <w:p w14:paraId="27B8B7FB" w14:textId="7E20E06C" w:rsidR="00C53692" w:rsidRDefault="00C53692" w:rsidP="00DE7A8D">
      <w:pPr>
        <w:numPr>
          <w:ilvl w:val="2"/>
          <w:numId w:val="45"/>
        </w:numPr>
        <w:rPr>
          <w:rFonts w:asciiTheme="majorHAnsi" w:hAnsiTheme="majorHAnsi"/>
        </w:rPr>
      </w:pPr>
      <w:r>
        <w:rPr>
          <w:rFonts w:asciiTheme="majorHAnsi" w:hAnsiTheme="majorHAnsi"/>
        </w:rPr>
        <w:t xml:space="preserve">Dual Enrollment and Equity </w:t>
      </w:r>
    </w:p>
    <w:p w14:paraId="4F75EB11" w14:textId="79C7CD67" w:rsidR="00DD6442" w:rsidRPr="00DE7A8D" w:rsidRDefault="00DD6442" w:rsidP="00DD6442">
      <w:pPr>
        <w:numPr>
          <w:ilvl w:val="3"/>
          <w:numId w:val="45"/>
        </w:numPr>
        <w:rPr>
          <w:rFonts w:asciiTheme="majorHAnsi" w:hAnsiTheme="majorHAnsi"/>
        </w:rPr>
      </w:pPr>
      <w:r>
        <w:rPr>
          <w:rFonts w:asciiTheme="majorHAnsi" w:hAnsiTheme="majorHAnsi"/>
        </w:rPr>
        <w:t>More information will be forthcoming</w:t>
      </w:r>
    </w:p>
    <w:p w14:paraId="13A0EF2F" w14:textId="0999A35D" w:rsidR="0080639A" w:rsidRDefault="00DE7A8D" w:rsidP="00C53692">
      <w:pPr>
        <w:pStyle w:val="ListParagraph"/>
        <w:numPr>
          <w:ilvl w:val="1"/>
          <w:numId w:val="45"/>
        </w:numPr>
        <w:rPr>
          <w:rFonts w:asciiTheme="majorHAnsi" w:hAnsiTheme="majorHAnsi"/>
        </w:rPr>
      </w:pPr>
      <w:r>
        <w:rPr>
          <w:rFonts w:asciiTheme="majorHAnsi" w:hAnsiTheme="majorHAnsi"/>
        </w:rPr>
        <w:t>SW</w:t>
      </w:r>
      <w:r w:rsidR="00C53692" w:rsidRPr="00C53692">
        <w:rPr>
          <w:rFonts w:asciiTheme="majorHAnsi" w:hAnsiTheme="majorHAnsi"/>
        </w:rPr>
        <w:t xml:space="preserve">TF Recommendations </w:t>
      </w:r>
    </w:p>
    <w:p w14:paraId="6D80D33B" w14:textId="77777777" w:rsidR="00211C7C" w:rsidRDefault="00DD6442" w:rsidP="00DD6442">
      <w:pPr>
        <w:pStyle w:val="ListParagraph"/>
        <w:numPr>
          <w:ilvl w:val="2"/>
          <w:numId w:val="45"/>
        </w:numPr>
        <w:rPr>
          <w:rFonts w:asciiTheme="majorHAnsi" w:hAnsiTheme="majorHAnsi"/>
        </w:rPr>
      </w:pPr>
      <w:r>
        <w:rPr>
          <w:rFonts w:asciiTheme="majorHAnsi" w:hAnsiTheme="majorHAnsi"/>
        </w:rPr>
        <w:t>The senate was asked to look at these recommendations and designate committees or groups to work with the Chancellor’s Office to work on the recommendations.  This committee was named on at least eight of these recommendations.</w:t>
      </w:r>
    </w:p>
    <w:p w14:paraId="011FEDA5" w14:textId="3ABCC1B3" w:rsidR="00DD6442" w:rsidRDefault="00211C7C" w:rsidP="00DD6442">
      <w:pPr>
        <w:pStyle w:val="ListParagraph"/>
        <w:numPr>
          <w:ilvl w:val="2"/>
          <w:numId w:val="45"/>
        </w:numPr>
        <w:rPr>
          <w:rFonts w:asciiTheme="majorHAnsi" w:hAnsiTheme="majorHAnsi"/>
        </w:rPr>
      </w:pPr>
      <w:r>
        <w:rPr>
          <w:rFonts w:asciiTheme="majorHAnsi" w:hAnsiTheme="majorHAnsi"/>
        </w:rPr>
        <w:t>There w</w:t>
      </w:r>
      <w:r w:rsidR="00931405">
        <w:rPr>
          <w:rFonts w:asciiTheme="majorHAnsi" w:hAnsiTheme="majorHAnsi"/>
        </w:rPr>
        <w:t xml:space="preserve">ere 25 specific recommendations, which were assigned by the </w:t>
      </w:r>
      <w:r w:rsidR="00931405">
        <w:rPr>
          <w:rFonts w:asciiTheme="majorHAnsi" w:hAnsiTheme="majorHAnsi"/>
        </w:rPr>
        <w:t>Chancellor’s Office</w:t>
      </w:r>
      <w:r w:rsidR="00931405">
        <w:rPr>
          <w:rFonts w:asciiTheme="majorHAnsi" w:hAnsiTheme="majorHAnsi"/>
        </w:rPr>
        <w:t xml:space="preserve"> to determine those from the office who would be associated with the recommendations.  Then, they tried to identify different ASCCC groups to assist those in the Chancellor’s Office with working on the recommendations.</w:t>
      </w:r>
    </w:p>
    <w:p w14:paraId="234E6508" w14:textId="7D6AF180" w:rsidR="00B1223B" w:rsidRDefault="00B1223B" w:rsidP="00DD6442">
      <w:pPr>
        <w:pStyle w:val="ListParagraph"/>
        <w:numPr>
          <w:ilvl w:val="2"/>
          <w:numId w:val="45"/>
        </w:numPr>
        <w:rPr>
          <w:rFonts w:asciiTheme="majorHAnsi" w:hAnsiTheme="majorHAnsi"/>
        </w:rPr>
      </w:pPr>
      <w:r>
        <w:rPr>
          <w:rFonts w:asciiTheme="majorHAnsi" w:hAnsiTheme="majorHAnsi"/>
        </w:rPr>
        <w:t xml:space="preserve">In its current form, with its varied levels, it seems a bit early to discuss the recommendations for it’s a bit convoluted. </w:t>
      </w:r>
    </w:p>
    <w:p w14:paraId="231D280E" w14:textId="0F2BEDCC" w:rsidR="00E24A0B" w:rsidRPr="00C53692" w:rsidRDefault="00E24A0B" w:rsidP="00DD6442">
      <w:pPr>
        <w:pStyle w:val="ListParagraph"/>
        <w:numPr>
          <w:ilvl w:val="2"/>
          <w:numId w:val="45"/>
        </w:numPr>
        <w:rPr>
          <w:rFonts w:asciiTheme="majorHAnsi" w:hAnsiTheme="majorHAnsi"/>
        </w:rPr>
      </w:pPr>
      <w:r>
        <w:rPr>
          <w:rFonts w:asciiTheme="majorHAnsi" w:hAnsiTheme="majorHAnsi"/>
        </w:rPr>
        <w:t xml:space="preserve">Dolores can send this to us if we’d like to review </w:t>
      </w:r>
      <w:r w:rsidR="00B1223B">
        <w:rPr>
          <w:rFonts w:asciiTheme="majorHAnsi" w:hAnsiTheme="majorHAnsi"/>
        </w:rPr>
        <w:t>the recommendations</w:t>
      </w:r>
      <w:r>
        <w:rPr>
          <w:rFonts w:asciiTheme="majorHAnsi" w:hAnsiTheme="majorHAnsi"/>
        </w:rPr>
        <w:t>.</w:t>
      </w:r>
    </w:p>
    <w:p w14:paraId="54D808C3" w14:textId="2C86C864" w:rsidR="00C53692" w:rsidRDefault="00C53692" w:rsidP="00C53692">
      <w:pPr>
        <w:pStyle w:val="ListParagraph"/>
        <w:numPr>
          <w:ilvl w:val="1"/>
          <w:numId w:val="45"/>
        </w:numPr>
        <w:rPr>
          <w:rFonts w:asciiTheme="majorHAnsi" w:hAnsiTheme="majorHAnsi"/>
        </w:rPr>
      </w:pPr>
      <w:r>
        <w:rPr>
          <w:rFonts w:asciiTheme="majorHAnsi" w:hAnsiTheme="majorHAnsi"/>
        </w:rPr>
        <w:t>Rostrum article on Grants Survey</w:t>
      </w:r>
    </w:p>
    <w:p w14:paraId="35FBD6D1" w14:textId="57E34670" w:rsidR="00A748F2" w:rsidRDefault="00A748F2" w:rsidP="00A748F2">
      <w:pPr>
        <w:pStyle w:val="ListParagraph"/>
        <w:numPr>
          <w:ilvl w:val="2"/>
          <w:numId w:val="45"/>
        </w:numPr>
        <w:rPr>
          <w:rFonts w:asciiTheme="majorHAnsi" w:hAnsiTheme="majorHAnsi"/>
        </w:rPr>
      </w:pPr>
      <w:r>
        <w:rPr>
          <w:rFonts w:asciiTheme="majorHAnsi" w:hAnsiTheme="majorHAnsi"/>
        </w:rPr>
        <w:t>Many colleges were going for grants without consideration of all of the ramifications of the grant or the work that the faculty will be required to do as a part of the grant.</w:t>
      </w:r>
    </w:p>
    <w:p w14:paraId="7B9F069C" w14:textId="4DAA27CF" w:rsidR="002B4311" w:rsidRDefault="002B4311" w:rsidP="00A748F2">
      <w:pPr>
        <w:pStyle w:val="ListParagraph"/>
        <w:numPr>
          <w:ilvl w:val="2"/>
          <w:numId w:val="45"/>
        </w:numPr>
        <w:rPr>
          <w:rFonts w:asciiTheme="majorHAnsi" w:hAnsiTheme="majorHAnsi"/>
        </w:rPr>
      </w:pPr>
      <w:r>
        <w:rPr>
          <w:rFonts w:asciiTheme="majorHAnsi" w:hAnsiTheme="majorHAnsi"/>
        </w:rPr>
        <w:t>Dolores will begin the article and then send it to the committee to review and provide input</w:t>
      </w:r>
    </w:p>
    <w:p w14:paraId="1ECD8669" w14:textId="28FFB07B" w:rsidR="002B4311" w:rsidRDefault="002B4311" w:rsidP="00A748F2">
      <w:pPr>
        <w:pStyle w:val="ListParagraph"/>
        <w:numPr>
          <w:ilvl w:val="2"/>
          <w:numId w:val="45"/>
        </w:numPr>
        <w:rPr>
          <w:rFonts w:asciiTheme="majorHAnsi" w:hAnsiTheme="majorHAnsi"/>
        </w:rPr>
      </w:pPr>
      <w:r>
        <w:rPr>
          <w:rFonts w:asciiTheme="majorHAnsi" w:hAnsiTheme="majorHAnsi"/>
        </w:rPr>
        <w:t>There may be a future plenary breakout on this topic, but we will not hold one this plenary.</w:t>
      </w:r>
    </w:p>
    <w:p w14:paraId="4DB77702" w14:textId="296310AB" w:rsidR="00DE7A8D" w:rsidRDefault="00DE7A8D" w:rsidP="00C53692">
      <w:pPr>
        <w:pStyle w:val="ListParagraph"/>
        <w:numPr>
          <w:ilvl w:val="1"/>
          <w:numId w:val="45"/>
        </w:numPr>
        <w:rPr>
          <w:rFonts w:asciiTheme="majorHAnsi" w:hAnsiTheme="majorHAnsi"/>
        </w:rPr>
      </w:pPr>
      <w:r>
        <w:rPr>
          <w:rFonts w:asciiTheme="majorHAnsi" w:hAnsiTheme="majorHAnsi"/>
        </w:rPr>
        <w:t>Possible new policy around trailer bills</w:t>
      </w:r>
    </w:p>
    <w:p w14:paraId="324D72D8" w14:textId="6AF3E0B0" w:rsidR="002B4311" w:rsidRDefault="002B4311" w:rsidP="002B4311">
      <w:pPr>
        <w:pStyle w:val="ListParagraph"/>
        <w:numPr>
          <w:ilvl w:val="2"/>
          <w:numId w:val="45"/>
        </w:numPr>
        <w:rPr>
          <w:rFonts w:asciiTheme="majorHAnsi" w:hAnsiTheme="majorHAnsi"/>
        </w:rPr>
      </w:pPr>
      <w:r>
        <w:rPr>
          <w:rFonts w:asciiTheme="majorHAnsi" w:hAnsiTheme="majorHAnsi"/>
        </w:rPr>
        <w:t>Had approximately nine trailer bills that relate to community colleges come through this past weekend.</w:t>
      </w:r>
    </w:p>
    <w:p w14:paraId="0668E0A1" w14:textId="765395E0" w:rsidR="002461FA" w:rsidRDefault="002461FA" w:rsidP="002461FA">
      <w:pPr>
        <w:pStyle w:val="ListParagraph"/>
        <w:numPr>
          <w:ilvl w:val="2"/>
          <w:numId w:val="45"/>
        </w:numPr>
        <w:rPr>
          <w:rFonts w:asciiTheme="majorHAnsi" w:hAnsiTheme="majorHAnsi"/>
        </w:rPr>
      </w:pPr>
      <w:r>
        <w:rPr>
          <w:rFonts w:asciiTheme="majorHAnsi" w:hAnsiTheme="majorHAnsi"/>
        </w:rPr>
        <w:t>One of the nine deals with having community colleges create degrees that only use open educational resources and enable students to never purchase a textbook.</w:t>
      </w:r>
    </w:p>
    <w:p w14:paraId="7FA997F9" w14:textId="6D425E76" w:rsidR="002461FA" w:rsidRDefault="002461FA" w:rsidP="002461FA">
      <w:pPr>
        <w:pStyle w:val="ListParagraph"/>
        <w:numPr>
          <w:ilvl w:val="2"/>
          <w:numId w:val="45"/>
        </w:numPr>
        <w:rPr>
          <w:rFonts w:asciiTheme="majorHAnsi" w:hAnsiTheme="majorHAnsi"/>
        </w:rPr>
      </w:pPr>
      <w:r>
        <w:rPr>
          <w:rFonts w:asciiTheme="majorHAnsi" w:hAnsiTheme="majorHAnsi"/>
        </w:rPr>
        <w:t>It is unclear where some of the bills should be discussed, such as those dealing with funding—in the past, Ed. Pol. contemplated the funding bills.</w:t>
      </w:r>
    </w:p>
    <w:p w14:paraId="262EC111" w14:textId="54590675" w:rsidR="002461FA" w:rsidRDefault="00E24A0B" w:rsidP="002461FA">
      <w:pPr>
        <w:pStyle w:val="ListParagraph"/>
        <w:numPr>
          <w:ilvl w:val="2"/>
          <w:numId w:val="45"/>
        </w:numPr>
        <w:rPr>
          <w:rFonts w:asciiTheme="majorHAnsi" w:hAnsiTheme="majorHAnsi"/>
        </w:rPr>
      </w:pPr>
      <w:r>
        <w:rPr>
          <w:rFonts w:asciiTheme="majorHAnsi" w:hAnsiTheme="majorHAnsi"/>
        </w:rPr>
        <w:t xml:space="preserve">For each of the bills, the senate needs to answer the following: Do we have positions?  Do we need positions? </w:t>
      </w:r>
    </w:p>
    <w:p w14:paraId="2DA159F1" w14:textId="40619C5F" w:rsidR="00E24A0B" w:rsidRDefault="00E24A0B" w:rsidP="002461FA">
      <w:pPr>
        <w:pStyle w:val="ListParagraph"/>
        <w:numPr>
          <w:ilvl w:val="2"/>
          <w:numId w:val="45"/>
        </w:numPr>
        <w:rPr>
          <w:rFonts w:asciiTheme="majorHAnsi" w:hAnsiTheme="majorHAnsi"/>
        </w:rPr>
      </w:pPr>
      <w:r>
        <w:rPr>
          <w:rFonts w:asciiTheme="majorHAnsi" w:hAnsiTheme="majorHAnsi"/>
        </w:rPr>
        <w:t xml:space="preserve">One of the areas this committee may weigh in on is open ed resources by using some of the info that came out of an earlier task force related to the topic.  The senate may determine to create its own group to discuss/approach/create open educational resources.  </w:t>
      </w:r>
    </w:p>
    <w:p w14:paraId="7ABDCBB0" w14:textId="77E519E4" w:rsidR="00447785" w:rsidRDefault="00447785" w:rsidP="00447785">
      <w:pPr>
        <w:pStyle w:val="ListParagraph"/>
        <w:numPr>
          <w:ilvl w:val="3"/>
          <w:numId w:val="45"/>
        </w:numPr>
        <w:rPr>
          <w:rFonts w:asciiTheme="majorHAnsi" w:hAnsiTheme="majorHAnsi"/>
        </w:rPr>
      </w:pPr>
      <w:r>
        <w:rPr>
          <w:rFonts w:asciiTheme="majorHAnsi" w:hAnsiTheme="majorHAnsi"/>
        </w:rPr>
        <w:t>The current bill doesn’t take into consideration that some classes have low to not textbook cost but have high text material costs.</w:t>
      </w:r>
    </w:p>
    <w:p w14:paraId="7BB8AC2B" w14:textId="478C8138" w:rsidR="00E24A0B" w:rsidRDefault="00BD253E" w:rsidP="002461FA">
      <w:pPr>
        <w:pStyle w:val="ListParagraph"/>
        <w:numPr>
          <w:ilvl w:val="2"/>
          <w:numId w:val="45"/>
        </w:numPr>
        <w:rPr>
          <w:rFonts w:asciiTheme="majorHAnsi" w:hAnsiTheme="majorHAnsi"/>
        </w:rPr>
      </w:pPr>
      <w:r>
        <w:rPr>
          <w:rFonts w:asciiTheme="majorHAnsi" w:hAnsiTheme="majorHAnsi"/>
        </w:rPr>
        <w:t>Dolores sent us the trailer bills for our reference.  She asked that we look at 304-308 and even 309.</w:t>
      </w:r>
    </w:p>
    <w:p w14:paraId="2DD12EEF" w14:textId="68EE0DAD" w:rsidR="00013290" w:rsidRPr="00417C52" w:rsidRDefault="00013290" w:rsidP="00417C52">
      <w:pPr>
        <w:pStyle w:val="ListParagraph"/>
        <w:numPr>
          <w:ilvl w:val="2"/>
          <w:numId w:val="45"/>
        </w:numPr>
        <w:rPr>
          <w:rFonts w:asciiTheme="majorHAnsi" w:hAnsiTheme="majorHAnsi"/>
        </w:rPr>
      </w:pPr>
      <w:r>
        <w:rPr>
          <w:rFonts w:asciiTheme="majorHAnsi" w:hAnsiTheme="majorHAnsi"/>
        </w:rPr>
        <w:t>We are scheduled to meet in May, which is around the time when the Exec members are reassigned and tasks are handed off to incoming committee chairs.</w:t>
      </w:r>
    </w:p>
    <w:p w14:paraId="383155FF" w14:textId="06E1C2FD" w:rsidR="00C53692" w:rsidRDefault="00C53692" w:rsidP="00C53692">
      <w:pPr>
        <w:pStyle w:val="ListParagraph"/>
        <w:numPr>
          <w:ilvl w:val="1"/>
          <w:numId w:val="45"/>
        </w:numPr>
        <w:rPr>
          <w:rFonts w:asciiTheme="majorHAnsi" w:hAnsiTheme="majorHAnsi"/>
        </w:rPr>
      </w:pPr>
      <w:r>
        <w:rPr>
          <w:rFonts w:asciiTheme="majorHAnsi" w:hAnsiTheme="majorHAnsi"/>
        </w:rPr>
        <w:t xml:space="preserve">Annual Report </w:t>
      </w:r>
    </w:p>
    <w:p w14:paraId="0F8F8649" w14:textId="79A41643" w:rsidR="00417C52" w:rsidRDefault="00447785" w:rsidP="00417C52">
      <w:pPr>
        <w:pStyle w:val="ListParagraph"/>
        <w:numPr>
          <w:ilvl w:val="2"/>
          <w:numId w:val="45"/>
        </w:numPr>
        <w:rPr>
          <w:rFonts w:asciiTheme="majorHAnsi" w:hAnsiTheme="majorHAnsi"/>
        </w:rPr>
      </w:pPr>
      <w:r>
        <w:rPr>
          <w:rFonts w:asciiTheme="majorHAnsi" w:hAnsiTheme="majorHAnsi"/>
        </w:rPr>
        <w:t xml:space="preserve">Each year the committees are asked to compile a report of what they did.  Then </w:t>
      </w:r>
      <w:r>
        <w:rPr>
          <w:rFonts w:asciiTheme="majorHAnsi" w:hAnsiTheme="majorHAnsi"/>
        </w:rPr>
        <w:lastRenderedPageBreak/>
        <w:t>it is included in an annual report to the field.  Each of the chairs have been asked to write up a paragraph sharing what their committees have accomplished.</w:t>
      </w:r>
    </w:p>
    <w:p w14:paraId="6EDE84EE" w14:textId="33BF6E1B" w:rsidR="00447785" w:rsidRDefault="00447785" w:rsidP="00417C52">
      <w:pPr>
        <w:pStyle w:val="ListParagraph"/>
        <w:numPr>
          <w:ilvl w:val="2"/>
          <w:numId w:val="45"/>
        </w:numPr>
        <w:rPr>
          <w:rFonts w:asciiTheme="majorHAnsi" w:hAnsiTheme="majorHAnsi"/>
        </w:rPr>
      </w:pPr>
      <w:r>
        <w:rPr>
          <w:rFonts w:asciiTheme="majorHAnsi" w:hAnsiTheme="majorHAnsi"/>
        </w:rPr>
        <w:t>Dolores will write the paragraph and send it out to the rest of us for review and input.</w:t>
      </w:r>
    </w:p>
    <w:p w14:paraId="655B4648" w14:textId="78884F75" w:rsidR="00447785" w:rsidRDefault="00447785" w:rsidP="00417C52">
      <w:pPr>
        <w:pStyle w:val="ListParagraph"/>
        <w:numPr>
          <w:ilvl w:val="2"/>
          <w:numId w:val="45"/>
        </w:numPr>
        <w:rPr>
          <w:rFonts w:asciiTheme="majorHAnsi" w:hAnsiTheme="majorHAnsi"/>
        </w:rPr>
      </w:pPr>
      <w:r>
        <w:rPr>
          <w:rFonts w:asciiTheme="majorHAnsi" w:hAnsiTheme="majorHAnsi"/>
        </w:rPr>
        <w:t>It is due at the end of the month, so she will send it to us in the next week or so.  Dolores also asked the committee members to send ideas if they have them before then.</w:t>
      </w:r>
    </w:p>
    <w:p w14:paraId="57BCF3CC" w14:textId="1E020A47" w:rsidR="00C53692" w:rsidRDefault="00C53692" w:rsidP="00C53692">
      <w:pPr>
        <w:pStyle w:val="ListParagraph"/>
        <w:numPr>
          <w:ilvl w:val="1"/>
          <w:numId w:val="45"/>
        </w:numPr>
        <w:rPr>
          <w:rFonts w:asciiTheme="majorHAnsi" w:hAnsiTheme="majorHAnsi"/>
        </w:rPr>
      </w:pPr>
      <w:r>
        <w:rPr>
          <w:rFonts w:asciiTheme="majorHAnsi" w:hAnsiTheme="majorHAnsi"/>
        </w:rPr>
        <w:t>Best of the Rostrum articles</w:t>
      </w:r>
    </w:p>
    <w:p w14:paraId="205D3C75" w14:textId="36E41751" w:rsidR="00447785" w:rsidRDefault="002621C2" w:rsidP="00447785">
      <w:pPr>
        <w:pStyle w:val="ListParagraph"/>
        <w:numPr>
          <w:ilvl w:val="2"/>
          <w:numId w:val="45"/>
        </w:numPr>
        <w:rPr>
          <w:rFonts w:asciiTheme="majorHAnsi" w:hAnsiTheme="majorHAnsi"/>
        </w:rPr>
      </w:pPr>
      <w:r>
        <w:rPr>
          <w:rFonts w:asciiTheme="majorHAnsi" w:hAnsiTheme="majorHAnsi"/>
        </w:rPr>
        <w:t xml:space="preserve">The Exec Committee had a conversation about compiling the best of the </w:t>
      </w:r>
      <w:r w:rsidRPr="002621C2">
        <w:rPr>
          <w:rFonts w:asciiTheme="majorHAnsi" w:hAnsiTheme="majorHAnsi"/>
          <w:i/>
        </w:rPr>
        <w:t>Rostrum</w:t>
      </w:r>
      <w:r>
        <w:rPr>
          <w:rFonts w:asciiTheme="majorHAnsi" w:hAnsiTheme="majorHAnsi"/>
        </w:rPr>
        <w:t xml:space="preserve"> that highlight articles that are still relevant or in which we were especially innovative.</w:t>
      </w:r>
    </w:p>
    <w:p w14:paraId="675F41B6" w14:textId="7DFF7689" w:rsidR="002621C2" w:rsidRDefault="00A935CA" w:rsidP="00447785">
      <w:pPr>
        <w:pStyle w:val="ListParagraph"/>
        <w:numPr>
          <w:ilvl w:val="2"/>
          <w:numId w:val="45"/>
        </w:numPr>
        <w:rPr>
          <w:rFonts w:asciiTheme="majorHAnsi" w:hAnsiTheme="majorHAnsi"/>
        </w:rPr>
      </w:pPr>
      <w:r>
        <w:rPr>
          <w:rFonts w:asciiTheme="majorHAnsi" w:hAnsiTheme="majorHAnsi"/>
        </w:rPr>
        <w:t>Ideally, it will be a compilation of what we have done well as committees over the years.</w:t>
      </w:r>
    </w:p>
    <w:p w14:paraId="38DC7EF6" w14:textId="6C686482" w:rsidR="00A935CA" w:rsidRDefault="00A935CA" w:rsidP="00447785">
      <w:pPr>
        <w:pStyle w:val="ListParagraph"/>
        <w:numPr>
          <w:ilvl w:val="2"/>
          <w:numId w:val="45"/>
        </w:numPr>
        <w:rPr>
          <w:rFonts w:asciiTheme="majorHAnsi" w:hAnsiTheme="majorHAnsi"/>
        </w:rPr>
      </w:pPr>
      <w:r>
        <w:rPr>
          <w:rFonts w:asciiTheme="majorHAnsi" w:hAnsiTheme="majorHAnsi"/>
        </w:rPr>
        <w:t>Dolores asked the committee members to review the articles listed under the Ed. Pol. Committee to review articles that came out of this committee and share suggestions about which might be included on the “best of” list.</w:t>
      </w:r>
    </w:p>
    <w:p w14:paraId="7BE4B1D4" w14:textId="6CBA164B" w:rsidR="00A935CA" w:rsidRDefault="00A935CA" w:rsidP="00447785">
      <w:pPr>
        <w:pStyle w:val="ListParagraph"/>
        <w:numPr>
          <w:ilvl w:val="2"/>
          <w:numId w:val="45"/>
        </w:numPr>
        <w:rPr>
          <w:rFonts w:asciiTheme="majorHAnsi" w:hAnsiTheme="majorHAnsi"/>
        </w:rPr>
      </w:pPr>
      <w:r>
        <w:rPr>
          <w:rFonts w:asciiTheme="majorHAnsi" w:hAnsiTheme="majorHAnsi"/>
        </w:rPr>
        <w:t>Please send Dolores suggestions in the next few days.</w:t>
      </w:r>
    </w:p>
    <w:p w14:paraId="023A6237" w14:textId="77777777" w:rsidR="0080639A" w:rsidRPr="0045174E" w:rsidRDefault="0080639A" w:rsidP="00C53692">
      <w:pPr>
        <w:rPr>
          <w:rFonts w:asciiTheme="majorHAnsi" w:hAnsiTheme="majorHAnsi"/>
        </w:rPr>
      </w:pPr>
    </w:p>
    <w:p w14:paraId="63B4BF81" w14:textId="79376570" w:rsidR="00C53692" w:rsidRDefault="00C53692" w:rsidP="0045174E">
      <w:pPr>
        <w:numPr>
          <w:ilvl w:val="0"/>
          <w:numId w:val="45"/>
        </w:numPr>
        <w:rPr>
          <w:rFonts w:asciiTheme="majorHAnsi" w:hAnsiTheme="majorHAnsi"/>
        </w:rPr>
      </w:pPr>
      <w:r>
        <w:rPr>
          <w:rFonts w:asciiTheme="majorHAnsi" w:hAnsiTheme="majorHAnsi"/>
        </w:rPr>
        <w:t>Upcoming Events</w:t>
      </w:r>
    </w:p>
    <w:tbl>
      <w:tblPr>
        <w:tblStyle w:val="TableGrid"/>
        <w:tblW w:w="0" w:type="auto"/>
        <w:tblLook w:val="04A0" w:firstRow="1" w:lastRow="0" w:firstColumn="1" w:lastColumn="0" w:noHBand="0" w:noVBand="1"/>
      </w:tblPr>
      <w:tblGrid>
        <w:gridCol w:w="3978"/>
        <w:gridCol w:w="1800"/>
        <w:gridCol w:w="3798"/>
      </w:tblGrid>
      <w:tr w:rsidR="00C53692" w:rsidRPr="00757ED2" w14:paraId="096E1511" w14:textId="77777777" w:rsidTr="00C53692">
        <w:tc>
          <w:tcPr>
            <w:tcW w:w="3978" w:type="dxa"/>
          </w:tcPr>
          <w:p w14:paraId="5D3B6775" w14:textId="77777777" w:rsidR="00C53692" w:rsidRPr="00C53692" w:rsidRDefault="00C53692" w:rsidP="00C53692">
            <w:pPr>
              <w:tabs>
                <w:tab w:val="left" w:pos="720"/>
              </w:tabs>
              <w:jc w:val="both"/>
              <w:rPr>
                <w:rFonts w:ascii="Palatino Linotype" w:hAnsi="Palatino Linotype"/>
              </w:rPr>
            </w:pPr>
            <w:r w:rsidRPr="00C53692">
              <w:rPr>
                <w:rFonts w:ascii="Palatino Linotype" w:hAnsi="Palatino Linotype"/>
              </w:rPr>
              <w:t>Accreditation Institute</w:t>
            </w:r>
          </w:p>
        </w:tc>
        <w:tc>
          <w:tcPr>
            <w:tcW w:w="1800" w:type="dxa"/>
          </w:tcPr>
          <w:p w14:paraId="4AFCD164" w14:textId="77777777" w:rsidR="00C53692" w:rsidRPr="00757ED2" w:rsidRDefault="00C53692" w:rsidP="00C53692">
            <w:pPr>
              <w:rPr>
                <w:rFonts w:ascii="Palatino Linotype" w:hAnsi="Palatino Linotype" w:cs="Times New Roman"/>
              </w:rPr>
            </w:pPr>
            <w:r w:rsidRPr="00757ED2">
              <w:rPr>
                <w:rFonts w:ascii="Palatino Linotype" w:hAnsi="Palatino Linotype" w:cs="Times New Roman"/>
              </w:rPr>
              <w:t xml:space="preserve">19-20 February </w:t>
            </w:r>
          </w:p>
        </w:tc>
        <w:tc>
          <w:tcPr>
            <w:tcW w:w="3798" w:type="dxa"/>
          </w:tcPr>
          <w:p w14:paraId="5FF9B3A8" w14:textId="77777777" w:rsidR="00C53692" w:rsidRPr="00757ED2" w:rsidRDefault="00C53692" w:rsidP="00C53692">
            <w:pPr>
              <w:rPr>
                <w:rFonts w:ascii="Palatino Linotype" w:hAnsi="Palatino Linotype" w:cs="Times New Roman"/>
              </w:rPr>
            </w:pPr>
            <w:r w:rsidRPr="00757ED2">
              <w:rPr>
                <w:rFonts w:ascii="Palatino Linotype" w:hAnsi="Palatino Linotype" w:cs="Times New Roman"/>
              </w:rPr>
              <w:t>San Diego, Mission Valley Marriott</w:t>
            </w:r>
          </w:p>
        </w:tc>
      </w:tr>
      <w:tr w:rsidR="00C53692" w:rsidRPr="00757ED2" w14:paraId="2A731E2E" w14:textId="77777777" w:rsidTr="00C53692">
        <w:tc>
          <w:tcPr>
            <w:tcW w:w="3978" w:type="dxa"/>
          </w:tcPr>
          <w:p w14:paraId="5F2AE944" w14:textId="77777777" w:rsidR="00C53692" w:rsidRPr="00757ED2" w:rsidRDefault="00C53692" w:rsidP="00C53692">
            <w:pPr>
              <w:rPr>
                <w:rFonts w:ascii="Palatino Linotype" w:hAnsi="Palatino Linotype" w:cs="Times New Roman"/>
              </w:rPr>
            </w:pPr>
            <w:r w:rsidRPr="00757ED2">
              <w:rPr>
                <w:rFonts w:ascii="Palatino Linotype" w:hAnsi="Palatino Linotype" w:cs="Times New Roman"/>
              </w:rPr>
              <w:t>Academic Academy (focus on equity)</w:t>
            </w:r>
          </w:p>
        </w:tc>
        <w:tc>
          <w:tcPr>
            <w:tcW w:w="1800" w:type="dxa"/>
          </w:tcPr>
          <w:p w14:paraId="0C43C979" w14:textId="77777777" w:rsidR="00C53692" w:rsidRPr="00757ED2" w:rsidRDefault="00C53692" w:rsidP="00C53692">
            <w:pPr>
              <w:rPr>
                <w:rFonts w:ascii="Palatino Linotype" w:hAnsi="Palatino Linotype" w:cs="Times New Roman"/>
              </w:rPr>
            </w:pPr>
            <w:r w:rsidRPr="00757ED2">
              <w:rPr>
                <w:rFonts w:ascii="Palatino Linotype" w:hAnsi="Palatino Linotype" w:cs="Times New Roman"/>
              </w:rPr>
              <w:t xml:space="preserve">18-19 March </w:t>
            </w:r>
          </w:p>
        </w:tc>
        <w:tc>
          <w:tcPr>
            <w:tcW w:w="3798" w:type="dxa"/>
          </w:tcPr>
          <w:p w14:paraId="1F94CC6C" w14:textId="77777777" w:rsidR="00C53692" w:rsidRPr="00757ED2" w:rsidRDefault="00C53692" w:rsidP="00C53692">
            <w:pPr>
              <w:rPr>
                <w:rFonts w:ascii="Palatino Linotype" w:hAnsi="Palatino Linotype" w:cs="Times New Roman"/>
              </w:rPr>
            </w:pPr>
            <w:r w:rsidRPr="00757ED2">
              <w:rPr>
                <w:rFonts w:ascii="Palatino Linotype" w:hAnsi="Palatino Linotype" w:cs="Times New Roman"/>
              </w:rPr>
              <w:t>Sheraton Sacramento</w:t>
            </w:r>
          </w:p>
        </w:tc>
      </w:tr>
      <w:tr w:rsidR="00C53692" w:rsidRPr="00757ED2" w14:paraId="2E52D243" w14:textId="77777777" w:rsidTr="00C53692">
        <w:tc>
          <w:tcPr>
            <w:tcW w:w="3978" w:type="dxa"/>
          </w:tcPr>
          <w:p w14:paraId="1D59A779" w14:textId="77777777" w:rsidR="00C53692" w:rsidRPr="00757ED2" w:rsidRDefault="00C53692" w:rsidP="00C53692">
            <w:pPr>
              <w:rPr>
                <w:rFonts w:ascii="Palatino Linotype" w:hAnsi="Palatino Linotype" w:cs="Times New Roman"/>
              </w:rPr>
            </w:pPr>
            <w:r w:rsidRPr="00757ED2">
              <w:rPr>
                <w:rFonts w:ascii="Palatino Linotype" w:hAnsi="Palatino Linotype" w:cs="Times New Roman"/>
              </w:rPr>
              <w:t>Online Education Regionals</w:t>
            </w:r>
          </w:p>
        </w:tc>
        <w:tc>
          <w:tcPr>
            <w:tcW w:w="1800" w:type="dxa"/>
          </w:tcPr>
          <w:p w14:paraId="137AA1DB" w14:textId="77777777" w:rsidR="00C53692" w:rsidRPr="00757ED2" w:rsidRDefault="00C53692" w:rsidP="00C53692">
            <w:pPr>
              <w:rPr>
                <w:rFonts w:ascii="Palatino Linotype" w:hAnsi="Palatino Linotype" w:cs="Times New Roman"/>
              </w:rPr>
            </w:pPr>
            <w:r w:rsidRPr="00757ED2">
              <w:rPr>
                <w:rFonts w:ascii="Palatino Linotype" w:hAnsi="Palatino Linotype" w:cs="Times New Roman"/>
              </w:rPr>
              <w:t>8-9 April</w:t>
            </w:r>
          </w:p>
        </w:tc>
        <w:tc>
          <w:tcPr>
            <w:tcW w:w="3798" w:type="dxa"/>
          </w:tcPr>
          <w:p w14:paraId="629FFA51" w14:textId="77777777" w:rsidR="00C53692" w:rsidRPr="00757ED2" w:rsidRDefault="00C53692" w:rsidP="00C53692">
            <w:pPr>
              <w:rPr>
                <w:rFonts w:ascii="Palatino Linotype" w:hAnsi="Palatino Linotype" w:cs="Times New Roman"/>
              </w:rPr>
            </w:pPr>
            <w:r w:rsidRPr="00757ED2">
              <w:rPr>
                <w:rFonts w:ascii="Palatino Linotype" w:hAnsi="Palatino Linotype" w:cs="Times New Roman"/>
              </w:rPr>
              <w:t>College of San Mateo/Glendale College</w:t>
            </w:r>
          </w:p>
        </w:tc>
      </w:tr>
      <w:tr w:rsidR="00C53692" w:rsidRPr="00757ED2" w14:paraId="36F587F9" w14:textId="77777777" w:rsidTr="00C53692">
        <w:tc>
          <w:tcPr>
            <w:tcW w:w="3978" w:type="dxa"/>
          </w:tcPr>
          <w:p w14:paraId="3A593034" w14:textId="4E438E06" w:rsidR="00C53692" w:rsidRPr="00757ED2" w:rsidRDefault="00DE7A8D" w:rsidP="00C53692">
            <w:pPr>
              <w:rPr>
                <w:rFonts w:ascii="Palatino Linotype" w:hAnsi="Palatino Linotype" w:cs="Times New Roman"/>
              </w:rPr>
            </w:pPr>
            <w:r>
              <w:rPr>
                <w:rFonts w:ascii="Palatino Linotype" w:hAnsi="Palatino Linotype" w:cs="Times New Roman"/>
              </w:rPr>
              <w:t>Nonc</w:t>
            </w:r>
            <w:r w:rsidR="00C53692" w:rsidRPr="00757ED2">
              <w:rPr>
                <w:rFonts w:ascii="Palatino Linotype" w:hAnsi="Palatino Linotype" w:cs="Times New Roman"/>
              </w:rPr>
              <w:t>redit Regionals</w:t>
            </w:r>
          </w:p>
        </w:tc>
        <w:tc>
          <w:tcPr>
            <w:tcW w:w="1800" w:type="dxa"/>
          </w:tcPr>
          <w:p w14:paraId="0A9B08E5" w14:textId="77777777" w:rsidR="00C53692" w:rsidRPr="00757ED2" w:rsidRDefault="00C53692" w:rsidP="00C53692">
            <w:pPr>
              <w:rPr>
                <w:rFonts w:ascii="Palatino Linotype" w:hAnsi="Palatino Linotype" w:cs="Times New Roman"/>
              </w:rPr>
            </w:pPr>
            <w:r w:rsidRPr="00757ED2">
              <w:rPr>
                <w:rFonts w:ascii="Palatino Linotype" w:hAnsi="Palatino Linotype" w:cs="Times New Roman"/>
              </w:rPr>
              <w:t xml:space="preserve">15-16 April </w:t>
            </w:r>
          </w:p>
        </w:tc>
        <w:tc>
          <w:tcPr>
            <w:tcW w:w="3798" w:type="dxa"/>
          </w:tcPr>
          <w:p w14:paraId="78B0F009" w14:textId="31FCE3AF" w:rsidR="00C53692" w:rsidRPr="00757ED2" w:rsidRDefault="00DE7A8D" w:rsidP="00DE7A8D">
            <w:pPr>
              <w:rPr>
                <w:rFonts w:ascii="Palatino Linotype" w:hAnsi="Palatino Linotype" w:cs="Times New Roman"/>
              </w:rPr>
            </w:pPr>
            <w:r>
              <w:rPr>
                <w:rFonts w:ascii="Palatino Linotype" w:hAnsi="Palatino Linotype" w:cs="Times New Roman"/>
              </w:rPr>
              <w:t>Delta College/Mt. San Antonio</w:t>
            </w:r>
          </w:p>
        </w:tc>
      </w:tr>
      <w:tr w:rsidR="00C53692" w:rsidRPr="00757ED2" w14:paraId="0B74B64F" w14:textId="77777777" w:rsidTr="00C53692">
        <w:tc>
          <w:tcPr>
            <w:tcW w:w="3978" w:type="dxa"/>
          </w:tcPr>
          <w:p w14:paraId="046E3B4B" w14:textId="77777777" w:rsidR="00C53692" w:rsidRPr="00757ED2" w:rsidRDefault="00C53692" w:rsidP="00C53692">
            <w:pPr>
              <w:rPr>
                <w:rFonts w:ascii="Palatino Linotype" w:hAnsi="Palatino Linotype" w:cs="Times New Roman"/>
              </w:rPr>
            </w:pPr>
            <w:r w:rsidRPr="00757ED2">
              <w:rPr>
                <w:rFonts w:ascii="Palatino Linotype" w:hAnsi="Palatino Linotype" w:cs="Times New Roman"/>
              </w:rPr>
              <w:t>Spring Plenary Session</w:t>
            </w:r>
          </w:p>
        </w:tc>
        <w:tc>
          <w:tcPr>
            <w:tcW w:w="1800" w:type="dxa"/>
          </w:tcPr>
          <w:p w14:paraId="13E56BF0" w14:textId="77777777" w:rsidR="00C53692" w:rsidRPr="00757ED2" w:rsidRDefault="00C53692" w:rsidP="00C53692">
            <w:pPr>
              <w:rPr>
                <w:rFonts w:ascii="Palatino Linotype" w:hAnsi="Palatino Linotype" w:cs="Times New Roman"/>
              </w:rPr>
            </w:pPr>
            <w:r w:rsidRPr="00757ED2">
              <w:rPr>
                <w:rFonts w:ascii="Palatino Linotype" w:hAnsi="Palatino Linotype" w:cs="Times New Roman"/>
              </w:rPr>
              <w:t xml:space="preserve">21-23 April </w:t>
            </w:r>
          </w:p>
        </w:tc>
        <w:tc>
          <w:tcPr>
            <w:tcW w:w="3798" w:type="dxa"/>
          </w:tcPr>
          <w:p w14:paraId="636A98CC" w14:textId="77777777" w:rsidR="00C53692" w:rsidRPr="00757ED2" w:rsidRDefault="00C53692" w:rsidP="00C53692">
            <w:pPr>
              <w:rPr>
                <w:rFonts w:ascii="Palatino Linotype" w:hAnsi="Palatino Linotype" w:cs="Times New Roman"/>
              </w:rPr>
            </w:pPr>
            <w:r w:rsidRPr="00757ED2">
              <w:rPr>
                <w:rFonts w:ascii="Palatino Linotype" w:hAnsi="Palatino Linotype" w:cs="Times New Roman"/>
              </w:rPr>
              <w:t>Sacramento Convention Center</w:t>
            </w:r>
          </w:p>
        </w:tc>
      </w:tr>
    </w:tbl>
    <w:p w14:paraId="28239C7E" w14:textId="77777777" w:rsidR="00C53692" w:rsidRDefault="00C53692" w:rsidP="00C53692">
      <w:pPr>
        <w:ind w:left="1440"/>
        <w:rPr>
          <w:rFonts w:asciiTheme="majorHAnsi" w:hAnsiTheme="majorHAnsi"/>
        </w:rPr>
      </w:pPr>
    </w:p>
    <w:p w14:paraId="4F4B2145" w14:textId="3C804A2B" w:rsidR="009A42DD" w:rsidRDefault="009A42DD" w:rsidP="0045174E">
      <w:pPr>
        <w:numPr>
          <w:ilvl w:val="0"/>
          <w:numId w:val="45"/>
        </w:numPr>
        <w:rPr>
          <w:rFonts w:asciiTheme="majorHAnsi" w:hAnsiTheme="majorHAnsi"/>
        </w:rPr>
      </w:pPr>
      <w:r>
        <w:rPr>
          <w:rFonts w:asciiTheme="majorHAnsi" w:hAnsiTheme="majorHAnsi"/>
        </w:rPr>
        <w:t>Other</w:t>
      </w:r>
    </w:p>
    <w:p w14:paraId="104830AE" w14:textId="4B97897C" w:rsidR="009A42DD" w:rsidRDefault="00A658F1" w:rsidP="009A42DD">
      <w:pPr>
        <w:numPr>
          <w:ilvl w:val="1"/>
          <w:numId w:val="45"/>
        </w:numPr>
        <w:rPr>
          <w:rFonts w:asciiTheme="majorHAnsi" w:hAnsiTheme="majorHAnsi"/>
        </w:rPr>
      </w:pPr>
      <w:r w:rsidRPr="00A658F1">
        <w:rPr>
          <w:rFonts w:asciiTheme="majorHAnsi" w:hAnsiTheme="majorHAnsi"/>
          <w:i/>
        </w:rPr>
        <w:t>Rostrum</w:t>
      </w:r>
      <w:r>
        <w:rPr>
          <w:rFonts w:asciiTheme="majorHAnsi" w:hAnsiTheme="majorHAnsi"/>
        </w:rPr>
        <w:t xml:space="preserve"> articles will be submitted in mid-March</w:t>
      </w:r>
    </w:p>
    <w:p w14:paraId="52D182FC" w14:textId="527DB37A" w:rsidR="00DA1A07" w:rsidRPr="00DA1A07" w:rsidRDefault="00A658F1" w:rsidP="00DA1A07">
      <w:pPr>
        <w:numPr>
          <w:ilvl w:val="1"/>
          <w:numId w:val="45"/>
        </w:numPr>
        <w:rPr>
          <w:rFonts w:asciiTheme="majorHAnsi" w:hAnsiTheme="majorHAnsi"/>
        </w:rPr>
      </w:pPr>
      <w:r>
        <w:rPr>
          <w:rFonts w:asciiTheme="majorHAnsi" w:hAnsiTheme="majorHAnsi"/>
        </w:rPr>
        <w:t>Topic of acceleration has been of concern for the ASCCC</w:t>
      </w:r>
      <w:r w:rsidR="00DA1A07">
        <w:rPr>
          <w:rFonts w:asciiTheme="majorHAnsi" w:hAnsiTheme="majorHAnsi"/>
        </w:rPr>
        <w:t xml:space="preserve"> in the past; there is a </w:t>
      </w:r>
      <w:r>
        <w:rPr>
          <w:rFonts w:asciiTheme="majorHAnsi" w:hAnsiTheme="majorHAnsi"/>
        </w:rPr>
        <w:t>cu</w:t>
      </w:r>
      <w:r w:rsidR="00DA1A07">
        <w:rPr>
          <w:rFonts w:asciiTheme="majorHAnsi" w:hAnsiTheme="majorHAnsi"/>
        </w:rPr>
        <w:t xml:space="preserve">rriculum element as well as a </w:t>
      </w:r>
      <w:r>
        <w:rPr>
          <w:rFonts w:asciiTheme="majorHAnsi" w:hAnsiTheme="majorHAnsi"/>
        </w:rPr>
        <w:t>policy element</w:t>
      </w:r>
      <w:r w:rsidR="00DA1A07">
        <w:rPr>
          <w:rFonts w:asciiTheme="majorHAnsi" w:hAnsiTheme="majorHAnsi"/>
        </w:rPr>
        <w:t>.  In the past, the curriculum committee has passed resolutions related to acceleration.  How might ASCCC be involved in acceleration?  Maybe research existing resolutions on the topic.  Then come back around and do a high level resolution that asks the ASCCC to put the topic higher on the radar.</w:t>
      </w:r>
    </w:p>
    <w:p w14:paraId="14D68C0F" w14:textId="0BC41EE0" w:rsidR="00A4282D" w:rsidRPr="0045174E" w:rsidRDefault="0080639A" w:rsidP="0045174E">
      <w:pPr>
        <w:numPr>
          <w:ilvl w:val="0"/>
          <w:numId w:val="45"/>
        </w:numPr>
        <w:rPr>
          <w:rFonts w:asciiTheme="majorHAnsi" w:hAnsiTheme="majorHAnsi"/>
        </w:rPr>
      </w:pPr>
      <w:r w:rsidRPr="0045174E">
        <w:rPr>
          <w:rFonts w:asciiTheme="majorHAnsi" w:hAnsiTheme="majorHAnsi"/>
        </w:rPr>
        <w:t>Adjournment</w:t>
      </w:r>
      <w:r w:rsidR="00265D7D">
        <w:rPr>
          <w:rFonts w:asciiTheme="majorHAnsi" w:hAnsiTheme="majorHAnsi"/>
        </w:rPr>
        <w:t xml:space="preserve"> at 3:32 p.m.</w:t>
      </w:r>
    </w:p>
    <w:p w14:paraId="05C7D826" w14:textId="77777777" w:rsidR="00A4282D" w:rsidRPr="0045174E" w:rsidRDefault="00A4282D" w:rsidP="0045174E">
      <w:pPr>
        <w:ind w:left="360" w:firstLine="720"/>
        <w:rPr>
          <w:rFonts w:asciiTheme="majorHAnsi" w:hAnsiTheme="majorHAnsi"/>
        </w:rPr>
      </w:pPr>
    </w:p>
    <w:sectPr w:rsidR="00A4282D" w:rsidRPr="0045174E" w:rsidSect="00A4282D">
      <w:pgSz w:w="12240" w:h="15840" w:code="1"/>
      <w:pgMar w:top="907" w:right="1080" w:bottom="288" w:left="1080" w:header="720" w:footer="0" w:gutter="0"/>
      <w:pgBorders w:offsetFrom="page">
        <w:top w:val="double" w:sz="4" w:space="24" w:color="000000"/>
        <w:left w:val="double" w:sz="4" w:space="24" w:color="000000"/>
        <w:bottom w:val="double" w:sz="4" w:space="24" w:color="000000"/>
        <w:right w:val="double" w:sz="4" w:space="24" w:color="000000"/>
      </w:pgBorders>
      <w:cols w:space="72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5865602" w14:textId="77777777" w:rsidR="00797A2E" w:rsidRDefault="00797A2E">
      <w:r>
        <w:separator/>
      </w:r>
    </w:p>
  </w:endnote>
  <w:endnote w:type="continuationSeparator" w:id="0">
    <w:p w14:paraId="06B1D94C" w14:textId="77777777" w:rsidR="00797A2E" w:rsidRDefault="00797A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ahoma">
    <w:panose1 w:val="020B0604030504040204"/>
    <w:charset w:val="00"/>
    <w:family w:val="auto"/>
    <w:pitch w:val="variable"/>
    <w:sig w:usb0="E1002EFF" w:usb1="C000605B" w:usb2="00000029" w:usb3="00000000" w:csb0="000101FF" w:csb1="00000000"/>
  </w:font>
  <w:font w:name="Cambria">
    <w:panose1 w:val="02040503050406030204"/>
    <w:charset w:val="00"/>
    <w:family w:val="auto"/>
    <w:pitch w:val="variable"/>
    <w:sig w:usb0="E00002FF" w:usb1="400004FF" w:usb2="00000000" w:usb3="00000000" w:csb0="0000019F" w:csb1="00000000"/>
  </w:font>
  <w:font w:name="Calibri">
    <w:panose1 w:val="020F0502020204030204"/>
    <w:charset w:val="00"/>
    <w:family w:val="auto"/>
    <w:pitch w:val="variable"/>
    <w:sig w:usb0="E00002FF" w:usb1="4000ACFF" w:usb2="00000001" w:usb3="00000000" w:csb0="0000019F" w:csb1="00000000"/>
  </w:font>
  <w:font w:name="Palatino Linotype">
    <w:panose1 w:val="02040502050505030304"/>
    <w:charset w:val="00"/>
    <w:family w:val="auto"/>
    <w:pitch w:val="variable"/>
    <w:sig w:usb0="E0000287" w:usb1="40000013" w:usb2="00000000" w:usb3="00000000" w:csb0="0000019F" w:csb1="00000000"/>
  </w:font>
  <w:font w:name="ＭＳ ゴシック">
    <w:charset w:val="80"/>
    <w:family w:val="auto"/>
    <w:pitch w:val="variable"/>
    <w:sig w:usb0="E00002FF" w:usb1="6AC7FDFB" w:usb2="08000012" w:usb3="00000000" w:csb0="0002009F" w:csb1="00000000"/>
  </w:font>
  <w:font w:name="ＭＳ 明朝">
    <w:charset w:val="80"/>
    <w:family w:val="auto"/>
    <w:pitch w:val="variable"/>
    <w:sig w:usb0="E00002FF" w:usb1="6AC7FDFB" w:usb2="08000012" w:usb3="00000000" w:csb0="000200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CC4A82E" w14:textId="77777777" w:rsidR="00797A2E" w:rsidRDefault="00797A2E">
      <w:r>
        <w:separator/>
      </w:r>
    </w:p>
  </w:footnote>
  <w:footnote w:type="continuationSeparator" w:id="0">
    <w:p w14:paraId="660FFBAE" w14:textId="77777777" w:rsidR="00797A2E" w:rsidRDefault="00797A2E">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B1047C90"/>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FFFFFF89"/>
    <w:multiLevelType w:val="singleLevel"/>
    <w:tmpl w:val="B484B842"/>
    <w:lvl w:ilvl="0">
      <w:start w:val="1"/>
      <w:numFmt w:val="bullet"/>
      <w:pStyle w:val="ListBullet"/>
      <w:lvlText w:val=""/>
      <w:lvlJc w:val="left"/>
      <w:pPr>
        <w:tabs>
          <w:tab w:val="num" w:pos="360"/>
        </w:tabs>
        <w:ind w:left="360" w:hanging="360"/>
      </w:pPr>
      <w:rPr>
        <w:rFonts w:ascii="Symbol" w:hAnsi="Symbol" w:hint="default"/>
      </w:rPr>
    </w:lvl>
  </w:abstractNum>
  <w:abstractNum w:abstractNumId="2">
    <w:nsid w:val="00000001"/>
    <w:multiLevelType w:val="multilevel"/>
    <w:tmpl w:val="00000000"/>
    <w:lvl w:ilvl="0">
      <w:start w:val="1"/>
      <w:numFmt w:val="upperLetter"/>
      <w:lvlText w:val="%1"/>
      <w:lvlJc w:val="left"/>
    </w:lvl>
    <w:lvl w:ilvl="1">
      <w:start w:val="1"/>
      <w:numFmt w:val="upperLetter"/>
      <w:pStyle w:val="Level2"/>
      <w:lvlText w:val="%2."/>
      <w:lvlJc w:val="left"/>
      <w:pPr>
        <w:tabs>
          <w:tab w:val="num" w:pos="1440"/>
        </w:tabs>
        <w:ind w:left="1440" w:hanging="720"/>
      </w:pPr>
      <w:rPr>
        <w:rFonts w:ascii="Times New Roman" w:hAnsi="Times New Roman" w:cs="Times New Roman"/>
        <w:b/>
        <w:sz w:val="24"/>
        <w:szCs w:val="24"/>
      </w:rPr>
    </w:lvl>
    <w:lvl w:ilvl="2">
      <w:start w:val="1"/>
      <w:numFmt w:val="upperLetter"/>
      <w:lvlText w:val="%3"/>
      <w:lvlJc w:val="left"/>
    </w:lvl>
    <w:lvl w:ilvl="3">
      <w:start w:val="1"/>
      <w:numFmt w:val="upperLetter"/>
      <w:lvlText w:val="%4"/>
      <w:lvlJc w:val="left"/>
    </w:lvl>
    <w:lvl w:ilvl="4">
      <w:start w:val="1"/>
      <w:numFmt w:val="upperLetter"/>
      <w:lvlText w:val="%5"/>
      <w:lvlJc w:val="left"/>
    </w:lvl>
    <w:lvl w:ilvl="5">
      <w:start w:val="1"/>
      <w:numFmt w:val="upperLetter"/>
      <w:lvlText w:val="%6"/>
      <w:lvlJc w:val="left"/>
    </w:lvl>
    <w:lvl w:ilvl="6">
      <w:start w:val="1"/>
      <w:numFmt w:val="upperLetter"/>
      <w:lvlText w:val="%7"/>
      <w:lvlJc w:val="left"/>
    </w:lvl>
    <w:lvl w:ilvl="7">
      <w:start w:val="1"/>
      <w:numFmt w:val="upperLetter"/>
      <w:lvlText w:val="%8"/>
      <w:lvlJc w:val="left"/>
    </w:lvl>
    <w:lvl w:ilvl="8">
      <w:numFmt w:val="decimal"/>
      <w:lvlText w:val=""/>
      <w:lvlJc w:val="left"/>
    </w:lvl>
  </w:abstractNum>
  <w:abstractNum w:abstractNumId="3">
    <w:nsid w:val="04561214"/>
    <w:multiLevelType w:val="hybridMultilevel"/>
    <w:tmpl w:val="797E5940"/>
    <w:lvl w:ilvl="0" w:tplc="B2C485B6">
      <w:start w:val="4"/>
      <w:numFmt w:val="upperRoman"/>
      <w:pStyle w:val="Heading3"/>
      <w:lvlText w:val="%1."/>
      <w:lvlJc w:val="left"/>
      <w:pPr>
        <w:tabs>
          <w:tab w:val="num" w:pos="720"/>
        </w:tabs>
        <w:ind w:left="720" w:hanging="720"/>
      </w:pPr>
      <w:rPr>
        <w:rFonts w:hint="default"/>
      </w:rPr>
    </w:lvl>
    <w:lvl w:ilvl="1" w:tplc="39F6DB66">
      <w:start w:val="1"/>
      <w:numFmt w:val="upperLetter"/>
      <w:lvlText w:val="%2."/>
      <w:lvlJc w:val="left"/>
      <w:pPr>
        <w:tabs>
          <w:tab w:val="num" w:pos="1080"/>
        </w:tabs>
        <w:ind w:left="1080" w:hanging="360"/>
      </w:pPr>
      <w:rPr>
        <w:rFonts w:hint="default"/>
        <w:b/>
        <w:i w:val="0"/>
      </w:rPr>
    </w:lvl>
    <w:lvl w:ilvl="2" w:tplc="7C1A51F6">
      <w:start w:val="1"/>
      <w:numFmt w:val="decimal"/>
      <w:lvlText w:val="%3."/>
      <w:lvlJc w:val="left"/>
      <w:pPr>
        <w:tabs>
          <w:tab w:val="num" w:pos="1980"/>
        </w:tabs>
        <w:ind w:left="1980" w:hanging="360"/>
      </w:pPr>
    </w:lvl>
    <w:lvl w:ilvl="3" w:tplc="C1D6E84E">
      <w:start w:val="1"/>
      <w:numFmt w:val="decimal"/>
      <w:lvlText w:val="%4."/>
      <w:lvlJc w:val="left"/>
      <w:pPr>
        <w:tabs>
          <w:tab w:val="num" w:pos="2520"/>
        </w:tabs>
        <w:ind w:left="2520" w:hanging="360"/>
      </w:pPr>
    </w:lvl>
    <w:lvl w:ilvl="4" w:tplc="BE7C0E76" w:tentative="1">
      <w:start w:val="1"/>
      <w:numFmt w:val="lowerLetter"/>
      <w:lvlText w:val="%5."/>
      <w:lvlJc w:val="left"/>
      <w:pPr>
        <w:tabs>
          <w:tab w:val="num" w:pos="3240"/>
        </w:tabs>
        <w:ind w:left="3240" w:hanging="360"/>
      </w:pPr>
    </w:lvl>
    <w:lvl w:ilvl="5" w:tplc="3134E396" w:tentative="1">
      <w:start w:val="1"/>
      <w:numFmt w:val="lowerRoman"/>
      <w:lvlText w:val="%6."/>
      <w:lvlJc w:val="right"/>
      <w:pPr>
        <w:tabs>
          <w:tab w:val="num" w:pos="3960"/>
        </w:tabs>
        <w:ind w:left="3960" w:hanging="180"/>
      </w:pPr>
    </w:lvl>
    <w:lvl w:ilvl="6" w:tplc="926CAD5E" w:tentative="1">
      <w:start w:val="1"/>
      <w:numFmt w:val="decimal"/>
      <w:lvlText w:val="%7."/>
      <w:lvlJc w:val="left"/>
      <w:pPr>
        <w:tabs>
          <w:tab w:val="num" w:pos="4680"/>
        </w:tabs>
        <w:ind w:left="4680" w:hanging="360"/>
      </w:pPr>
    </w:lvl>
    <w:lvl w:ilvl="7" w:tplc="651C549C" w:tentative="1">
      <w:start w:val="1"/>
      <w:numFmt w:val="lowerLetter"/>
      <w:lvlText w:val="%8."/>
      <w:lvlJc w:val="left"/>
      <w:pPr>
        <w:tabs>
          <w:tab w:val="num" w:pos="5400"/>
        </w:tabs>
        <w:ind w:left="5400" w:hanging="360"/>
      </w:pPr>
    </w:lvl>
    <w:lvl w:ilvl="8" w:tplc="4A224C4E" w:tentative="1">
      <w:start w:val="1"/>
      <w:numFmt w:val="lowerRoman"/>
      <w:lvlText w:val="%9."/>
      <w:lvlJc w:val="right"/>
      <w:pPr>
        <w:tabs>
          <w:tab w:val="num" w:pos="6120"/>
        </w:tabs>
        <w:ind w:left="6120" w:hanging="180"/>
      </w:pPr>
    </w:lvl>
  </w:abstractNum>
  <w:abstractNum w:abstractNumId="4">
    <w:nsid w:val="047E144F"/>
    <w:multiLevelType w:val="hybridMultilevel"/>
    <w:tmpl w:val="A11ACF70"/>
    <w:lvl w:ilvl="0" w:tplc="2CA2C7C8">
      <w:start w:val="1"/>
      <w:numFmt w:val="upperLetter"/>
      <w:lvlText w:val="%1."/>
      <w:lvlJc w:val="left"/>
      <w:pPr>
        <w:ind w:left="1080" w:hanging="360"/>
      </w:pPr>
      <w:rPr>
        <w:rFonts w:ascii="Times New Roman" w:hAnsi="Times New Roman" w:hint="default"/>
        <w:b/>
        <w:i w:val="0"/>
        <w:spacing w:val="0"/>
        <w:position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08DB5DEE"/>
    <w:multiLevelType w:val="hybridMultilevel"/>
    <w:tmpl w:val="1B1ECF8A"/>
    <w:lvl w:ilvl="0" w:tplc="17DCC3F4">
      <w:start w:val="1"/>
      <w:numFmt w:val="upperRoman"/>
      <w:lvlText w:val="%1."/>
      <w:lvlJc w:val="left"/>
      <w:pPr>
        <w:ind w:left="1080" w:hanging="72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0AD419DD"/>
    <w:multiLevelType w:val="hybridMultilevel"/>
    <w:tmpl w:val="293E8AB4"/>
    <w:lvl w:ilvl="0" w:tplc="B8D8D1E0">
      <w:start w:val="1"/>
      <w:numFmt w:val="upperLetter"/>
      <w:lvlText w:val="%1."/>
      <w:lvlJc w:val="left"/>
      <w:pPr>
        <w:tabs>
          <w:tab w:val="num" w:pos="1080"/>
        </w:tabs>
        <w:ind w:left="1080" w:hanging="360"/>
      </w:pPr>
      <w:rPr>
        <w:rFonts w:ascii="Times New Roman" w:hAnsi="Times New Roman" w:cs="Times New Roman" w:hint="default"/>
        <w:b/>
        <w:i w:val="0"/>
        <w:color w:val="000000"/>
        <w:sz w:val="24"/>
      </w:rPr>
    </w:lvl>
    <w:lvl w:ilvl="1" w:tplc="0409000F">
      <w:start w:val="1"/>
      <w:numFmt w:val="decimal"/>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E7264B2"/>
    <w:multiLevelType w:val="hybridMultilevel"/>
    <w:tmpl w:val="99D85D10"/>
    <w:lvl w:ilvl="0" w:tplc="2CA2C7C8">
      <w:start w:val="1"/>
      <w:numFmt w:val="upperLetter"/>
      <w:lvlText w:val="%1."/>
      <w:lvlJc w:val="left"/>
      <w:pPr>
        <w:ind w:left="2160" w:hanging="360"/>
      </w:pPr>
      <w:rPr>
        <w:rFonts w:ascii="Times New Roman" w:hAnsi="Times New Roman" w:hint="default"/>
        <w:b/>
        <w:i w:val="0"/>
        <w:spacing w:val="0"/>
        <w:position w:val="0"/>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8">
    <w:nsid w:val="0FCC3178"/>
    <w:multiLevelType w:val="hybridMultilevel"/>
    <w:tmpl w:val="9F8AE35E"/>
    <w:lvl w:ilvl="0" w:tplc="2CA2C7C8">
      <w:start w:val="1"/>
      <w:numFmt w:val="upperLetter"/>
      <w:lvlText w:val="%1."/>
      <w:lvlJc w:val="left"/>
      <w:pPr>
        <w:tabs>
          <w:tab w:val="num" w:pos="1080"/>
        </w:tabs>
        <w:ind w:left="1080" w:hanging="360"/>
      </w:pPr>
      <w:rPr>
        <w:rFonts w:ascii="Times New Roman" w:hAnsi="Times New Roman" w:hint="default"/>
        <w:b/>
        <w:i w:val="0"/>
        <w:spacing w:val="0"/>
        <w:position w:val="0"/>
        <w:sz w:val="24"/>
      </w:rPr>
    </w:lvl>
    <w:lvl w:ilvl="1" w:tplc="3F368D7E">
      <w:start w:val="1"/>
      <w:numFmt w:val="decimal"/>
      <w:lvlText w:val="%2."/>
      <w:lvlJc w:val="left"/>
      <w:pPr>
        <w:tabs>
          <w:tab w:val="num" w:pos="1800"/>
        </w:tabs>
        <w:ind w:left="1800" w:hanging="360"/>
      </w:pPr>
      <w:rPr>
        <w:rFonts w:hint="default"/>
        <w:b w:val="0"/>
        <w:i w:val="0"/>
        <w:spacing w:val="0"/>
        <w:position w:val="0"/>
        <w:sz w:val="24"/>
      </w:rPr>
    </w:lvl>
    <w:lvl w:ilvl="2" w:tplc="6D9A19B0">
      <w:start w:val="1"/>
      <w:numFmt w:val="upperLetter"/>
      <w:lvlText w:val="%3."/>
      <w:lvlJc w:val="left"/>
      <w:pPr>
        <w:tabs>
          <w:tab w:val="num" w:pos="2700"/>
        </w:tabs>
        <w:ind w:left="2700" w:hanging="360"/>
      </w:pPr>
      <w:rPr>
        <w:rFonts w:hint="default"/>
        <w:b/>
        <w:i w:val="0"/>
      </w:rPr>
    </w:lvl>
    <w:lvl w:ilvl="3" w:tplc="FFFFFFFF">
      <w:start w:val="1"/>
      <w:numFmt w:val="decimal"/>
      <w:lvlText w:val="%4."/>
      <w:lvlJc w:val="left"/>
      <w:pPr>
        <w:tabs>
          <w:tab w:val="num" w:pos="3240"/>
        </w:tabs>
        <w:ind w:left="3240" w:hanging="360"/>
      </w:pPr>
    </w:lvl>
    <w:lvl w:ilvl="4" w:tplc="FFFFFFFF">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9">
    <w:nsid w:val="137477D2"/>
    <w:multiLevelType w:val="hybridMultilevel"/>
    <w:tmpl w:val="FD6E2F80"/>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0">
    <w:nsid w:val="13EC661E"/>
    <w:multiLevelType w:val="hybridMultilevel"/>
    <w:tmpl w:val="D7EC0C0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nsid w:val="15BD3177"/>
    <w:multiLevelType w:val="hybridMultilevel"/>
    <w:tmpl w:val="C900BB0E"/>
    <w:lvl w:ilvl="0" w:tplc="2CA2C7C8">
      <w:start w:val="1"/>
      <w:numFmt w:val="upperLetter"/>
      <w:lvlText w:val="%1."/>
      <w:lvlJc w:val="left"/>
      <w:pPr>
        <w:ind w:left="1080" w:hanging="360"/>
      </w:pPr>
      <w:rPr>
        <w:rFonts w:ascii="Times New Roman" w:hAnsi="Times New Roman" w:hint="default"/>
        <w:b/>
        <w:i w:val="0"/>
        <w:spacing w:val="0"/>
        <w:position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5445596"/>
    <w:multiLevelType w:val="hybridMultilevel"/>
    <w:tmpl w:val="7A1C0748"/>
    <w:lvl w:ilvl="0" w:tplc="8DB4D420">
      <w:start w:val="1"/>
      <w:numFmt w:val="upperLetter"/>
      <w:lvlText w:val="%1."/>
      <w:lvlJc w:val="left"/>
      <w:pPr>
        <w:tabs>
          <w:tab w:val="num" w:pos="1080"/>
        </w:tabs>
        <w:ind w:left="1080" w:hanging="360"/>
      </w:pPr>
      <w:rPr>
        <w:rFonts w:ascii="Times New Roman" w:hAnsi="Times New Roman" w:hint="default"/>
        <w:b/>
        <w:i w:val="0"/>
        <w:spacing w:val="0"/>
        <w:position w:val="0"/>
        <w:sz w:val="24"/>
      </w:rPr>
    </w:lvl>
    <w:lvl w:ilvl="1" w:tplc="04090019">
      <w:start w:val="1"/>
      <w:numFmt w:val="lowerLetter"/>
      <w:lvlText w:val="%2."/>
      <w:lvlJc w:val="left"/>
      <w:pPr>
        <w:tabs>
          <w:tab w:val="num" w:pos="1440"/>
        </w:tabs>
        <w:ind w:left="1440" w:hanging="360"/>
      </w:pPr>
    </w:lvl>
    <w:lvl w:ilvl="2" w:tplc="BCE2DE96">
      <w:start w:val="8"/>
      <w:numFmt w:val="decimal"/>
      <w:lvlText w:val="%3."/>
      <w:lvlJc w:val="left"/>
      <w:pPr>
        <w:tabs>
          <w:tab w:val="num" w:pos="2340"/>
        </w:tabs>
        <w:ind w:left="2340" w:hanging="360"/>
      </w:pPr>
      <w:rPr>
        <w:rFonts w:hint="default"/>
        <w:b w:val="0"/>
        <w:i w:val="0"/>
        <w:strike w:val="0"/>
        <w:dstrike w:val="0"/>
        <w:spacing w:val="0"/>
        <w:position w:val="0"/>
        <w:sz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31485163"/>
    <w:multiLevelType w:val="hybridMultilevel"/>
    <w:tmpl w:val="0478B61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nsid w:val="33AE66DD"/>
    <w:multiLevelType w:val="hybridMultilevel"/>
    <w:tmpl w:val="7A1C0748"/>
    <w:lvl w:ilvl="0" w:tplc="8DB4D420">
      <w:start w:val="1"/>
      <w:numFmt w:val="upperLetter"/>
      <w:lvlText w:val="%1."/>
      <w:lvlJc w:val="left"/>
      <w:pPr>
        <w:tabs>
          <w:tab w:val="num" w:pos="1080"/>
        </w:tabs>
        <w:ind w:left="1080" w:hanging="360"/>
      </w:pPr>
      <w:rPr>
        <w:rFonts w:ascii="Times New Roman" w:hAnsi="Times New Roman" w:hint="default"/>
        <w:b/>
        <w:i w:val="0"/>
        <w:spacing w:val="0"/>
        <w:position w:val="0"/>
        <w:sz w:val="24"/>
      </w:rPr>
    </w:lvl>
    <w:lvl w:ilvl="1" w:tplc="04090019">
      <w:start w:val="1"/>
      <w:numFmt w:val="lowerLetter"/>
      <w:lvlText w:val="%2."/>
      <w:lvlJc w:val="left"/>
      <w:pPr>
        <w:tabs>
          <w:tab w:val="num" w:pos="1440"/>
        </w:tabs>
        <w:ind w:left="1440" w:hanging="360"/>
      </w:pPr>
    </w:lvl>
    <w:lvl w:ilvl="2" w:tplc="BCE2DE96">
      <w:start w:val="8"/>
      <w:numFmt w:val="decimal"/>
      <w:lvlText w:val="%3."/>
      <w:lvlJc w:val="left"/>
      <w:pPr>
        <w:tabs>
          <w:tab w:val="num" w:pos="2340"/>
        </w:tabs>
        <w:ind w:left="2340" w:hanging="360"/>
      </w:pPr>
      <w:rPr>
        <w:rFonts w:hint="default"/>
        <w:b w:val="0"/>
        <w:i w:val="0"/>
        <w:strike w:val="0"/>
        <w:dstrike w:val="0"/>
        <w:spacing w:val="0"/>
        <w:position w:val="0"/>
        <w:sz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nsid w:val="349B6083"/>
    <w:multiLevelType w:val="multilevel"/>
    <w:tmpl w:val="A11ACF70"/>
    <w:lvl w:ilvl="0">
      <w:start w:val="1"/>
      <w:numFmt w:val="upperLetter"/>
      <w:lvlText w:val="%1."/>
      <w:lvlJc w:val="left"/>
      <w:pPr>
        <w:ind w:left="1080" w:hanging="360"/>
      </w:pPr>
      <w:rPr>
        <w:rFonts w:ascii="Times New Roman" w:hAnsi="Times New Roman" w:hint="default"/>
        <w:b/>
        <w:i w:val="0"/>
        <w:spacing w:val="0"/>
        <w:position w:val="0"/>
        <w:sz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6">
    <w:nsid w:val="35F40161"/>
    <w:multiLevelType w:val="hybridMultilevel"/>
    <w:tmpl w:val="C0C83B5C"/>
    <w:lvl w:ilvl="0" w:tplc="FA88E464">
      <w:start w:val="1"/>
      <w:numFmt w:val="upperLetter"/>
      <w:lvlText w:val="%1."/>
      <w:lvlJc w:val="left"/>
      <w:pPr>
        <w:ind w:left="1080" w:hanging="360"/>
      </w:pPr>
      <w:rPr>
        <w:rFonts w:ascii="Times New Roman" w:hAnsi="Times New Roman" w:hint="default"/>
        <w:b/>
        <w:i w:val="0"/>
        <w:spacing w:val="0"/>
        <w:position w:val="0"/>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62D1F78"/>
    <w:multiLevelType w:val="multilevel"/>
    <w:tmpl w:val="06C2ADC6"/>
    <w:lvl w:ilvl="0">
      <w:start w:val="1"/>
      <w:numFmt w:val="upperLetter"/>
      <w:lvlText w:val="%1."/>
      <w:lvlJc w:val="left"/>
      <w:pPr>
        <w:ind w:left="1080" w:hanging="360"/>
      </w:pPr>
      <w:rPr>
        <w:rFonts w:ascii="Times New Roman" w:hAnsi="Times New Roman" w:hint="default"/>
        <w:b/>
        <w:i w:val="0"/>
        <w:spacing w:val="0"/>
        <w:position w:val="0"/>
        <w:sz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18">
    <w:nsid w:val="36767CA2"/>
    <w:multiLevelType w:val="multilevel"/>
    <w:tmpl w:val="99D85D10"/>
    <w:lvl w:ilvl="0">
      <w:start w:val="1"/>
      <w:numFmt w:val="upperLetter"/>
      <w:lvlText w:val="%1."/>
      <w:lvlJc w:val="left"/>
      <w:pPr>
        <w:ind w:left="2160" w:hanging="360"/>
      </w:pPr>
      <w:rPr>
        <w:rFonts w:ascii="Times New Roman" w:hAnsi="Times New Roman" w:hint="default"/>
        <w:b/>
        <w:i w:val="0"/>
        <w:spacing w:val="0"/>
        <w:position w:val="0"/>
        <w:sz w:val="24"/>
      </w:rPr>
    </w:lvl>
    <w:lvl w:ilvl="1">
      <w:start w:val="1"/>
      <w:numFmt w:val="lowerLetter"/>
      <w:lvlText w:val="%2."/>
      <w:lvlJc w:val="left"/>
      <w:pPr>
        <w:ind w:left="2520" w:hanging="360"/>
      </w:pPr>
    </w:lvl>
    <w:lvl w:ilvl="2">
      <w:start w:val="1"/>
      <w:numFmt w:val="lowerRoman"/>
      <w:lvlText w:val="%3."/>
      <w:lvlJc w:val="right"/>
      <w:pPr>
        <w:ind w:left="3240" w:hanging="180"/>
      </w:pPr>
    </w:lvl>
    <w:lvl w:ilvl="3">
      <w:start w:val="1"/>
      <w:numFmt w:val="decimal"/>
      <w:lvlText w:val="%4."/>
      <w:lvlJc w:val="left"/>
      <w:pPr>
        <w:ind w:left="3960" w:hanging="360"/>
      </w:pPr>
    </w:lvl>
    <w:lvl w:ilvl="4">
      <w:start w:val="1"/>
      <w:numFmt w:val="lowerLetter"/>
      <w:lvlText w:val="%5."/>
      <w:lvlJc w:val="left"/>
      <w:pPr>
        <w:ind w:left="4680" w:hanging="360"/>
      </w:pPr>
    </w:lvl>
    <w:lvl w:ilvl="5">
      <w:start w:val="1"/>
      <w:numFmt w:val="lowerRoman"/>
      <w:lvlText w:val="%6."/>
      <w:lvlJc w:val="right"/>
      <w:pPr>
        <w:ind w:left="5400" w:hanging="180"/>
      </w:pPr>
    </w:lvl>
    <w:lvl w:ilvl="6">
      <w:start w:val="1"/>
      <w:numFmt w:val="decimal"/>
      <w:lvlText w:val="%7."/>
      <w:lvlJc w:val="left"/>
      <w:pPr>
        <w:ind w:left="6120" w:hanging="360"/>
      </w:pPr>
    </w:lvl>
    <w:lvl w:ilvl="7">
      <w:start w:val="1"/>
      <w:numFmt w:val="lowerLetter"/>
      <w:lvlText w:val="%8."/>
      <w:lvlJc w:val="left"/>
      <w:pPr>
        <w:ind w:left="6840" w:hanging="360"/>
      </w:pPr>
    </w:lvl>
    <w:lvl w:ilvl="8">
      <w:start w:val="1"/>
      <w:numFmt w:val="lowerRoman"/>
      <w:lvlText w:val="%9."/>
      <w:lvlJc w:val="right"/>
      <w:pPr>
        <w:ind w:left="7560" w:hanging="180"/>
      </w:pPr>
    </w:lvl>
  </w:abstractNum>
  <w:abstractNum w:abstractNumId="19">
    <w:nsid w:val="3A0B7482"/>
    <w:multiLevelType w:val="hybridMultilevel"/>
    <w:tmpl w:val="BA98CBA4"/>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nsid w:val="3A2C7C74"/>
    <w:multiLevelType w:val="hybridMultilevel"/>
    <w:tmpl w:val="1436BA6A"/>
    <w:lvl w:ilvl="0" w:tplc="F6B66F24">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1">
    <w:nsid w:val="436654A6"/>
    <w:multiLevelType w:val="hybridMultilevel"/>
    <w:tmpl w:val="3626D8EE"/>
    <w:lvl w:ilvl="0" w:tplc="328C73A2">
      <w:start w:val="8"/>
      <w:numFmt w:val="upperLetter"/>
      <w:lvlText w:val="%1."/>
      <w:lvlJc w:val="left"/>
      <w:pPr>
        <w:ind w:left="1080" w:hanging="360"/>
      </w:pPr>
      <w:rPr>
        <w:rFonts w:ascii="Times New Roman" w:hAnsi="Times New Roman" w:hint="default"/>
        <w:b/>
        <w:i w:val="0"/>
        <w:spacing w:val="0"/>
        <w:position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4791490"/>
    <w:multiLevelType w:val="hybridMultilevel"/>
    <w:tmpl w:val="FC1440A4"/>
    <w:lvl w:ilvl="0" w:tplc="5B901E06">
      <w:start w:val="4"/>
      <w:numFmt w:val="upperLetter"/>
      <w:pStyle w:val="Heading6"/>
      <w:lvlText w:val="%1."/>
      <w:lvlJc w:val="left"/>
      <w:pPr>
        <w:tabs>
          <w:tab w:val="num" w:pos="1440"/>
        </w:tabs>
        <w:ind w:left="1440" w:hanging="720"/>
      </w:pPr>
      <w:rPr>
        <w:rFonts w:hint="default"/>
      </w:rPr>
    </w:lvl>
    <w:lvl w:ilvl="1" w:tplc="230C0AC4">
      <w:start w:val="1"/>
      <w:numFmt w:val="lowerLetter"/>
      <w:lvlText w:val="%2."/>
      <w:lvlJc w:val="left"/>
      <w:pPr>
        <w:tabs>
          <w:tab w:val="num" w:pos="1800"/>
        </w:tabs>
        <w:ind w:left="1800" w:hanging="360"/>
      </w:pPr>
    </w:lvl>
    <w:lvl w:ilvl="2" w:tplc="80E8D282" w:tentative="1">
      <w:start w:val="1"/>
      <w:numFmt w:val="lowerRoman"/>
      <w:lvlText w:val="%3."/>
      <w:lvlJc w:val="right"/>
      <w:pPr>
        <w:tabs>
          <w:tab w:val="num" w:pos="2520"/>
        </w:tabs>
        <w:ind w:left="2520" w:hanging="180"/>
      </w:pPr>
    </w:lvl>
    <w:lvl w:ilvl="3" w:tplc="83C46158" w:tentative="1">
      <w:start w:val="1"/>
      <w:numFmt w:val="decimal"/>
      <w:lvlText w:val="%4."/>
      <w:lvlJc w:val="left"/>
      <w:pPr>
        <w:tabs>
          <w:tab w:val="num" w:pos="3240"/>
        </w:tabs>
        <w:ind w:left="3240" w:hanging="360"/>
      </w:pPr>
    </w:lvl>
    <w:lvl w:ilvl="4" w:tplc="FA54EAC4" w:tentative="1">
      <w:start w:val="1"/>
      <w:numFmt w:val="lowerLetter"/>
      <w:lvlText w:val="%5."/>
      <w:lvlJc w:val="left"/>
      <w:pPr>
        <w:tabs>
          <w:tab w:val="num" w:pos="3960"/>
        </w:tabs>
        <w:ind w:left="3960" w:hanging="360"/>
      </w:pPr>
    </w:lvl>
    <w:lvl w:ilvl="5" w:tplc="0B0063CE" w:tentative="1">
      <w:start w:val="1"/>
      <w:numFmt w:val="lowerRoman"/>
      <w:lvlText w:val="%6."/>
      <w:lvlJc w:val="right"/>
      <w:pPr>
        <w:tabs>
          <w:tab w:val="num" w:pos="4680"/>
        </w:tabs>
        <w:ind w:left="4680" w:hanging="180"/>
      </w:pPr>
    </w:lvl>
    <w:lvl w:ilvl="6" w:tplc="6F80FA94" w:tentative="1">
      <w:start w:val="1"/>
      <w:numFmt w:val="decimal"/>
      <w:lvlText w:val="%7."/>
      <w:lvlJc w:val="left"/>
      <w:pPr>
        <w:tabs>
          <w:tab w:val="num" w:pos="5400"/>
        </w:tabs>
        <w:ind w:left="5400" w:hanging="360"/>
      </w:pPr>
    </w:lvl>
    <w:lvl w:ilvl="7" w:tplc="8DD8149A" w:tentative="1">
      <w:start w:val="1"/>
      <w:numFmt w:val="lowerLetter"/>
      <w:lvlText w:val="%8."/>
      <w:lvlJc w:val="left"/>
      <w:pPr>
        <w:tabs>
          <w:tab w:val="num" w:pos="6120"/>
        </w:tabs>
        <w:ind w:left="6120" w:hanging="360"/>
      </w:pPr>
    </w:lvl>
    <w:lvl w:ilvl="8" w:tplc="B114D4DC" w:tentative="1">
      <w:start w:val="1"/>
      <w:numFmt w:val="lowerRoman"/>
      <w:lvlText w:val="%9."/>
      <w:lvlJc w:val="right"/>
      <w:pPr>
        <w:tabs>
          <w:tab w:val="num" w:pos="6840"/>
        </w:tabs>
        <w:ind w:left="6840" w:hanging="180"/>
      </w:pPr>
    </w:lvl>
  </w:abstractNum>
  <w:abstractNum w:abstractNumId="23">
    <w:nsid w:val="452F4D86"/>
    <w:multiLevelType w:val="hybridMultilevel"/>
    <w:tmpl w:val="F1FAC6A0"/>
    <w:lvl w:ilvl="0" w:tplc="8DB4D420">
      <w:start w:val="1"/>
      <w:numFmt w:val="upperLetter"/>
      <w:lvlText w:val="%1."/>
      <w:lvlJc w:val="left"/>
      <w:pPr>
        <w:tabs>
          <w:tab w:val="num" w:pos="1080"/>
        </w:tabs>
        <w:ind w:left="1080" w:hanging="360"/>
      </w:pPr>
      <w:rPr>
        <w:rFonts w:ascii="Times New Roman" w:hAnsi="Times New Roman" w:hint="default"/>
        <w:b/>
        <w:i w:val="0"/>
        <w:spacing w:val="0"/>
        <w:position w:val="0"/>
        <w:sz w:val="24"/>
      </w:rPr>
    </w:lvl>
    <w:lvl w:ilvl="1" w:tplc="04090019">
      <w:start w:val="1"/>
      <w:numFmt w:val="lowerLetter"/>
      <w:lvlText w:val="%2."/>
      <w:lvlJc w:val="left"/>
      <w:pPr>
        <w:tabs>
          <w:tab w:val="num" w:pos="1440"/>
        </w:tabs>
        <w:ind w:left="1440" w:hanging="360"/>
      </w:pPr>
    </w:lvl>
    <w:lvl w:ilvl="2" w:tplc="BCE2DE96">
      <w:start w:val="8"/>
      <w:numFmt w:val="decimal"/>
      <w:lvlText w:val="%3."/>
      <w:lvlJc w:val="left"/>
      <w:pPr>
        <w:tabs>
          <w:tab w:val="num" w:pos="2340"/>
        </w:tabs>
        <w:ind w:left="2340" w:hanging="360"/>
      </w:pPr>
      <w:rPr>
        <w:rFonts w:hint="default"/>
        <w:b w:val="0"/>
        <w:i w:val="0"/>
        <w:strike w:val="0"/>
        <w:dstrike w:val="0"/>
        <w:spacing w:val="0"/>
        <w:position w:val="0"/>
        <w:sz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nsid w:val="47F6775E"/>
    <w:multiLevelType w:val="hybridMultilevel"/>
    <w:tmpl w:val="5CAA5AD6"/>
    <w:lvl w:ilvl="0" w:tplc="4F7CD152">
      <w:start w:val="1"/>
      <w:numFmt w:val="upperLetter"/>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5">
    <w:nsid w:val="50FC25E7"/>
    <w:multiLevelType w:val="hybridMultilevel"/>
    <w:tmpl w:val="868ABD40"/>
    <w:lvl w:ilvl="0" w:tplc="FA88E464">
      <w:start w:val="1"/>
      <w:numFmt w:val="upperLetter"/>
      <w:lvlText w:val="%1."/>
      <w:lvlJc w:val="left"/>
      <w:pPr>
        <w:ind w:left="1080" w:hanging="360"/>
      </w:pPr>
      <w:rPr>
        <w:rFonts w:ascii="Times New Roman" w:hAnsi="Times New Roman" w:hint="default"/>
        <w:b/>
        <w:i w:val="0"/>
        <w:spacing w:val="0"/>
        <w:position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52926874"/>
    <w:multiLevelType w:val="hybridMultilevel"/>
    <w:tmpl w:val="CD1C4056"/>
    <w:lvl w:ilvl="0" w:tplc="2CA2C7C8">
      <w:start w:val="1"/>
      <w:numFmt w:val="upperLetter"/>
      <w:lvlText w:val="%1."/>
      <w:lvlJc w:val="left"/>
      <w:pPr>
        <w:ind w:left="1800" w:hanging="360"/>
      </w:pPr>
      <w:rPr>
        <w:rFonts w:ascii="Times New Roman" w:hAnsi="Times New Roman" w:hint="default"/>
        <w:b/>
        <w:i w:val="0"/>
        <w:spacing w:val="0"/>
        <w:position w:val="0"/>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7">
    <w:nsid w:val="568E4B23"/>
    <w:multiLevelType w:val="hybridMultilevel"/>
    <w:tmpl w:val="AD9EFD5A"/>
    <w:lvl w:ilvl="0" w:tplc="2CA2C7C8">
      <w:start w:val="1"/>
      <w:numFmt w:val="upperLetter"/>
      <w:lvlText w:val="%1."/>
      <w:lvlJc w:val="left"/>
      <w:pPr>
        <w:ind w:left="1800" w:hanging="360"/>
      </w:pPr>
      <w:rPr>
        <w:rFonts w:ascii="Times New Roman" w:hAnsi="Times New Roman" w:cs="Times New Roman" w:hint="default"/>
        <w:b/>
        <w:i w:val="0"/>
        <w:spacing w:val="0"/>
        <w:position w:val="0"/>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8">
    <w:nsid w:val="589E79B6"/>
    <w:multiLevelType w:val="hybridMultilevel"/>
    <w:tmpl w:val="CA4076A2"/>
    <w:lvl w:ilvl="0" w:tplc="DE18FFB2">
      <w:start w:val="1"/>
      <w:numFmt w:val="upperLetter"/>
      <w:pStyle w:val="Heading5"/>
      <w:lvlText w:val="%1."/>
      <w:lvlJc w:val="left"/>
      <w:pPr>
        <w:tabs>
          <w:tab w:val="num" w:pos="1440"/>
        </w:tabs>
        <w:ind w:left="1440" w:hanging="360"/>
      </w:pPr>
      <w:rPr>
        <w:rFonts w:ascii="Times New Roman" w:hAnsi="Times New Roman" w:hint="default"/>
        <w:b/>
        <w:i w:val="0"/>
        <w:sz w:val="24"/>
      </w:rPr>
    </w:lvl>
    <w:lvl w:ilvl="1" w:tplc="F0AC85FE">
      <w:start w:val="1"/>
      <w:numFmt w:val="lowerLetter"/>
      <w:lvlText w:val="%2."/>
      <w:lvlJc w:val="left"/>
      <w:pPr>
        <w:tabs>
          <w:tab w:val="num" w:pos="1440"/>
        </w:tabs>
        <w:ind w:left="1440" w:hanging="360"/>
      </w:pPr>
    </w:lvl>
    <w:lvl w:ilvl="2" w:tplc="D732267E" w:tentative="1">
      <w:start w:val="1"/>
      <w:numFmt w:val="lowerRoman"/>
      <w:lvlText w:val="%3."/>
      <w:lvlJc w:val="right"/>
      <w:pPr>
        <w:tabs>
          <w:tab w:val="num" w:pos="2160"/>
        </w:tabs>
        <w:ind w:left="2160" w:hanging="180"/>
      </w:pPr>
    </w:lvl>
    <w:lvl w:ilvl="3" w:tplc="1F045C90" w:tentative="1">
      <w:start w:val="1"/>
      <w:numFmt w:val="decimal"/>
      <w:lvlText w:val="%4."/>
      <w:lvlJc w:val="left"/>
      <w:pPr>
        <w:tabs>
          <w:tab w:val="num" w:pos="2880"/>
        </w:tabs>
        <w:ind w:left="2880" w:hanging="360"/>
      </w:pPr>
    </w:lvl>
    <w:lvl w:ilvl="4" w:tplc="5E2C19AA" w:tentative="1">
      <w:start w:val="1"/>
      <w:numFmt w:val="lowerLetter"/>
      <w:lvlText w:val="%5."/>
      <w:lvlJc w:val="left"/>
      <w:pPr>
        <w:tabs>
          <w:tab w:val="num" w:pos="3600"/>
        </w:tabs>
        <w:ind w:left="3600" w:hanging="360"/>
      </w:pPr>
    </w:lvl>
    <w:lvl w:ilvl="5" w:tplc="E5A2315E" w:tentative="1">
      <w:start w:val="1"/>
      <w:numFmt w:val="lowerRoman"/>
      <w:lvlText w:val="%6."/>
      <w:lvlJc w:val="right"/>
      <w:pPr>
        <w:tabs>
          <w:tab w:val="num" w:pos="4320"/>
        </w:tabs>
        <w:ind w:left="4320" w:hanging="180"/>
      </w:pPr>
    </w:lvl>
    <w:lvl w:ilvl="6" w:tplc="6E1CC6C6" w:tentative="1">
      <w:start w:val="1"/>
      <w:numFmt w:val="decimal"/>
      <w:lvlText w:val="%7."/>
      <w:lvlJc w:val="left"/>
      <w:pPr>
        <w:tabs>
          <w:tab w:val="num" w:pos="5040"/>
        </w:tabs>
        <w:ind w:left="5040" w:hanging="360"/>
      </w:pPr>
    </w:lvl>
    <w:lvl w:ilvl="7" w:tplc="1CD0E1D6" w:tentative="1">
      <w:start w:val="1"/>
      <w:numFmt w:val="lowerLetter"/>
      <w:lvlText w:val="%8."/>
      <w:lvlJc w:val="left"/>
      <w:pPr>
        <w:tabs>
          <w:tab w:val="num" w:pos="5760"/>
        </w:tabs>
        <w:ind w:left="5760" w:hanging="360"/>
      </w:pPr>
    </w:lvl>
    <w:lvl w:ilvl="8" w:tplc="48EAC230" w:tentative="1">
      <w:start w:val="1"/>
      <w:numFmt w:val="lowerRoman"/>
      <w:lvlText w:val="%9."/>
      <w:lvlJc w:val="right"/>
      <w:pPr>
        <w:tabs>
          <w:tab w:val="num" w:pos="6480"/>
        </w:tabs>
        <w:ind w:left="6480" w:hanging="180"/>
      </w:pPr>
    </w:lvl>
  </w:abstractNum>
  <w:abstractNum w:abstractNumId="29">
    <w:nsid w:val="5A5075CB"/>
    <w:multiLevelType w:val="hybridMultilevel"/>
    <w:tmpl w:val="FB8A99AA"/>
    <w:lvl w:ilvl="0" w:tplc="2CA2C7C8">
      <w:start w:val="1"/>
      <w:numFmt w:val="upperLetter"/>
      <w:lvlText w:val="%1."/>
      <w:lvlJc w:val="left"/>
      <w:pPr>
        <w:tabs>
          <w:tab w:val="num" w:pos="1080"/>
        </w:tabs>
        <w:ind w:left="1080" w:hanging="360"/>
      </w:pPr>
      <w:rPr>
        <w:rFonts w:ascii="Times New Roman" w:hAnsi="Times New Roman" w:hint="default"/>
        <w:b/>
        <w:i w:val="0"/>
        <w:color w:val="auto"/>
        <w:spacing w:val="0"/>
        <w:position w:val="0"/>
        <w:sz w:val="24"/>
      </w:rPr>
    </w:lvl>
    <w:lvl w:ilvl="1" w:tplc="0A7CB7E6">
      <w:start w:val="1"/>
      <w:numFmt w:val="decimal"/>
      <w:lvlText w:val="%2."/>
      <w:lvlJc w:val="left"/>
      <w:pPr>
        <w:tabs>
          <w:tab w:val="num" w:pos="1800"/>
        </w:tabs>
        <w:ind w:left="1800" w:hanging="360"/>
      </w:pPr>
      <w:rPr>
        <w:rFonts w:hint="default"/>
        <w:color w:val="auto"/>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30">
    <w:nsid w:val="62174F93"/>
    <w:multiLevelType w:val="hybridMultilevel"/>
    <w:tmpl w:val="CF7EC840"/>
    <w:lvl w:ilvl="0" w:tplc="2CA2C7C8">
      <w:start w:val="1"/>
      <w:numFmt w:val="upperLetter"/>
      <w:lvlText w:val="%1."/>
      <w:lvlJc w:val="left"/>
      <w:pPr>
        <w:ind w:left="1080" w:hanging="360"/>
      </w:pPr>
      <w:rPr>
        <w:rFonts w:ascii="Times New Roman" w:hAnsi="Times New Roman" w:hint="default"/>
        <w:b/>
        <w:i w:val="0"/>
        <w:spacing w:val="0"/>
        <w:position w:val="0"/>
        <w:sz w:val="24"/>
      </w:rPr>
    </w:lvl>
    <w:lvl w:ilvl="1" w:tplc="3F368D7E">
      <w:start w:val="1"/>
      <w:numFmt w:val="decimal"/>
      <w:lvlText w:val="%2."/>
      <w:lvlJc w:val="left"/>
      <w:pPr>
        <w:ind w:left="1800" w:hanging="360"/>
      </w:pPr>
      <w:rPr>
        <w:rFonts w:hint="default"/>
        <w:b w:val="0"/>
        <w:i w:val="0"/>
        <w:spacing w:val="0"/>
        <w:position w:val="0"/>
        <w:sz w:val="24"/>
      </w:rPr>
    </w:lvl>
    <w:lvl w:ilvl="2" w:tplc="0409001B">
      <w:start w:val="1"/>
      <w:numFmt w:val="lowerRoman"/>
      <w:lvlText w:val="%3."/>
      <w:lvlJc w:val="right"/>
      <w:pPr>
        <w:ind w:left="2520" w:hanging="180"/>
      </w:pPr>
    </w:lvl>
    <w:lvl w:ilvl="3" w:tplc="2CA2C7C8">
      <w:start w:val="1"/>
      <w:numFmt w:val="upperLetter"/>
      <w:lvlText w:val="%4."/>
      <w:lvlJc w:val="left"/>
      <w:pPr>
        <w:ind w:left="3240" w:hanging="360"/>
      </w:pPr>
      <w:rPr>
        <w:rFonts w:ascii="Times New Roman" w:hAnsi="Times New Roman" w:hint="default"/>
        <w:b/>
        <w:i w:val="0"/>
        <w:spacing w:val="0"/>
        <w:position w:val="0"/>
        <w:sz w:val="24"/>
      </w:r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1">
    <w:nsid w:val="65BE0198"/>
    <w:multiLevelType w:val="hybridMultilevel"/>
    <w:tmpl w:val="BA0265BA"/>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2">
    <w:nsid w:val="675455E7"/>
    <w:multiLevelType w:val="hybridMultilevel"/>
    <w:tmpl w:val="A86E16BC"/>
    <w:lvl w:ilvl="0" w:tplc="2CA2C7C8">
      <w:start w:val="1"/>
      <w:numFmt w:val="upperLetter"/>
      <w:lvlText w:val="%1."/>
      <w:lvlJc w:val="left"/>
      <w:pPr>
        <w:ind w:left="1800" w:hanging="360"/>
      </w:pPr>
      <w:rPr>
        <w:rFonts w:ascii="Times New Roman" w:hAnsi="Times New Roman" w:hint="default"/>
        <w:b/>
        <w:i w:val="0"/>
        <w:spacing w:val="0"/>
        <w:position w:val="0"/>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3">
    <w:nsid w:val="676A0B22"/>
    <w:multiLevelType w:val="hybridMultilevel"/>
    <w:tmpl w:val="7A1C0748"/>
    <w:lvl w:ilvl="0" w:tplc="8DB4D420">
      <w:start w:val="1"/>
      <w:numFmt w:val="upperLetter"/>
      <w:lvlText w:val="%1."/>
      <w:lvlJc w:val="left"/>
      <w:pPr>
        <w:tabs>
          <w:tab w:val="num" w:pos="1080"/>
        </w:tabs>
        <w:ind w:left="1080" w:hanging="360"/>
      </w:pPr>
      <w:rPr>
        <w:rFonts w:ascii="Times New Roman" w:hAnsi="Times New Roman" w:hint="default"/>
        <w:b/>
        <w:i w:val="0"/>
        <w:spacing w:val="0"/>
        <w:position w:val="0"/>
        <w:sz w:val="24"/>
      </w:rPr>
    </w:lvl>
    <w:lvl w:ilvl="1" w:tplc="04090019">
      <w:start w:val="1"/>
      <w:numFmt w:val="lowerLetter"/>
      <w:lvlText w:val="%2."/>
      <w:lvlJc w:val="left"/>
      <w:pPr>
        <w:tabs>
          <w:tab w:val="num" w:pos="1440"/>
        </w:tabs>
        <w:ind w:left="1440" w:hanging="360"/>
      </w:pPr>
    </w:lvl>
    <w:lvl w:ilvl="2" w:tplc="BCE2DE96">
      <w:start w:val="8"/>
      <w:numFmt w:val="decimal"/>
      <w:lvlText w:val="%3."/>
      <w:lvlJc w:val="left"/>
      <w:pPr>
        <w:tabs>
          <w:tab w:val="num" w:pos="2340"/>
        </w:tabs>
        <w:ind w:left="2340" w:hanging="360"/>
      </w:pPr>
      <w:rPr>
        <w:rFonts w:hint="default"/>
        <w:b w:val="0"/>
        <w:i w:val="0"/>
        <w:strike w:val="0"/>
        <w:dstrike w:val="0"/>
        <w:spacing w:val="0"/>
        <w:position w:val="0"/>
        <w:sz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6B0C6FB4"/>
    <w:multiLevelType w:val="hybridMultilevel"/>
    <w:tmpl w:val="4240E5BC"/>
    <w:lvl w:ilvl="0" w:tplc="2CA2C7C8">
      <w:start w:val="1"/>
      <w:numFmt w:val="upperLetter"/>
      <w:lvlText w:val="%1."/>
      <w:lvlJc w:val="left"/>
      <w:pPr>
        <w:ind w:left="1800" w:hanging="360"/>
      </w:pPr>
      <w:rPr>
        <w:rFonts w:ascii="Times New Roman" w:hAnsi="Times New Roman" w:hint="default"/>
        <w:b/>
        <w:i w:val="0"/>
        <w:spacing w:val="0"/>
        <w:position w:val="0"/>
        <w:sz w:val="24"/>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5">
    <w:nsid w:val="6D400668"/>
    <w:multiLevelType w:val="multilevel"/>
    <w:tmpl w:val="C70CB56C"/>
    <w:lvl w:ilvl="0">
      <w:start w:val="4"/>
      <w:numFmt w:val="upperLetter"/>
      <w:lvlText w:val="%1."/>
      <w:legacy w:legacy="1" w:legacySpace="0" w:legacyIndent="1440"/>
      <w:lvlJc w:val="left"/>
      <w:pPr>
        <w:ind w:left="1440" w:hanging="1440"/>
      </w:pPr>
    </w:lvl>
    <w:lvl w:ilvl="1">
      <w:start w:val="1"/>
      <w:numFmt w:val="upperLetter"/>
      <w:pStyle w:val="level20"/>
      <w:lvlText w:val="%2."/>
      <w:legacy w:legacy="1" w:legacySpace="0" w:legacyIndent="1440"/>
      <w:lvlJc w:val="left"/>
      <w:pPr>
        <w:ind w:left="2880" w:hanging="1440"/>
      </w:pPr>
    </w:lvl>
    <w:lvl w:ilvl="2">
      <w:start w:val="1"/>
      <w:numFmt w:val="upperLetter"/>
      <w:lvlText w:val="%3."/>
      <w:legacy w:legacy="1" w:legacySpace="0" w:legacyIndent="1440"/>
      <w:lvlJc w:val="left"/>
      <w:pPr>
        <w:ind w:left="4320" w:hanging="1440"/>
      </w:pPr>
    </w:lvl>
    <w:lvl w:ilvl="3">
      <w:start w:val="1"/>
      <w:numFmt w:val="upperLetter"/>
      <w:lvlText w:val="%4."/>
      <w:legacy w:legacy="1" w:legacySpace="0" w:legacyIndent="1440"/>
      <w:lvlJc w:val="left"/>
      <w:pPr>
        <w:ind w:left="5760" w:hanging="1440"/>
      </w:pPr>
    </w:lvl>
    <w:lvl w:ilvl="4">
      <w:start w:val="1"/>
      <w:numFmt w:val="upperLetter"/>
      <w:lvlText w:val="%5."/>
      <w:legacy w:legacy="1" w:legacySpace="0" w:legacyIndent="1440"/>
      <w:lvlJc w:val="left"/>
      <w:pPr>
        <w:ind w:left="7200" w:hanging="1440"/>
      </w:pPr>
    </w:lvl>
    <w:lvl w:ilvl="5">
      <w:start w:val="1"/>
      <w:numFmt w:val="upperLetter"/>
      <w:lvlText w:val="%6."/>
      <w:legacy w:legacy="1" w:legacySpace="0" w:legacyIndent="1440"/>
      <w:lvlJc w:val="left"/>
      <w:pPr>
        <w:ind w:left="8640" w:hanging="1440"/>
      </w:pPr>
    </w:lvl>
    <w:lvl w:ilvl="6">
      <w:start w:val="1"/>
      <w:numFmt w:val="upperLetter"/>
      <w:lvlText w:val="%7."/>
      <w:legacy w:legacy="1" w:legacySpace="0" w:legacyIndent="1440"/>
      <w:lvlJc w:val="left"/>
      <w:pPr>
        <w:ind w:left="10080" w:hanging="1440"/>
      </w:pPr>
    </w:lvl>
    <w:lvl w:ilvl="7">
      <w:start w:val="1"/>
      <w:numFmt w:val="upperLetter"/>
      <w:lvlText w:val="%8."/>
      <w:legacy w:legacy="1" w:legacySpace="0" w:legacyIndent="1440"/>
      <w:lvlJc w:val="left"/>
      <w:pPr>
        <w:ind w:left="11520" w:hanging="1440"/>
      </w:pPr>
    </w:lvl>
    <w:lvl w:ilvl="8">
      <w:start w:val="1"/>
      <w:numFmt w:val="lowerRoman"/>
      <w:lvlText w:val="%9"/>
      <w:legacy w:legacy="1" w:legacySpace="0" w:legacyIndent="1440"/>
      <w:lvlJc w:val="left"/>
      <w:pPr>
        <w:ind w:left="12960" w:hanging="1440"/>
      </w:pPr>
    </w:lvl>
  </w:abstractNum>
  <w:abstractNum w:abstractNumId="36">
    <w:nsid w:val="71575984"/>
    <w:multiLevelType w:val="hybridMultilevel"/>
    <w:tmpl w:val="2E36432C"/>
    <w:lvl w:ilvl="0" w:tplc="FA88E464">
      <w:start w:val="1"/>
      <w:numFmt w:val="upperLetter"/>
      <w:lvlText w:val="%1."/>
      <w:lvlJc w:val="left"/>
      <w:pPr>
        <w:ind w:left="1080" w:hanging="360"/>
      </w:pPr>
      <w:rPr>
        <w:rFonts w:ascii="Times New Roman" w:hAnsi="Times New Roman" w:hint="default"/>
        <w:b/>
        <w:i w:val="0"/>
        <w:spacing w:val="0"/>
        <w:position w:val="0"/>
        <w:sz w:val="24"/>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7">
    <w:nsid w:val="71C73ECD"/>
    <w:multiLevelType w:val="hybridMultilevel"/>
    <w:tmpl w:val="028E54FC"/>
    <w:lvl w:ilvl="0" w:tplc="2CA2C7C8">
      <w:start w:val="1"/>
      <w:numFmt w:val="upperLetter"/>
      <w:lvlText w:val="%1."/>
      <w:lvlJc w:val="left"/>
      <w:pPr>
        <w:ind w:left="1080" w:hanging="360"/>
      </w:pPr>
      <w:rPr>
        <w:rFonts w:ascii="Times New Roman" w:hAnsi="Times New Roman" w:hint="default"/>
        <w:b/>
        <w:i w:val="0"/>
        <w:spacing w:val="0"/>
        <w:position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8">
    <w:nsid w:val="74BA670D"/>
    <w:multiLevelType w:val="hybridMultilevel"/>
    <w:tmpl w:val="7D5834D2"/>
    <w:lvl w:ilvl="0" w:tplc="2CA2C7C8">
      <w:start w:val="1"/>
      <w:numFmt w:val="upperLetter"/>
      <w:lvlText w:val="%1."/>
      <w:lvlJc w:val="left"/>
      <w:pPr>
        <w:ind w:left="1440" w:hanging="360"/>
      </w:pPr>
      <w:rPr>
        <w:rFonts w:ascii="Times New Roman" w:hAnsi="Times New Roman" w:cs="Times New Roman" w:hint="default"/>
        <w:b/>
        <w:i w:val="0"/>
        <w:spacing w:val="0"/>
        <w:position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9">
    <w:nsid w:val="75906A0C"/>
    <w:multiLevelType w:val="hybridMultilevel"/>
    <w:tmpl w:val="7A1C0748"/>
    <w:lvl w:ilvl="0" w:tplc="8DB4D420">
      <w:start w:val="1"/>
      <w:numFmt w:val="upperLetter"/>
      <w:lvlText w:val="%1."/>
      <w:lvlJc w:val="left"/>
      <w:pPr>
        <w:tabs>
          <w:tab w:val="num" w:pos="1080"/>
        </w:tabs>
        <w:ind w:left="1080" w:hanging="360"/>
      </w:pPr>
      <w:rPr>
        <w:rFonts w:ascii="Times New Roman" w:hAnsi="Times New Roman" w:hint="default"/>
        <w:b/>
        <w:i w:val="0"/>
        <w:spacing w:val="0"/>
        <w:position w:val="0"/>
        <w:sz w:val="24"/>
      </w:rPr>
    </w:lvl>
    <w:lvl w:ilvl="1" w:tplc="04090019">
      <w:start w:val="1"/>
      <w:numFmt w:val="lowerLetter"/>
      <w:lvlText w:val="%2."/>
      <w:lvlJc w:val="left"/>
      <w:pPr>
        <w:tabs>
          <w:tab w:val="num" w:pos="1440"/>
        </w:tabs>
        <w:ind w:left="1440" w:hanging="360"/>
      </w:pPr>
    </w:lvl>
    <w:lvl w:ilvl="2" w:tplc="BCE2DE96">
      <w:start w:val="8"/>
      <w:numFmt w:val="decimal"/>
      <w:lvlText w:val="%3."/>
      <w:lvlJc w:val="left"/>
      <w:pPr>
        <w:tabs>
          <w:tab w:val="num" w:pos="2340"/>
        </w:tabs>
        <w:ind w:left="2340" w:hanging="360"/>
      </w:pPr>
      <w:rPr>
        <w:rFonts w:hint="default"/>
        <w:b w:val="0"/>
        <w:i w:val="0"/>
        <w:strike w:val="0"/>
        <w:dstrike w:val="0"/>
        <w:spacing w:val="0"/>
        <w:position w:val="0"/>
        <w:sz w:val="24"/>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nsid w:val="78DB3E92"/>
    <w:multiLevelType w:val="multilevel"/>
    <w:tmpl w:val="028E54FC"/>
    <w:lvl w:ilvl="0">
      <w:start w:val="1"/>
      <w:numFmt w:val="upperLetter"/>
      <w:lvlText w:val="%1."/>
      <w:lvlJc w:val="left"/>
      <w:pPr>
        <w:ind w:left="1080" w:hanging="360"/>
      </w:pPr>
      <w:rPr>
        <w:rFonts w:ascii="Times New Roman" w:hAnsi="Times New Roman" w:hint="default"/>
        <w:b/>
        <w:i w:val="0"/>
        <w:spacing w:val="0"/>
        <w:position w:val="0"/>
        <w:sz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1">
    <w:nsid w:val="7A9D38D0"/>
    <w:multiLevelType w:val="hybridMultilevel"/>
    <w:tmpl w:val="A8A8BA84"/>
    <w:lvl w:ilvl="0" w:tplc="0409000F">
      <w:start w:val="1"/>
      <w:numFmt w:val="decimal"/>
      <w:lvlText w:val="%1."/>
      <w:lvlJc w:val="left"/>
      <w:pPr>
        <w:ind w:left="216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42">
    <w:nsid w:val="7ABB3D89"/>
    <w:multiLevelType w:val="multilevel"/>
    <w:tmpl w:val="06C2ADC6"/>
    <w:lvl w:ilvl="0">
      <w:start w:val="1"/>
      <w:numFmt w:val="upperLetter"/>
      <w:lvlText w:val="%1."/>
      <w:lvlJc w:val="left"/>
      <w:pPr>
        <w:ind w:left="1080" w:hanging="360"/>
      </w:pPr>
      <w:rPr>
        <w:rFonts w:ascii="Times New Roman" w:hAnsi="Times New Roman" w:hint="default"/>
        <w:b/>
        <w:i w:val="0"/>
        <w:spacing w:val="0"/>
        <w:position w:val="0"/>
        <w:sz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3">
    <w:nsid w:val="7C5B72CB"/>
    <w:multiLevelType w:val="hybridMultilevel"/>
    <w:tmpl w:val="A704ACAC"/>
    <w:lvl w:ilvl="0" w:tplc="2CA2C7C8">
      <w:start w:val="1"/>
      <w:numFmt w:val="upperLetter"/>
      <w:lvlText w:val="%1."/>
      <w:lvlJc w:val="left"/>
      <w:pPr>
        <w:ind w:left="1080" w:hanging="360"/>
      </w:pPr>
      <w:rPr>
        <w:rFonts w:ascii="Times New Roman" w:hAnsi="Times New Roman" w:hint="default"/>
        <w:b/>
        <w:i w:val="0"/>
        <w:spacing w:val="0"/>
        <w:position w:val="0"/>
        <w:sz w:val="24"/>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4">
    <w:nsid w:val="7CE1252E"/>
    <w:multiLevelType w:val="hybridMultilevel"/>
    <w:tmpl w:val="41F6C444"/>
    <w:lvl w:ilvl="0" w:tplc="0409000F">
      <w:start w:val="1"/>
      <w:numFmt w:val="decimal"/>
      <w:lvlText w:val="%1."/>
      <w:lvlJc w:val="left"/>
      <w:pPr>
        <w:ind w:left="1800" w:hanging="360"/>
      </w:p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num w:numId="1">
    <w:abstractNumId w:val="35"/>
  </w:num>
  <w:num w:numId="2">
    <w:abstractNumId w:val="1"/>
  </w:num>
  <w:num w:numId="3">
    <w:abstractNumId w:val="2"/>
    <w:lvlOverride w:ilvl="0">
      <w:startOverride w:val="1"/>
      <w:lvl w:ilvl="0">
        <w:start w:val="1"/>
        <w:numFmt w:val="decimal"/>
        <w:lvlText w:val="%1"/>
        <w:lvlJc w:val="left"/>
      </w:lvl>
    </w:lvlOverride>
    <w:lvlOverride w:ilvl="1">
      <w:startOverride w:val="1"/>
      <w:lvl w:ilvl="1">
        <w:start w:val="1"/>
        <w:numFmt w:val="decimal"/>
        <w:pStyle w:val="Level2"/>
        <w:lvlText w:val="%2."/>
        <w:lvlJc w:val="left"/>
      </w:lvl>
    </w:lvlOverride>
    <w:lvlOverride w:ilvl="2">
      <w:startOverride w:val="1"/>
      <w:lvl w:ilvl="2">
        <w:start w:val="1"/>
        <w:numFmt w:val="decimal"/>
        <w:lvlText w:val="%3"/>
        <w:lvlJc w:val="left"/>
      </w:lvl>
    </w:lvlOverride>
    <w:lvlOverride w:ilvl="3">
      <w:startOverride w:val="1"/>
      <w:lvl w:ilvl="3">
        <w:start w:val="1"/>
        <w:numFmt w:val="decimal"/>
        <w:lvlText w:val="%4"/>
        <w:lvlJc w:val="left"/>
      </w:lvl>
    </w:lvlOverride>
    <w:lvlOverride w:ilvl="4">
      <w:startOverride w:val="1"/>
      <w:lvl w:ilvl="4">
        <w:start w:val="1"/>
        <w:numFmt w:val="decimal"/>
        <w:lvlText w:val="%5"/>
        <w:lvlJc w:val="left"/>
      </w:lvl>
    </w:lvlOverride>
    <w:lvlOverride w:ilvl="5">
      <w:startOverride w:val="1"/>
      <w:lvl w:ilvl="5">
        <w:start w:val="1"/>
        <w:numFmt w:val="decimal"/>
        <w:lvlText w:val="%6"/>
        <w:lvlJc w:val="left"/>
      </w:lvl>
    </w:lvlOverride>
    <w:lvlOverride w:ilvl="6">
      <w:startOverride w:val="1"/>
      <w:lvl w:ilvl="6">
        <w:start w:val="1"/>
        <w:numFmt w:val="decimal"/>
        <w:lvlText w:val="%7"/>
        <w:lvlJc w:val="left"/>
      </w:lvl>
    </w:lvlOverride>
    <w:lvlOverride w:ilvl="7">
      <w:startOverride w:val="1"/>
      <w:lvl w:ilvl="7">
        <w:start w:val="1"/>
        <w:numFmt w:val="decimal"/>
        <w:lvlText w:val="%8"/>
        <w:lvlJc w:val="left"/>
      </w:lvl>
    </w:lvlOverride>
  </w:num>
  <w:num w:numId="4">
    <w:abstractNumId w:val="22"/>
  </w:num>
  <w:num w:numId="5">
    <w:abstractNumId w:val="8"/>
  </w:num>
  <w:num w:numId="6">
    <w:abstractNumId w:val="3"/>
  </w:num>
  <w:num w:numId="7">
    <w:abstractNumId w:val="28"/>
  </w:num>
  <w:num w:numId="8">
    <w:abstractNumId w:val="8"/>
  </w:num>
  <w:num w:numId="9">
    <w:abstractNumId w:val="33"/>
  </w:num>
  <w:num w:numId="10">
    <w:abstractNumId w:val="6"/>
  </w:num>
  <w:num w:numId="11">
    <w:abstractNumId w:val="24"/>
  </w:num>
  <w:num w:numId="12">
    <w:abstractNumId w:val="16"/>
  </w:num>
  <w:num w:numId="13">
    <w:abstractNumId w:val="30"/>
  </w:num>
  <w:num w:numId="14">
    <w:abstractNumId w:val="31"/>
  </w:num>
  <w:num w:numId="15">
    <w:abstractNumId w:val="10"/>
  </w:num>
  <w:num w:numId="16">
    <w:abstractNumId w:val="43"/>
  </w:num>
  <w:num w:numId="17">
    <w:abstractNumId w:val="41"/>
  </w:num>
  <w:num w:numId="18">
    <w:abstractNumId w:val="38"/>
  </w:num>
  <w:num w:numId="19">
    <w:abstractNumId w:val="26"/>
  </w:num>
  <w:num w:numId="20">
    <w:abstractNumId w:val="34"/>
  </w:num>
  <w:num w:numId="21">
    <w:abstractNumId w:val="32"/>
  </w:num>
  <w:num w:numId="22">
    <w:abstractNumId w:val="11"/>
  </w:num>
  <w:num w:numId="23">
    <w:abstractNumId w:val="27"/>
  </w:num>
  <w:num w:numId="24">
    <w:abstractNumId w:val="17"/>
  </w:num>
  <w:num w:numId="25">
    <w:abstractNumId w:val="4"/>
  </w:num>
  <w:num w:numId="26">
    <w:abstractNumId w:val="42"/>
  </w:num>
  <w:num w:numId="27">
    <w:abstractNumId w:val="37"/>
  </w:num>
  <w:num w:numId="28">
    <w:abstractNumId w:val="40"/>
  </w:num>
  <w:num w:numId="29">
    <w:abstractNumId w:val="15"/>
  </w:num>
  <w:num w:numId="30">
    <w:abstractNumId w:val="7"/>
  </w:num>
  <w:num w:numId="31">
    <w:abstractNumId w:val="18"/>
  </w:num>
  <w:num w:numId="32">
    <w:abstractNumId w:val="19"/>
  </w:num>
  <w:num w:numId="33">
    <w:abstractNumId w:val="29"/>
  </w:num>
  <w:num w:numId="34">
    <w:abstractNumId w:val="12"/>
  </w:num>
  <w:num w:numId="35">
    <w:abstractNumId w:val="23"/>
  </w:num>
  <w:num w:numId="36">
    <w:abstractNumId w:val="14"/>
  </w:num>
  <w:num w:numId="37">
    <w:abstractNumId w:val="39"/>
  </w:num>
  <w:num w:numId="38">
    <w:abstractNumId w:val="21"/>
  </w:num>
  <w:num w:numId="39">
    <w:abstractNumId w:val="25"/>
  </w:num>
  <w:num w:numId="40">
    <w:abstractNumId w:val="36"/>
  </w:num>
  <w:num w:numId="41">
    <w:abstractNumId w:val="9"/>
  </w:num>
  <w:num w:numId="42">
    <w:abstractNumId w:val="44"/>
  </w:num>
  <w:num w:numId="43">
    <w:abstractNumId w:val="13"/>
  </w:num>
  <w:num w:numId="44">
    <w:abstractNumId w:val="20"/>
  </w:num>
  <w:num w:numId="45">
    <w:abstractNumId w:val="5"/>
  </w:num>
  <w:num w:numId="46">
    <w:abstractNumId w:val="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0"/>
  <w:displayBackgroundShape/>
  <w:embedSystemFonts/>
  <w:bordersDoNotSurroundHeader/>
  <w:bordersDoNotSurroundFooter/>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607B"/>
    <w:rsid w:val="00013290"/>
    <w:rsid w:val="000E06F1"/>
    <w:rsid w:val="001046A8"/>
    <w:rsid w:val="001566A0"/>
    <w:rsid w:val="001F3908"/>
    <w:rsid w:val="00211C7C"/>
    <w:rsid w:val="002461FA"/>
    <w:rsid w:val="002621C2"/>
    <w:rsid w:val="00265D7D"/>
    <w:rsid w:val="002B4311"/>
    <w:rsid w:val="002C0514"/>
    <w:rsid w:val="003A285C"/>
    <w:rsid w:val="00417C52"/>
    <w:rsid w:val="00447785"/>
    <w:rsid w:val="0045174E"/>
    <w:rsid w:val="004D0C55"/>
    <w:rsid w:val="00507076"/>
    <w:rsid w:val="00515127"/>
    <w:rsid w:val="005C73FC"/>
    <w:rsid w:val="006109EF"/>
    <w:rsid w:val="00685FB0"/>
    <w:rsid w:val="00687838"/>
    <w:rsid w:val="007902ED"/>
    <w:rsid w:val="00797A2E"/>
    <w:rsid w:val="0080639A"/>
    <w:rsid w:val="0089012F"/>
    <w:rsid w:val="00931405"/>
    <w:rsid w:val="009A42DD"/>
    <w:rsid w:val="00A029CC"/>
    <w:rsid w:val="00A1506E"/>
    <w:rsid w:val="00A16838"/>
    <w:rsid w:val="00A31016"/>
    <w:rsid w:val="00A4282D"/>
    <w:rsid w:val="00A5607B"/>
    <w:rsid w:val="00A658F1"/>
    <w:rsid w:val="00A73FC9"/>
    <w:rsid w:val="00A748F2"/>
    <w:rsid w:val="00A935CA"/>
    <w:rsid w:val="00B1223B"/>
    <w:rsid w:val="00B82474"/>
    <w:rsid w:val="00B85DCD"/>
    <w:rsid w:val="00BD253E"/>
    <w:rsid w:val="00BE033E"/>
    <w:rsid w:val="00C53692"/>
    <w:rsid w:val="00D05EE6"/>
    <w:rsid w:val="00D311FC"/>
    <w:rsid w:val="00D91903"/>
    <w:rsid w:val="00DA1A07"/>
    <w:rsid w:val="00DB6CF4"/>
    <w:rsid w:val="00DD6442"/>
    <w:rsid w:val="00DE7A8D"/>
    <w:rsid w:val="00E24A0B"/>
    <w:rsid w:val="00E33851"/>
    <w:rsid w:val="00E72867"/>
    <w:rsid w:val="00EC13FF"/>
    <w:rsid w:val="00FD1F9A"/>
    <w:rsid w:val="00FE07F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57F41B6F"/>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80">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iPriority="99" w:unhideWhenUsed="1"/>
    <w:lsdException w:name="Note Level 2" w:semiHidden="1" w:uiPriority="1" w:unhideWhenUsed="1" w:qFormat="1"/>
    <w:lsdException w:name="Note Level 3" w:semiHidden="1" w:uiPriority="60" w:unhideWhenUsed="1"/>
    <w:lsdException w:name="Note Level 4" w:semiHidden="1" w:uiPriority="61" w:unhideWhenUsed="1"/>
    <w:lsdException w:name="Note Level 5" w:semiHidden="1" w:uiPriority="62" w:unhideWhenUsed="1"/>
    <w:lsdException w:name="Note Level 6" w:semiHidden="1" w:uiPriority="63" w:unhideWhenUsed="1"/>
    <w:lsdException w:name="Note Level 7" w:semiHidden="1" w:uiPriority="64" w:unhideWhenUsed="1"/>
    <w:lsdException w:name="Note Level 8" w:semiHidden="1" w:uiPriority="65" w:unhideWhenUsed="1"/>
    <w:lsdException w:name="Note Level 9" w:semiHidden="1" w:uiPriority="66" w:unhideWhenUsed="1"/>
    <w:lsdException w:name="Placeholder Text"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C53FD"/>
    <w:pPr>
      <w:widowControl w:val="0"/>
      <w:autoSpaceDE w:val="0"/>
      <w:autoSpaceDN w:val="0"/>
      <w:adjustRightInd w:val="0"/>
    </w:pPr>
    <w:rPr>
      <w:sz w:val="24"/>
      <w:szCs w:val="24"/>
    </w:rPr>
  </w:style>
  <w:style w:type="paragraph" w:styleId="Heading1">
    <w:name w:val="heading 1"/>
    <w:basedOn w:val="Normal"/>
    <w:next w:val="Normal"/>
    <w:qFormat/>
    <w:rsid w:val="00EC13FF"/>
    <w:pPr>
      <w:jc w:val="both"/>
      <w:outlineLvl w:val="0"/>
    </w:pPr>
  </w:style>
  <w:style w:type="paragraph" w:styleId="Heading2">
    <w:name w:val="heading 2"/>
    <w:basedOn w:val="Normal"/>
    <w:next w:val="Normal"/>
    <w:link w:val="Heading2Char"/>
    <w:qFormat/>
    <w:rsid w:val="00EC13FF"/>
    <w:pPr>
      <w:keepNext/>
      <w:tabs>
        <w:tab w:val="left" w:pos="-1440"/>
        <w:tab w:val="left" w:pos="360"/>
      </w:tabs>
      <w:outlineLvl w:val="1"/>
    </w:pPr>
    <w:rPr>
      <w:b/>
      <w:bCs/>
    </w:rPr>
  </w:style>
  <w:style w:type="paragraph" w:styleId="Heading3">
    <w:name w:val="heading 3"/>
    <w:basedOn w:val="Normal"/>
    <w:next w:val="Normal"/>
    <w:qFormat/>
    <w:rsid w:val="00EC13FF"/>
    <w:pPr>
      <w:keepNext/>
      <w:widowControl/>
      <w:numPr>
        <w:numId w:val="6"/>
      </w:numPr>
      <w:outlineLvl w:val="2"/>
    </w:pPr>
    <w:rPr>
      <w:b/>
      <w:bCs/>
    </w:rPr>
  </w:style>
  <w:style w:type="paragraph" w:styleId="Heading4">
    <w:name w:val="heading 4"/>
    <w:basedOn w:val="Normal"/>
    <w:next w:val="Normal"/>
    <w:qFormat/>
    <w:rsid w:val="00EC13FF"/>
    <w:pPr>
      <w:keepNext/>
      <w:widowControl/>
      <w:ind w:left="720"/>
      <w:outlineLvl w:val="3"/>
    </w:pPr>
    <w:rPr>
      <w:b/>
      <w:bCs/>
    </w:rPr>
  </w:style>
  <w:style w:type="paragraph" w:styleId="Heading5">
    <w:name w:val="heading 5"/>
    <w:basedOn w:val="Normal"/>
    <w:next w:val="Normal"/>
    <w:qFormat/>
    <w:rsid w:val="00EC13FF"/>
    <w:pPr>
      <w:keepNext/>
      <w:numPr>
        <w:numId w:val="7"/>
      </w:numPr>
      <w:tabs>
        <w:tab w:val="left" w:pos="720"/>
        <w:tab w:val="left" w:pos="1440"/>
        <w:tab w:val="left" w:pos="2160"/>
        <w:tab w:val="left" w:pos="2880"/>
        <w:tab w:val="left" w:pos="3600"/>
        <w:tab w:val="left" w:pos="4320"/>
        <w:tab w:val="left" w:pos="5040"/>
        <w:tab w:val="left" w:pos="5760"/>
        <w:tab w:val="left" w:pos="6480"/>
      </w:tabs>
      <w:outlineLvl w:val="4"/>
    </w:pPr>
    <w:rPr>
      <w:b/>
      <w:bCs/>
    </w:rPr>
  </w:style>
  <w:style w:type="paragraph" w:styleId="Heading6">
    <w:name w:val="heading 6"/>
    <w:basedOn w:val="Normal"/>
    <w:next w:val="Normal"/>
    <w:qFormat/>
    <w:rsid w:val="00EC13FF"/>
    <w:pPr>
      <w:keepNext/>
      <w:numPr>
        <w:numId w:val="4"/>
      </w:numPr>
      <w:tabs>
        <w:tab w:val="left" w:pos="-1080"/>
        <w:tab w:val="left" w:pos="-720"/>
        <w:tab w:val="left" w:pos="0"/>
        <w:tab w:val="left" w:pos="720"/>
        <w:tab w:val="left" w:pos="1080"/>
        <w:tab w:val="left" w:pos="1800"/>
        <w:tab w:val="left" w:pos="2880"/>
        <w:tab w:val="left" w:pos="3600"/>
        <w:tab w:val="left" w:pos="4320"/>
        <w:tab w:val="left" w:pos="5040"/>
        <w:tab w:val="left" w:pos="5760"/>
        <w:tab w:val="left" w:pos="6480"/>
        <w:tab w:val="left" w:pos="7200"/>
        <w:tab w:val="left" w:pos="7920"/>
        <w:tab w:val="left" w:pos="8640"/>
        <w:tab w:val="left" w:pos="9360"/>
        <w:tab w:val="left" w:pos="10800"/>
        <w:tab w:val="left" w:pos="11520"/>
      </w:tabs>
      <w:outlineLvl w:val="5"/>
    </w:pPr>
    <w:rPr>
      <w:b/>
      <w:bCs/>
    </w:rPr>
  </w:style>
  <w:style w:type="paragraph" w:styleId="Heading7">
    <w:name w:val="heading 7"/>
    <w:basedOn w:val="Normal"/>
    <w:next w:val="Normal"/>
    <w:link w:val="Heading7Char"/>
    <w:qFormat/>
    <w:rsid w:val="00EC13FF"/>
    <w:pPr>
      <w:keepNext/>
      <w:tabs>
        <w:tab w:val="left" w:pos="-1440"/>
      </w:tabs>
      <w:outlineLvl w:val="6"/>
    </w:pPr>
    <w:rPr>
      <w:b/>
      <w:bCs/>
      <w:sz w:val="22"/>
    </w:rPr>
  </w:style>
  <w:style w:type="paragraph" w:styleId="Heading8">
    <w:name w:val="heading 8"/>
    <w:basedOn w:val="Normal"/>
    <w:next w:val="Normal"/>
    <w:link w:val="Heading8Char"/>
    <w:qFormat/>
    <w:rsid w:val="00EC13FF"/>
    <w:pPr>
      <w:keepNext/>
      <w:widowControl/>
      <w:outlineLvl w:val="7"/>
    </w:pPr>
    <w:rPr>
      <w:b/>
    </w:rPr>
  </w:style>
  <w:style w:type="paragraph" w:styleId="Heading9">
    <w:name w:val="heading 9"/>
    <w:basedOn w:val="Normal"/>
    <w:next w:val="Normal"/>
    <w:qFormat/>
    <w:rsid w:val="00EC13FF"/>
    <w:pPr>
      <w:keepNext/>
      <w:tabs>
        <w:tab w:val="left" w:pos="1080"/>
      </w:tabs>
      <w:outlineLvl w:val="8"/>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1AutoList175">
    <w:name w:val="1AutoList175"/>
    <w:rsid w:val="00EC13FF"/>
    <w:pPr>
      <w:widowControl w:val="0"/>
      <w:tabs>
        <w:tab w:val="left" w:pos="720"/>
      </w:tabs>
      <w:autoSpaceDE w:val="0"/>
      <w:autoSpaceDN w:val="0"/>
      <w:adjustRightInd w:val="0"/>
      <w:ind w:left="720" w:hanging="720"/>
      <w:jc w:val="both"/>
    </w:pPr>
    <w:rPr>
      <w:sz w:val="24"/>
      <w:szCs w:val="24"/>
    </w:rPr>
  </w:style>
  <w:style w:type="paragraph" w:customStyle="1" w:styleId="2AutoList175">
    <w:name w:val="2AutoList17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75">
    <w:name w:val="3AutoList17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75">
    <w:name w:val="4AutoList17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75">
    <w:name w:val="5AutoList175"/>
    <w:rsid w:val="00EC13FF"/>
    <w:pPr>
      <w:widowControl w:val="0"/>
      <w:autoSpaceDE w:val="0"/>
      <w:autoSpaceDN w:val="0"/>
      <w:adjustRightInd w:val="0"/>
      <w:ind w:left="-1440"/>
      <w:jc w:val="both"/>
    </w:pPr>
    <w:rPr>
      <w:sz w:val="24"/>
      <w:szCs w:val="24"/>
    </w:rPr>
  </w:style>
  <w:style w:type="paragraph" w:customStyle="1" w:styleId="6AutoList175">
    <w:name w:val="6AutoList175"/>
    <w:rsid w:val="00EC13FF"/>
    <w:pPr>
      <w:widowControl w:val="0"/>
      <w:autoSpaceDE w:val="0"/>
      <w:autoSpaceDN w:val="0"/>
      <w:adjustRightInd w:val="0"/>
      <w:ind w:left="-1440"/>
      <w:jc w:val="both"/>
    </w:pPr>
    <w:rPr>
      <w:sz w:val="24"/>
      <w:szCs w:val="24"/>
    </w:rPr>
  </w:style>
  <w:style w:type="paragraph" w:customStyle="1" w:styleId="7AutoList175">
    <w:name w:val="7AutoList175"/>
    <w:rsid w:val="00EC13FF"/>
    <w:pPr>
      <w:widowControl w:val="0"/>
      <w:autoSpaceDE w:val="0"/>
      <w:autoSpaceDN w:val="0"/>
      <w:adjustRightInd w:val="0"/>
      <w:ind w:left="-1440"/>
      <w:jc w:val="both"/>
    </w:pPr>
    <w:rPr>
      <w:sz w:val="24"/>
      <w:szCs w:val="24"/>
    </w:rPr>
  </w:style>
  <w:style w:type="paragraph" w:customStyle="1" w:styleId="8AutoList175">
    <w:name w:val="8AutoList175"/>
    <w:rsid w:val="00EC13FF"/>
    <w:pPr>
      <w:widowControl w:val="0"/>
      <w:autoSpaceDE w:val="0"/>
      <w:autoSpaceDN w:val="0"/>
      <w:adjustRightInd w:val="0"/>
      <w:ind w:left="-1440"/>
      <w:jc w:val="both"/>
    </w:pPr>
    <w:rPr>
      <w:sz w:val="24"/>
      <w:szCs w:val="24"/>
    </w:rPr>
  </w:style>
  <w:style w:type="paragraph" w:customStyle="1" w:styleId="1AutoList211">
    <w:name w:val="1AutoList211"/>
    <w:rsid w:val="00EC13FF"/>
    <w:pPr>
      <w:widowControl w:val="0"/>
      <w:tabs>
        <w:tab w:val="left" w:pos="720"/>
      </w:tabs>
      <w:autoSpaceDE w:val="0"/>
      <w:autoSpaceDN w:val="0"/>
      <w:adjustRightInd w:val="0"/>
      <w:ind w:left="720" w:hanging="720"/>
      <w:jc w:val="both"/>
    </w:pPr>
    <w:rPr>
      <w:sz w:val="24"/>
      <w:szCs w:val="24"/>
    </w:rPr>
  </w:style>
  <w:style w:type="paragraph" w:customStyle="1" w:styleId="2AutoList211">
    <w:name w:val="2AutoList21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1">
    <w:name w:val="3AutoList21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1">
    <w:name w:val="4AutoList21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1">
    <w:name w:val="5AutoList211"/>
    <w:rsid w:val="00EC13FF"/>
    <w:pPr>
      <w:widowControl w:val="0"/>
      <w:autoSpaceDE w:val="0"/>
      <w:autoSpaceDN w:val="0"/>
      <w:adjustRightInd w:val="0"/>
      <w:ind w:left="-1440"/>
      <w:jc w:val="both"/>
    </w:pPr>
    <w:rPr>
      <w:sz w:val="24"/>
      <w:szCs w:val="24"/>
    </w:rPr>
  </w:style>
  <w:style w:type="paragraph" w:customStyle="1" w:styleId="6AutoList211">
    <w:name w:val="6AutoList211"/>
    <w:rsid w:val="00EC13FF"/>
    <w:pPr>
      <w:widowControl w:val="0"/>
      <w:autoSpaceDE w:val="0"/>
      <w:autoSpaceDN w:val="0"/>
      <w:adjustRightInd w:val="0"/>
      <w:ind w:left="-1440"/>
      <w:jc w:val="both"/>
    </w:pPr>
    <w:rPr>
      <w:sz w:val="24"/>
      <w:szCs w:val="24"/>
    </w:rPr>
  </w:style>
  <w:style w:type="paragraph" w:customStyle="1" w:styleId="7AutoList211">
    <w:name w:val="7AutoList211"/>
    <w:rsid w:val="00EC13FF"/>
    <w:pPr>
      <w:widowControl w:val="0"/>
      <w:autoSpaceDE w:val="0"/>
      <w:autoSpaceDN w:val="0"/>
      <w:adjustRightInd w:val="0"/>
      <w:ind w:left="-1440"/>
      <w:jc w:val="both"/>
    </w:pPr>
    <w:rPr>
      <w:sz w:val="24"/>
      <w:szCs w:val="24"/>
    </w:rPr>
  </w:style>
  <w:style w:type="paragraph" w:customStyle="1" w:styleId="8AutoList211">
    <w:name w:val="8AutoList211"/>
    <w:rsid w:val="00EC13FF"/>
    <w:pPr>
      <w:widowControl w:val="0"/>
      <w:autoSpaceDE w:val="0"/>
      <w:autoSpaceDN w:val="0"/>
      <w:adjustRightInd w:val="0"/>
      <w:ind w:left="-1440"/>
      <w:jc w:val="both"/>
    </w:pPr>
    <w:rPr>
      <w:sz w:val="24"/>
      <w:szCs w:val="24"/>
    </w:rPr>
  </w:style>
  <w:style w:type="paragraph" w:customStyle="1" w:styleId="1AutoList210">
    <w:name w:val="1AutoList210"/>
    <w:rsid w:val="00EC13FF"/>
    <w:pPr>
      <w:widowControl w:val="0"/>
      <w:tabs>
        <w:tab w:val="left" w:pos="720"/>
      </w:tabs>
      <w:autoSpaceDE w:val="0"/>
      <w:autoSpaceDN w:val="0"/>
      <w:adjustRightInd w:val="0"/>
      <w:ind w:left="720" w:hanging="720"/>
      <w:jc w:val="both"/>
    </w:pPr>
    <w:rPr>
      <w:sz w:val="24"/>
      <w:szCs w:val="24"/>
    </w:rPr>
  </w:style>
  <w:style w:type="paragraph" w:customStyle="1" w:styleId="2AutoList210">
    <w:name w:val="2AutoList21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10">
    <w:name w:val="3AutoList21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10">
    <w:name w:val="4AutoList21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10">
    <w:name w:val="5AutoList210"/>
    <w:rsid w:val="00EC13FF"/>
    <w:pPr>
      <w:widowControl w:val="0"/>
      <w:autoSpaceDE w:val="0"/>
      <w:autoSpaceDN w:val="0"/>
      <w:adjustRightInd w:val="0"/>
      <w:ind w:left="-1440"/>
      <w:jc w:val="both"/>
    </w:pPr>
    <w:rPr>
      <w:sz w:val="24"/>
      <w:szCs w:val="24"/>
    </w:rPr>
  </w:style>
  <w:style w:type="paragraph" w:customStyle="1" w:styleId="6AutoList210">
    <w:name w:val="6AutoList210"/>
    <w:rsid w:val="00EC13FF"/>
    <w:pPr>
      <w:widowControl w:val="0"/>
      <w:autoSpaceDE w:val="0"/>
      <w:autoSpaceDN w:val="0"/>
      <w:adjustRightInd w:val="0"/>
      <w:ind w:left="-1440"/>
      <w:jc w:val="both"/>
    </w:pPr>
    <w:rPr>
      <w:sz w:val="24"/>
      <w:szCs w:val="24"/>
    </w:rPr>
  </w:style>
  <w:style w:type="paragraph" w:customStyle="1" w:styleId="7AutoList210">
    <w:name w:val="7AutoList210"/>
    <w:rsid w:val="00EC13FF"/>
    <w:pPr>
      <w:widowControl w:val="0"/>
      <w:autoSpaceDE w:val="0"/>
      <w:autoSpaceDN w:val="0"/>
      <w:adjustRightInd w:val="0"/>
      <w:ind w:left="-1440"/>
      <w:jc w:val="both"/>
    </w:pPr>
    <w:rPr>
      <w:sz w:val="24"/>
      <w:szCs w:val="24"/>
    </w:rPr>
  </w:style>
  <w:style w:type="paragraph" w:customStyle="1" w:styleId="8AutoList210">
    <w:name w:val="8AutoList210"/>
    <w:rsid w:val="00EC13FF"/>
    <w:pPr>
      <w:widowControl w:val="0"/>
      <w:autoSpaceDE w:val="0"/>
      <w:autoSpaceDN w:val="0"/>
      <w:adjustRightInd w:val="0"/>
      <w:ind w:left="-1440"/>
      <w:jc w:val="both"/>
    </w:pPr>
    <w:rPr>
      <w:sz w:val="24"/>
      <w:szCs w:val="24"/>
    </w:rPr>
  </w:style>
  <w:style w:type="paragraph" w:customStyle="1" w:styleId="1AutoList209">
    <w:name w:val="1AutoList209"/>
    <w:rsid w:val="00EC13FF"/>
    <w:pPr>
      <w:widowControl w:val="0"/>
      <w:tabs>
        <w:tab w:val="left" w:pos="720"/>
      </w:tabs>
      <w:autoSpaceDE w:val="0"/>
      <w:autoSpaceDN w:val="0"/>
      <w:adjustRightInd w:val="0"/>
      <w:ind w:left="720" w:hanging="720"/>
      <w:jc w:val="both"/>
    </w:pPr>
    <w:rPr>
      <w:sz w:val="24"/>
      <w:szCs w:val="24"/>
    </w:rPr>
  </w:style>
  <w:style w:type="paragraph" w:customStyle="1" w:styleId="2AutoList209">
    <w:name w:val="2AutoList20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9">
    <w:name w:val="3AutoList20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9">
    <w:name w:val="4AutoList20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9">
    <w:name w:val="5AutoList209"/>
    <w:rsid w:val="00EC13FF"/>
    <w:pPr>
      <w:widowControl w:val="0"/>
      <w:autoSpaceDE w:val="0"/>
      <w:autoSpaceDN w:val="0"/>
      <w:adjustRightInd w:val="0"/>
      <w:ind w:left="-1440"/>
      <w:jc w:val="both"/>
    </w:pPr>
    <w:rPr>
      <w:sz w:val="24"/>
      <w:szCs w:val="24"/>
    </w:rPr>
  </w:style>
  <w:style w:type="paragraph" w:customStyle="1" w:styleId="6AutoList209">
    <w:name w:val="6AutoList209"/>
    <w:rsid w:val="00EC13FF"/>
    <w:pPr>
      <w:widowControl w:val="0"/>
      <w:autoSpaceDE w:val="0"/>
      <w:autoSpaceDN w:val="0"/>
      <w:adjustRightInd w:val="0"/>
      <w:ind w:left="-1440"/>
      <w:jc w:val="both"/>
    </w:pPr>
    <w:rPr>
      <w:sz w:val="24"/>
      <w:szCs w:val="24"/>
    </w:rPr>
  </w:style>
  <w:style w:type="paragraph" w:customStyle="1" w:styleId="7AutoList209">
    <w:name w:val="7AutoList209"/>
    <w:rsid w:val="00EC13FF"/>
    <w:pPr>
      <w:widowControl w:val="0"/>
      <w:autoSpaceDE w:val="0"/>
      <w:autoSpaceDN w:val="0"/>
      <w:adjustRightInd w:val="0"/>
      <w:ind w:left="-1440"/>
      <w:jc w:val="both"/>
    </w:pPr>
    <w:rPr>
      <w:sz w:val="24"/>
      <w:szCs w:val="24"/>
    </w:rPr>
  </w:style>
  <w:style w:type="paragraph" w:customStyle="1" w:styleId="8AutoList209">
    <w:name w:val="8AutoList209"/>
    <w:rsid w:val="00EC13FF"/>
    <w:pPr>
      <w:widowControl w:val="0"/>
      <w:autoSpaceDE w:val="0"/>
      <w:autoSpaceDN w:val="0"/>
      <w:adjustRightInd w:val="0"/>
      <w:ind w:left="-1440"/>
      <w:jc w:val="both"/>
    </w:pPr>
    <w:rPr>
      <w:sz w:val="24"/>
      <w:szCs w:val="24"/>
    </w:rPr>
  </w:style>
  <w:style w:type="paragraph" w:customStyle="1" w:styleId="1AutoList208">
    <w:name w:val="1AutoList208"/>
    <w:rsid w:val="00EC13FF"/>
    <w:pPr>
      <w:widowControl w:val="0"/>
      <w:tabs>
        <w:tab w:val="left" w:pos="720"/>
      </w:tabs>
      <w:autoSpaceDE w:val="0"/>
      <w:autoSpaceDN w:val="0"/>
      <w:adjustRightInd w:val="0"/>
      <w:ind w:left="720" w:hanging="720"/>
      <w:jc w:val="both"/>
    </w:pPr>
    <w:rPr>
      <w:sz w:val="24"/>
      <w:szCs w:val="24"/>
    </w:rPr>
  </w:style>
  <w:style w:type="paragraph" w:customStyle="1" w:styleId="2AutoList208">
    <w:name w:val="2AutoList20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8">
    <w:name w:val="3AutoList20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8">
    <w:name w:val="4AutoList20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8">
    <w:name w:val="5AutoList208"/>
    <w:rsid w:val="00EC13FF"/>
    <w:pPr>
      <w:widowControl w:val="0"/>
      <w:autoSpaceDE w:val="0"/>
      <w:autoSpaceDN w:val="0"/>
      <w:adjustRightInd w:val="0"/>
      <w:ind w:left="-1440"/>
      <w:jc w:val="both"/>
    </w:pPr>
    <w:rPr>
      <w:sz w:val="24"/>
      <w:szCs w:val="24"/>
    </w:rPr>
  </w:style>
  <w:style w:type="paragraph" w:customStyle="1" w:styleId="6AutoList208">
    <w:name w:val="6AutoList208"/>
    <w:rsid w:val="00EC13FF"/>
    <w:pPr>
      <w:widowControl w:val="0"/>
      <w:autoSpaceDE w:val="0"/>
      <w:autoSpaceDN w:val="0"/>
      <w:adjustRightInd w:val="0"/>
      <w:ind w:left="-1440"/>
      <w:jc w:val="both"/>
    </w:pPr>
    <w:rPr>
      <w:sz w:val="24"/>
      <w:szCs w:val="24"/>
    </w:rPr>
  </w:style>
  <w:style w:type="paragraph" w:customStyle="1" w:styleId="7AutoList208">
    <w:name w:val="7AutoList208"/>
    <w:rsid w:val="00EC13FF"/>
    <w:pPr>
      <w:widowControl w:val="0"/>
      <w:autoSpaceDE w:val="0"/>
      <w:autoSpaceDN w:val="0"/>
      <w:adjustRightInd w:val="0"/>
      <w:ind w:left="-1440"/>
      <w:jc w:val="both"/>
    </w:pPr>
    <w:rPr>
      <w:sz w:val="24"/>
      <w:szCs w:val="24"/>
    </w:rPr>
  </w:style>
  <w:style w:type="paragraph" w:customStyle="1" w:styleId="8AutoList208">
    <w:name w:val="8AutoList208"/>
    <w:rsid w:val="00EC13FF"/>
    <w:pPr>
      <w:widowControl w:val="0"/>
      <w:autoSpaceDE w:val="0"/>
      <w:autoSpaceDN w:val="0"/>
      <w:adjustRightInd w:val="0"/>
      <w:ind w:left="-1440"/>
      <w:jc w:val="both"/>
    </w:pPr>
    <w:rPr>
      <w:sz w:val="24"/>
      <w:szCs w:val="24"/>
    </w:rPr>
  </w:style>
  <w:style w:type="paragraph" w:customStyle="1" w:styleId="1AutoList207">
    <w:name w:val="1AutoList207"/>
    <w:rsid w:val="00EC13FF"/>
    <w:pPr>
      <w:widowControl w:val="0"/>
      <w:tabs>
        <w:tab w:val="left" w:pos="720"/>
      </w:tabs>
      <w:autoSpaceDE w:val="0"/>
      <w:autoSpaceDN w:val="0"/>
      <w:adjustRightInd w:val="0"/>
      <w:ind w:left="720" w:hanging="720"/>
      <w:jc w:val="both"/>
    </w:pPr>
    <w:rPr>
      <w:sz w:val="24"/>
      <w:szCs w:val="24"/>
    </w:rPr>
  </w:style>
  <w:style w:type="paragraph" w:customStyle="1" w:styleId="2AutoList207">
    <w:name w:val="2AutoList20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7">
    <w:name w:val="3AutoList20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7">
    <w:name w:val="4AutoList20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7">
    <w:name w:val="5AutoList207"/>
    <w:rsid w:val="00EC13FF"/>
    <w:pPr>
      <w:widowControl w:val="0"/>
      <w:autoSpaceDE w:val="0"/>
      <w:autoSpaceDN w:val="0"/>
      <w:adjustRightInd w:val="0"/>
      <w:ind w:left="-1440"/>
      <w:jc w:val="both"/>
    </w:pPr>
    <w:rPr>
      <w:sz w:val="24"/>
      <w:szCs w:val="24"/>
    </w:rPr>
  </w:style>
  <w:style w:type="paragraph" w:customStyle="1" w:styleId="6AutoList207">
    <w:name w:val="6AutoList207"/>
    <w:rsid w:val="00EC13FF"/>
    <w:pPr>
      <w:widowControl w:val="0"/>
      <w:autoSpaceDE w:val="0"/>
      <w:autoSpaceDN w:val="0"/>
      <w:adjustRightInd w:val="0"/>
      <w:ind w:left="-1440"/>
      <w:jc w:val="both"/>
    </w:pPr>
    <w:rPr>
      <w:sz w:val="24"/>
      <w:szCs w:val="24"/>
    </w:rPr>
  </w:style>
  <w:style w:type="paragraph" w:customStyle="1" w:styleId="7AutoList207">
    <w:name w:val="7AutoList207"/>
    <w:rsid w:val="00EC13FF"/>
    <w:pPr>
      <w:widowControl w:val="0"/>
      <w:autoSpaceDE w:val="0"/>
      <w:autoSpaceDN w:val="0"/>
      <w:adjustRightInd w:val="0"/>
      <w:ind w:left="-1440"/>
      <w:jc w:val="both"/>
    </w:pPr>
    <w:rPr>
      <w:sz w:val="24"/>
      <w:szCs w:val="24"/>
    </w:rPr>
  </w:style>
  <w:style w:type="paragraph" w:customStyle="1" w:styleId="8AutoList207">
    <w:name w:val="8AutoList207"/>
    <w:rsid w:val="00EC13FF"/>
    <w:pPr>
      <w:widowControl w:val="0"/>
      <w:autoSpaceDE w:val="0"/>
      <w:autoSpaceDN w:val="0"/>
      <w:adjustRightInd w:val="0"/>
      <w:ind w:left="-1440"/>
      <w:jc w:val="both"/>
    </w:pPr>
    <w:rPr>
      <w:sz w:val="24"/>
      <w:szCs w:val="24"/>
    </w:rPr>
  </w:style>
  <w:style w:type="paragraph" w:customStyle="1" w:styleId="1AutoList183">
    <w:name w:val="1AutoList183"/>
    <w:rsid w:val="00EC13FF"/>
    <w:pPr>
      <w:widowControl w:val="0"/>
      <w:tabs>
        <w:tab w:val="left" w:pos="720"/>
      </w:tabs>
      <w:autoSpaceDE w:val="0"/>
      <w:autoSpaceDN w:val="0"/>
      <w:adjustRightInd w:val="0"/>
      <w:ind w:left="720" w:hanging="720"/>
      <w:jc w:val="both"/>
    </w:pPr>
    <w:rPr>
      <w:sz w:val="24"/>
      <w:szCs w:val="24"/>
    </w:rPr>
  </w:style>
  <w:style w:type="paragraph" w:customStyle="1" w:styleId="2AutoList183">
    <w:name w:val="2AutoList18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3">
    <w:name w:val="3AutoList18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3">
    <w:name w:val="4AutoList18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3">
    <w:name w:val="5AutoList183"/>
    <w:rsid w:val="00EC13FF"/>
    <w:pPr>
      <w:widowControl w:val="0"/>
      <w:autoSpaceDE w:val="0"/>
      <w:autoSpaceDN w:val="0"/>
      <w:adjustRightInd w:val="0"/>
      <w:ind w:left="-1440"/>
      <w:jc w:val="both"/>
    </w:pPr>
    <w:rPr>
      <w:sz w:val="24"/>
      <w:szCs w:val="24"/>
    </w:rPr>
  </w:style>
  <w:style w:type="paragraph" w:customStyle="1" w:styleId="6AutoList183">
    <w:name w:val="6AutoList183"/>
    <w:rsid w:val="00EC13FF"/>
    <w:pPr>
      <w:widowControl w:val="0"/>
      <w:autoSpaceDE w:val="0"/>
      <w:autoSpaceDN w:val="0"/>
      <w:adjustRightInd w:val="0"/>
      <w:ind w:left="-1440"/>
      <w:jc w:val="both"/>
    </w:pPr>
    <w:rPr>
      <w:sz w:val="24"/>
      <w:szCs w:val="24"/>
    </w:rPr>
  </w:style>
  <w:style w:type="paragraph" w:customStyle="1" w:styleId="7AutoList183">
    <w:name w:val="7AutoList183"/>
    <w:rsid w:val="00EC13FF"/>
    <w:pPr>
      <w:widowControl w:val="0"/>
      <w:autoSpaceDE w:val="0"/>
      <w:autoSpaceDN w:val="0"/>
      <w:adjustRightInd w:val="0"/>
      <w:ind w:left="-1440"/>
      <w:jc w:val="both"/>
    </w:pPr>
    <w:rPr>
      <w:sz w:val="24"/>
      <w:szCs w:val="24"/>
    </w:rPr>
  </w:style>
  <w:style w:type="paragraph" w:customStyle="1" w:styleId="8AutoList183">
    <w:name w:val="8AutoList183"/>
    <w:rsid w:val="00EC13FF"/>
    <w:pPr>
      <w:widowControl w:val="0"/>
      <w:autoSpaceDE w:val="0"/>
      <w:autoSpaceDN w:val="0"/>
      <w:adjustRightInd w:val="0"/>
      <w:ind w:left="-1440"/>
      <w:jc w:val="both"/>
    </w:pPr>
    <w:rPr>
      <w:sz w:val="24"/>
      <w:szCs w:val="24"/>
    </w:rPr>
  </w:style>
  <w:style w:type="paragraph" w:customStyle="1" w:styleId="1AutoList42">
    <w:name w:val="1AutoList42"/>
    <w:rsid w:val="00EC13FF"/>
    <w:pPr>
      <w:widowControl w:val="0"/>
      <w:tabs>
        <w:tab w:val="left" w:pos="720"/>
      </w:tabs>
      <w:autoSpaceDE w:val="0"/>
      <w:autoSpaceDN w:val="0"/>
      <w:adjustRightInd w:val="0"/>
      <w:ind w:left="720" w:hanging="720"/>
      <w:jc w:val="both"/>
    </w:pPr>
    <w:rPr>
      <w:sz w:val="24"/>
      <w:szCs w:val="24"/>
    </w:rPr>
  </w:style>
  <w:style w:type="paragraph" w:customStyle="1" w:styleId="2AutoList42">
    <w:name w:val="2AutoList4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2">
    <w:name w:val="3AutoList4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2">
    <w:name w:val="4AutoList4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2">
    <w:name w:val="5AutoList42"/>
    <w:rsid w:val="00EC13FF"/>
    <w:pPr>
      <w:widowControl w:val="0"/>
      <w:autoSpaceDE w:val="0"/>
      <w:autoSpaceDN w:val="0"/>
      <w:adjustRightInd w:val="0"/>
      <w:ind w:left="-1440"/>
      <w:jc w:val="both"/>
    </w:pPr>
    <w:rPr>
      <w:sz w:val="24"/>
      <w:szCs w:val="24"/>
    </w:rPr>
  </w:style>
  <w:style w:type="paragraph" w:customStyle="1" w:styleId="6AutoList42">
    <w:name w:val="6AutoList42"/>
    <w:rsid w:val="00EC13FF"/>
    <w:pPr>
      <w:widowControl w:val="0"/>
      <w:autoSpaceDE w:val="0"/>
      <w:autoSpaceDN w:val="0"/>
      <w:adjustRightInd w:val="0"/>
      <w:ind w:left="-1440"/>
      <w:jc w:val="both"/>
    </w:pPr>
    <w:rPr>
      <w:sz w:val="24"/>
      <w:szCs w:val="24"/>
    </w:rPr>
  </w:style>
  <w:style w:type="paragraph" w:customStyle="1" w:styleId="7AutoList42">
    <w:name w:val="7AutoList42"/>
    <w:rsid w:val="00EC13FF"/>
    <w:pPr>
      <w:widowControl w:val="0"/>
      <w:autoSpaceDE w:val="0"/>
      <w:autoSpaceDN w:val="0"/>
      <w:adjustRightInd w:val="0"/>
      <w:ind w:left="-1440"/>
      <w:jc w:val="both"/>
    </w:pPr>
    <w:rPr>
      <w:sz w:val="24"/>
      <w:szCs w:val="24"/>
    </w:rPr>
  </w:style>
  <w:style w:type="paragraph" w:customStyle="1" w:styleId="8AutoList42">
    <w:name w:val="8AutoList42"/>
    <w:rsid w:val="00EC13FF"/>
    <w:pPr>
      <w:widowControl w:val="0"/>
      <w:autoSpaceDE w:val="0"/>
      <w:autoSpaceDN w:val="0"/>
      <w:adjustRightInd w:val="0"/>
      <w:ind w:left="-1440"/>
      <w:jc w:val="both"/>
    </w:pPr>
    <w:rPr>
      <w:sz w:val="24"/>
      <w:szCs w:val="24"/>
    </w:rPr>
  </w:style>
  <w:style w:type="paragraph" w:customStyle="1" w:styleId="1AutoList206">
    <w:name w:val="1AutoList206"/>
    <w:rsid w:val="00EC13FF"/>
    <w:pPr>
      <w:widowControl w:val="0"/>
      <w:tabs>
        <w:tab w:val="left" w:pos="720"/>
      </w:tabs>
      <w:autoSpaceDE w:val="0"/>
      <w:autoSpaceDN w:val="0"/>
      <w:adjustRightInd w:val="0"/>
      <w:ind w:left="720" w:hanging="720"/>
      <w:jc w:val="both"/>
    </w:pPr>
    <w:rPr>
      <w:sz w:val="24"/>
      <w:szCs w:val="24"/>
    </w:rPr>
  </w:style>
  <w:style w:type="paragraph" w:customStyle="1" w:styleId="2AutoList206">
    <w:name w:val="2AutoList20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6">
    <w:name w:val="3AutoList20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6">
    <w:name w:val="4AutoList20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6">
    <w:name w:val="5AutoList206"/>
    <w:rsid w:val="00EC13FF"/>
    <w:pPr>
      <w:widowControl w:val="0"/>
      <w:autoSpaceDE w:val="0"/>
      <w:autoSpaceDN w:val="0"/>
      <w:adjustRightInd w:val="0"/>
      <w:ind w:left="-1440"/>
      <w:jc w:val="both"/>
    </w:pPr>
    <w:rPr>
      <w:sz w:val="24"/>
      <w:szCs w:val="24"/>
    </w:rPr>
  </w:style>
  <w:style w:type="paragraph" w:customStyle="1" w:styleId="6AutoList206">
    <w:name w:val="6AutoList206"/>
    <w:rsid w:val="00EC13FF"/>
    <w:pPr>
      <w:widowControl w:val="0"/>
      <w:autoSpaceDE w:val="0"/>
      <w:autoSpaceDN w:val="0"/>
      <w:adjustRightInd w:val="0"/>
      <w:ind w:left="-1440"/>
      <w:jc w:val="both"/>
    </w:pPr>
    <w:rPr>
      <w:sz w:val="24"/>
      <w:szCs w:val="24"/>
    </w:rPr>
  </w:style>
  <w:style w:type="paragraph" w:customStyle="1" w:styleId="7AutoList206">
    <w:name w:val="7AutoList206"/>
    <w:rsid w:val="00EC13FF"/>
    <w:pPr>
      <w:widowControl w:val="0"/>
      <w:autoSpaceDE w:val="0"/>
      <w:autoSpaceDN w:val="0"/>
      <w:adjustRightInd w:val="0"/>
      <w:ind w:left="-1440"/>
      <w:jc w:val="both"/>
    </w:pPr>
    <w:rPr>
      <w:sz w:val="24"/>
      <w:szCs w:val="24"/>
    </w:rPr>
  </w:style>
  <w:style w:type="paragraph" w:customStyle="1" w:styleId="8AutoList206">
    <w:name w:val="8AutoList206"/>
    <w:rsid w:val="00EC13FF"/>
    <w:pPr>
      <w:widowControl w:val="0"/>
      <w:autoSpaceDE w:val="0"/>
      <w:autoSpaceDN w:val="0"/>
      <w:adjustRightInd w:val="0"/>
      <w:ind w:left="-1440"/>
      <w:jc w:val="both"/>
    </w:pPr>
    <w:rPr>
      <w:sz w:val="24"/>
      <w:szCs w:val="24"/>
    </w:rPr>
  </w:style>
  <w:style w:type="paragraph" w:customStyle="1" w:styleId="1AutoList205">
    <w:name w:val="1AutoList205"/>
    <w:rsid w:val="00EC13FF"/>
    <w:pPr>
      <w:widowControl w:val="0"/>
      <w:tabs>
        <w:tab w:val="left" w:pos="720"/>
      </w:tabs>
      <w:autoSpaceDE w:val="0"/>
      <w:autoSpaceDN w:val="0"/>
      <w:adjustRightInd w:val="0"/>
      <w:ind w:left="720" w:hanging="720"/>
      <w:jc w:val="both"/>
    </w:pPr>
    <w:rPr>
      <w:sz w:val="24"/>
      <w:szCs w:val="24"/>
    </w:rPr>
  </w:style>
  <w:style w:type="paragraph" w:customStyle="1" w:styleId="2AutoList205">
    <w:name w:val="2AutoList20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5">
    <w:name w:val="3AutoList20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5">
    <w:name w:val="4AutoList20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5">
    <w:name w:val="5AutoList205"/>
    <w:rsid w:val="00EC13FF"/>
    <w:pPr>
      <w:widowControl w:val="0"/>
      <w:autoSpaceDE w:val="0"/>
      <w:autoSpaceDN w:val="0"/>
      <w:adjustRightInd w:val="0"/>
      <w:ind w:left="-1440"/>
      <w:jc w:val="both"/>
    </w:pPr>
    <w:rPr>
      <w:sz w:val="24"/>
      <w:szCs w:val="24"/>
    </w:rPr>
  </w:style>
  <w:style w:type="paragraph" w:customStyle="1" w:styleId="6AutoList205">
    <w:name w:val="6AutoList205"/>
    <w:rsid w:val="00EC13FF"/>
    <w:pPr>
      <w:widowControl w:val="0"/>
      <w:autoSpaceDE w:val="0"/>
      <w:autoSpaceDN w:val="0"/>
      <w:adjustRightInd w:val="0"/>
      <w:ind w:left="-1440"/>
      <w:jc w:val="both"/>
    </w:pPr>
    <w:rPr>
      <w:sz w:val="24"/>
      <w:szCs w:val="24"/>
    </w:rPr>
  </w:style>
  <w:style w:type="paragraph" w:customStyle="1" w:styleId="7AutoList205">
    <w:name w:val="7AutoList205"/>
    <w:rsid w:val="00EC13FF"/>
    <w:pPr>
      <w:widowControl w:val="0"/>
      <w:autoSpaceDE w:val="0"/>
      <w:autoSpaceDN w:val="0"/>
      <w:adjustRightInd w:val="0"/>
      <w:ind w:left="-1440"/>
      <w:jc w:val="both"/>
    </w:pPr>
    <w:rPr>
      <w:sz w:val="24"/>
      <w:szCs w:val="24"/>
    </w:rPr>
  </w:style>
  <w:style w:type="paragraph" w:customStyle="1" w:styleId="8AutoList205">
    <w:name w:val="8AutoList205"/>
    <w:rsid w:val="00EC13FF"/>
    <w:pPr>
      <w:widowControl w:val="0"/>
      <w:autoSpaceDE w:val="0"/>
      <w:autoSpaceDN w:val="0"/>
      <w:adjustRightInd w:val="0"/>
      <w:ind w:left="-1440"/>
      <w:jc w:val="both"/>
    </w:pPr>
    <w:rPr>
      <w:sz w:val="24"/>
      <w:szCs w:val="24"/>
    </w:rPr>
  </w:style>
  <w:style w:type="paragraph" w:customStyle="1" w:styleId="1AutoList204">
    <w:name w:val="1AutoList204"/>
    <w:rsid w:val="00EC13FF"/>
    <w:pPr>
      <w:widowControl w:val="0"/>
      <w:tabs>
        <w:tab w:val="left" w:pos="720"/>
      </w:tabs>
      <w:autoSpaceDE w:val="0"/>
      <w:autoSpaceDN w:val="0"/>
      <w:adjustRightInd w:val="0"/>
      <w:ind w:left="720" w:hanging="720"/>
      <w:jc w:val="both"/>
    </w:pPr>
    <w:rPr>
      <w:sz w:val="24"/>
      <w:szCs w:val="24"/>
    </w:rPr>
  </w:style>
  <w:style w:type="paragraph" w:customStyle="1" w:styleId="2AutoList204">
    <w:name w:val="2AutoList20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4">
    <w:name w:val="3AutoList20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4">
    <w:name w:val="4AutoList20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4">
    <w:name w:val="5AutoList204"/>
    <w:rsid w:val="00EC13FF"/>
    <w:pPr>
      <w:widowControl w:val="0"/>
      <w:autoSpaceDE w:val="0"/>
      <w:autoSpaceDN w:val="0"/>
      <w:adjustRightInd w:val="0"/>
      <w:ind w:left="-1440"/>
      <w:jc w:val="both"/>
    </w:pPr>
    <w:rPr>
      <w:sz w:val="24"/>
      <w:szCs w:val="24"/>
    </w:rPr>
  </w:style>
  <w:style w:type="paragraph" w:customStyle="1" w:styleId="6AutoList204">
    <w:name w:val="6AutoList204"/>
    <w:rsid w:val="00EC13FF"/>
    <w:pPr>
      <w:widowControl w:val="0"/>
      <w:autoSpaceDE w:val="0"/>
      <w:autoSpaceDN w:val="0"/>
      <w:adjustRightInd w:val="0"/>
      <w:ind w:left="-1440"/>
      <w:jc w:val="both"/>
    </w:pPr>
    <w:rPr>
      <w:sz w:val="24"/>
      <w:szCs w:val="24"/>
    </w:rPr>
  </w:style>
  <w:style w:type="paragraph" w:customStyle="1" w:styleId="7AutoList204">
    <w:name w:val="7AutoList204"/>
    <w:rsid w:val="00EC13FF"/>
    <w:pPr>
      <w:widowControl w:val="0"/>
      <w:autoSpaceDE w:val="0"/>
      <w:autoSpaceDN w:val="0"/>
      <w:adjustRightInd w:val="0"/>
      <w:ind w:left="-1440"/>
      <w:jc w:val="both"/>
    </w:pPr>
    <w:rPr>
      <w:sz w:val="24"/>
      <w:szCs w:val="24"/>
    </w:rPr>
  </w:style>
  <w:style w:type="paragraph" w:customStyle="1" w:styleId="8AutoList204">
    <w:name w:val="8AutoList204"/>
    <w:rsid w:val="00EC13FF"/>
    <w:pPr>
      <w:widowControl w:val="0"/>
      <w:autoSpaceDE w:val="0"/>
      <w:autoSpaceDN w:val="0"/>
      <w:adjustRightInd w:val="0"/>
      <w:ind w:left="-1440"/>
      <w:jc w:val="both"/>
    </w:pPr>
    <w:rPr>
      <w:sz w:val="24"/>
      <w:szCs w:val="24"/>
    </w:rPr>
  </w:style>
  <w:style w:type="paragraph" w:customStyle="1" w:styleId="1AutoList203">
    <w:name w:val="1AutoList203"/>
    <w:rsid w:val="00EC13FF"/>
    <w:pPr>
      <w:widowControl w:val="0"/>
      <w:tabs>
        <w:tab w:val="left" w:pos="720"/>
      </w:tabs>
      <w:autoSpaceDE w:val="0"/>
      <w:autoSpaceDN w:val="0"/>
      <w:adjustRightInd w:val="0"/>
      <w:ind w:left="720" w:hanging="720"/>
      <w:jc w:val="both"/>
    </w:pPr>
    <w:rPr>
      <w:sz w:val="24"/>
      <w:szCs w:val="24"/>
    </w:rPr>
  </w:style>
  <w:style w:type="paragraph" w:customStyle="1" w:styleId="2AutoList203">
    <w:name w:val="2AutoList20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3">
    <w:name w:val="3AutoList20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3">
    <w:name w:val="4AutoList20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3">
    <w:name w:val="5AutoList203"/>
    <w:rsid w:val="00EC13FF"/>
    <w:pPr>
      <w:widowControl w:val="0"/>
      <w:autoSpaceDE w:val="0"/>
      <w:autoSpaceDN w:val="0"/>
      <w:adjustRightInd w:val="0"/>
      <w:ind w:left="-1440"/>
      <w:jc w:val="both"/>
    </w:pPr>
    <w:rPr>
      <w:sz w:val="24"/>
      <w:szCs w:val="24"/>
    </w:rPr>
  </w:style>
  <w:style w:type="paragraph" w:customStyle="1" w:styleId="6AutoList203">
    <w:name w:val="6AutoList203"/>
    <w:rsid w:val="00EC13FF"/>
    <w:pPr>
      <w:widowControl w:val="0"/>
      <w:autoSpaceDE w:val="0"/>
      <w:autoSpaceDN w:val="0"/>
      <w:adjustRightInd w:val="0"/>
      <w:ind w:left="-1440"/>
      <w:jc w:val="both"/>
    </w:pPr>
    <w:rPr>
      <w:sz w:val="24"/>
      <w:szCs w:val="24"/>
    </w:rPr>
  </w:style>
  <w:style w:type="paragraph" w:customStyle="1" w:styleId="7AutoList203">
    <w:name w:val="7AutoList203"/>
    <w:rsid w:val="00EC13FF"/>
    <w:pPr>
      <w:widowControl w:val="0"/>
      <w:autoSpaceDE w:val="0"/>
      <w:autoSpaceDN w:val="0"/>
      <w:adjustRightInd w:val="0"/>
      <w:ind w:left="-1440"/>
      <w:jc w:val="both"/>
    </w:pPr>
    <w:rPr>
      <w:sz w:val="24"/>
      <w:szCs w:val="24"/>
    </w:rPr>
  </w:style>
  <w:style w:type="paragraph" w:customStyle="1" w:styleId="8AutoList203">
    <w:name w:val="8AutoList203"/>
    <w:rsid w:val="00EC13FF"/>
    <w:pPr>
      <w:widowControl w:val="0"/>
      <w:autoSpaceDE w:val="0"/>
      <w:autoSpaceDN w:val="0"/>
      <w:adjustRightInd w:val="0"/>
      <w:ind w:left="-1440"/>
      <w:jc w:val="both"/>
    </w:pPr>
    <w:rPr>
      <w:sz w:val="24"/>
      <w:szCs w:val="24"/>
    </w:rPr>
  </w:style>
  <w:style w:type="paragraph" w:customStyle="1" w:styleId="1AutoList202">
    <w:name w:val="1AutoList202"/>
    <w:rsid w:val="00EC13FF"/>
    <w:pPr>
      <w:widowControl w:val="0"/>
      <w:tabs>
        <w:tab w:val="left" w:pos="720"/>
      </w:tabs>
      <w:autoSpaceDE w:val="0"/>
      <w:autoSpaceDN w:val="0"/>
      <w:adjustRightInd w:val="0"/>
      <w:ind w:left="720" w:hanging="720"/>
      <w:jc w:val="both"/>
    </w:pPr>
    <w:rPr>
      <w:sz w:val="24"/>
      <w:szCs w:val="24"/>
    </w:rPr>
  </w:style>
  <w:style w:type="paragraph" w:customStyle="1" w:styleId="2AutoList202">
    <w:name w:val="2AutoList20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2">
    <w:name w:val="3AutoList20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2">
    <w:name w:val="4AutoList20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2">
    <w:name w:val="5AutoList202"/>
    <w:rsid w:val="00EC13FF"/>
    <w:pPr>
      <w:widowControl w:val="0"/>
      <w:autoSpaceDE w:val="0"/>
      <w:autoSpaceDN w:val="0"/>
      <w:adjustRightInd w:val="0"/>
      <w:ind w:left="-1440"/>
      <w:jc w:val="both"/>
    </w:pPr>
    <w:rPr>
      <w:sz w:val="24"/>
      <w:szCs w:val="24"/>
    </w:rPr>
  </w:style>
  <w:style w:type="paragraph" w:customStyle="1" w:styleId="6AutoList202">
    <w:name w:val="6AutoList202"/>
    <w:rsid w:val="00EC13FF"/>
    <w:pPr>
      <w:widowControl w:val="0"/>
      <w:autoSpaceDE w:val="0"/>
      <w:autoSpaceDN w:val="0"/>
      <w:adjustRightInd w:val="0"/>
      <w:ind w:left="-1440"/>
      <w:jc w:val="both"/>
    </w:pPr>
    <w:rPr>
      <w:sz w:val="24"/>
      <w:szCs w:val="24"/>
    </w:rPr>
  </w:style>
  <w:style w:type="paragraph" w:customStyle="1" w:styleId="7AutoList202">
    <w:name w:val="7AutoList202"/>
    <w:rsid w:val="00EC13FF"/>
    <w:pPr>
      <w:widowControl w:val="0"/>
      <w:autoSpaceDE w:val="0"/>
      <w:autoSpaceDN w:val="0"/>
      <w:adjustRightInd w:val="0"/>
      <w:ind w:left="-1440"/>
      <w:jc w:val="both"/>
    </w:pPr>
    <w:rPr>
      <w:sz w:val="24"/>
      <w:szCs w:val="24"/>
    </w:rPr>
  </w:style>
  <w:style w:type="paragraph" w:customStyle="1" w:styleId="8AutoList202">
    <w:name w:val="8AutoList202"/>
    <w:rsid w:val="00EC13FF"/>
    <w:pPr>
      <w:widowControl w:val="0"/>
      <w:autoSpaceDE w:val="0"/>
      <w:autoSpaceDN w:val="0"/>
      <w:adjustRightInd w:val="0"/>
      <w:ind w:left="-1440"/>
      <w:jc w:val="both"/>
    </w:pPr>
    <w:rPr>
      <w:sz w:val="24"/>
      <w:szCs w:val="24"/>
    </w:rPr>
  </w:style>
  <w:style w:type="paragraph" w:customStyle="1" w:styleId="1AutoList201">
    <w:name w:val="1AutoList201"/>
    <w:rsid w:val="00EC13FF"/>
    <w:pPr>
      <w:widowControl w:val="0"/>
      <w:tabs>
        <w:tab w:val="left" w:pos="720"/>
      </w:tabs>
      <w:autoSpaceDE w:val="0"/>
      <w:autoSpaceDN w:val="0"/>
      <w:adjustRightInd w:val="0"/>
      <w:ind w:left="720" w:hanging="720"/>
      <w:jc w:val="both"/>
    </w:pPr>
    <w:rPr>
      <w:sz w:val="24"/>
      <w:szCs w:val="24"/>
    </w:rPr>
  </w:style>
  <w:style w:type="paragraph" w:customStyle="1" w:styleId="2AutoList201">
    <w:name w:val="2AutoList20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1">
    <w:name w:val="3AutoList20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1">
    <w:name w:val="4AutoList20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1">
    <w:name w:val="5AutoList201"/>
    <w:rsid w:val="00EC13FF"/>
    <w:pPr>
      <w:widowControl w:val="0"/>
      <w:autoSpaceDE w:val="0"/>
      <w:autoSpaceDN w:val="0"/>
      <w:adjustRightInd w:val="0"/>
      <w:ind w:left="-1440"/>
      <w:jc w:val="both"/>
    </w:pPr>
    <w:rPr>
      <w:sz w:val="24"/>
      <w:szCs w:val="24"/>
    </w:rPr>
  </w:style>
  <w:style w:type="paragraph" w:customStyle="1" w:styleId="6AutoList201">
    <w:name w:val="6AutoList201"/>
    <w:rsid w:val="00EC13FF"/>
    <w:pPr>
      <w:widowControl w:val="0"/>
      <w:autoSpaceDE w:val="0"/>
      <w:autoSpaceDN w:val="0"/>
      <w:adjustRightInd w:val="0"/>
      <w:ind w:left="-1440"/>
      <w:jc w:val="both"/>
    </w:pPr>
    <w:rPr>
      <w:sz w:val="24"/>
      <w:szCs w:val="24"/>
    </w:rPr>
  </w:style>
  <w:style w:type="paragraph" w:customStyle="1" w:styleId="7AutoList201">
    <w:name w:val="7AutoList201"/>
    <w:rsid w:val="00EC13FF"/>
    <w:pPr>
      <w:widowControl w:val="0"/>
      <w:autoSpaceDE w:val="0"/>
      <w:autoSpaceDN w:val="0"/>
      <w:adjustRightInd w:val="0"/>
      <w:ind w:left="-1440"/>
      <w:jc w:val="both"/>
    </w:pPr>
    <w:rPr>
      <w:sz w:val="24"/>
      <w:szCs w:val="24"/>
    </w:rPr>
  </w:style>
  <w:style w:type="paragraph" w:customStyle="1" w:styleId="8AutoList201">
    <w:name w:val="8AutoList201"/>
    <w:rsid w:val="00EC13FF"/>
    <w:pPr>
      <w:widowControl w:val="0"/>
      <w:autoSpaceDE w:val="0"/>
      <w:autoSpaceDN w:val="0"/>
      <w:adjustRightInd w:val="0"/>
      <w:ind w:left="-1440"/>
      <w:jc w:val="both"/>
    </w:pPr>
    <w:rPr>
      <w:sz w:val="24"/>
      <w:szCs w:val="24"/>
    </w:rPr>
  </w:style>
  <w:style w:type="paragraph" w:customStyle="1" w:styleId="1AutoList200">
    <w:name w:val="1AutoList200"/>
    <w:rsid w:val="00EC13FF"/>
    <w:pPr>
      <w:widowControl w:val="0"/>
      <w:tabs>
        <w:tab w:val="left" w:pos="720"/>
      </w:tabs>
      <w:autoSpaceDE w:val="0"/>
      <w:autoSpaceDN w:val="0"/>
      <w:adjustRightInd w:val="0"/>
      <w:ind w:left="720" w:hanging="720"/>
      <w:jc w:val="both"/>
    </w:pPr>
    <w:rPr>
      <w:sz w:val="24"/>
      <w:szCs w:val="24"/>
    </w:rPr>
  </w:style>
  <w:style w:type="paragraph" w:customStyle="1" w:styleId="2AutoList200">
    <w:name w:val="2AutoList20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00">
    <w:name w:val="3AutoList20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00">
    <w:name w:val="4AutoList20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00">
    <w:name w:val="5AutoList200"/>
    <w:rsid w:val="00EC13FF"/>
    <w:pPr>
      <w:widowControl w:val="0"/>
      <w:autoSpaceDE w:val="0"/>
      <w:autoSpaceDN w:val="0"/>
      <w:adjustRightInd w:val="0"/>
      <w:ind w:left="-1440"/>
      <w:jc w:val="both"/>
    </w:pPr>
    <w:rPr>
      <w:sz w:val="24"/>
      <w:szCs w:val="24"/>
    </w:rPr>
  </w:style>
  <w:style w:type="paragraph" w:customStyle="1" w:styleId="6AutoList200">
    <w:name w:val="6AutoList200"/>
    <w:rsid w:val="00EC13FF"/>
    <w:pPr>
      <w:widowControl w:val="0"/>
      <w:autoSpaceDE w:val="0"/>
      <w:autoSpaceDN w:val="0"/>
      <w:adjustRightInd w:val="0"/>
      <w:ind w:left="-1440"/>
      <w:jc w:val="both"/>
    </w:pPr>
    <w:rPr>
      <w:sz w:val="24"/>
      <w:szCs w:val="24"/>
    </w:rPr>
  </w:style>
  <w:style w:type="paragraph" w:customStyle="1" w:styleId="7AutoList200">
    <w:name w:val="7AutoList200"/>
    <w:rsid w:val="00EC13FF"/>
    <w:pPr>
      <w:widowControl w:val="0"/>
      <w:autoSpaceDE w:val="0"/>
      <w:autoSpaceDN w:val="0"/>
      <w:adjustRightInd w:val="0"/>
      <w:ind w:left="-1440"/>
      <w:jc w:val="both"/>
    </w:pPr>
    <w:rPr>
      <w:sz w:val="24"/>
      <w:szCs w:val="24"/>
    </w:rPr>
  </w:style>
  <w:style w:type="paragraph" w:customStyle="1" w:styleId="8AutoList200">
    <w:name w:val="8AutoList200"/>
    <w:rsid w:val="00EC13FF"/>
    <w:pPr>
      <w:widowControl w:val="0"/>
      <w:autoSpaceDE w:val="0"/>
      <w:autoSpaceDN w:val="0"/>
      <w:adjustRightInd w:val="0"/>
      <w:ind w:left="-1440"/>
      <w:jc w:val="both"/>
    </w:pPr>
    <w:rPr>
      <w:sz w:val="24"/>
      <w:szCs w:val="24"/>
    </w:rPr>
  </w:style>
  <w:style w:type="paragraph" w:customStyle="1" w:styleId="1AutoList198">
    <w:name w:val="1AutoList198"/>
    <w:rsid w:val="00EC13FF"/>
    <w:pPr>
      <w:widowControl w:val="0"/>
      <w:tabs>
        <w:tab w:val="left" w:pos="720"/>
      </w:tabs>
      <w:autoSpaceDE w:val="0"/>
      <w:autoSpaceDN w:val="0"/>
      <w:adjustRightInd w:val="0"/>
      <w:ind w:left="720" w:hanging="720"/>
      <w:jc w:val="both"/>
    </w:pPr>
    <w:rPr>
      <w:sz w:val="24"/>
      <w:szCs w:val="24"/>
    </w:rPr>
  </w:style>
  <w:style w:type="paragraph" w:customStyle="1" w:styleId="2AutoList198">
    <w:name w:val="2AutoList19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8">
    <w:name w:val="3AutoList19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8">
    <w:name w:val="4AutoList19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8">
    <w:name w:val="5AutoList198"/>
    <w:rsid w:val="00EC13FF"/>
    <w:pPr>
      <w:widowControl w:val="0"/>
      <w:autoSpaceDE w:val="0"/>
      <w:autoSpaceDN w:val="0"/>
      <w:adjustRightInd w:val="0"/>
      <w:ind w:left="-1440"/>
      <w:jc w:val="both"/>
    </w:pPr>
    <w:rPr>
      <w:sz w:val="24"/>
      <w:szCs w:val="24"/>
    </w:rPr>
  </w:style>
  <w:style w:type="paragraph" w:customStyle="1" w:styleId="6AutoList198">
    <w:name w:val="6AutoList198"/>
    <w:rsid w:val="00EC13FF"/>
    <w:pPr>
      <w:widowControl w:val="0"/>
      <w:autoSpaceDE w:val="0"/>
      <w:autoSpaceDN w:val="0"/>
      <w:adjustRightInd w:val="0"/>
      <w:ind w:left="-1440"/>
      <w:jc w:val="both"/>
    </w:pPr>
    <w:rPr>
      <w:sz w:val="24"/>
      <w:szCs w:val="24"/>
    </w:rPr>
  </w:style>
  <w:style w:type="paragraph" w:customStyle="1" w:styleId="7AutoList198">
    <w:name w:val="7AutoList198"/>
    <w:rsid w:val="00EC13FF"/>
    <w:pPr>
      <w:widowControl w:val="0"/>
      <w:autoSpaceDE w:val="0"/>
      <w:autoSpaceDN w:val="0"/>
      <w:adjustRightInd w:val="0"/>
      <w:ind w:left="-1440"/>
      <w:jc w:val="both"/>
    </w:pPr>
    <w:rPr>
      <w:sz w:val="24"/>
      <w:szCs w:val="24"/>
    </w:rPr>
  </w:style>
  <w:style w:type="paragraph" w:customStyle="1" w:styleId="8AutoList198">
    <w:name w:val="8AutoList198"/>
    <w:rsid w:val="00EC13FF"/>
    <w:pPr>
      <w:widowControl w:val="0"/>
      <w:autoSpaceDE w:val="0"/>
      <w:autoSpaceDN w:val="0"/>
      <w:adjustRightInd w:val="0"/>
      <w:ind w:left="-1440"/>
      <w:jc w:val="both"/>
    </w:pPr>
    <w:rPr>
      <w:sz w:val="24"/>
      <w:szCs w:val="24"/>
    </w:rPr>
  </w:style>
  <w:style w:type="paragraph" w:customStyle="1" w:styleId="1AutoList197">
    <w:name w:val="1AutoList197"/>
    <w:rsid w:val="00EC13FF"/>
    <w:pPr>
      <w:widowControl w:val="0"/>
      <w:tabs>
        <w:tab w:val="left" w:pos="720"/>
      </w:tabs>
      <w:autoSpaceDE w:val="0"/>
      <w:autoSpaceDN w:val="0"/>
      <w:adjustRightInd w:val="0"/>
      <w:ind w:left="720" w:hanging="720"/>
      <w:jc w:val="both"/>
    </w:pPr>
    <w:rPr>
      <w:sz w:val="24"/>
      <w:szCs w:val="24"/>
    </w:rPr>
  </w:style>
  <w:style w:type="paragraph" w:customStyle="1" w:styleId="2AutoList197">
    <w:name w:val="2AutoList19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7">
    <w:name w:val="3AutoList19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7">
    <w:name w:val="4AutoList19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7">
    <w:name w:val="5AutoList197"/>
    <w:rsid w:val="00EC13FF"/>
    <w:pPr>
      <w:widowControl w:val="0"/>
      <w:autoSpaceDE w:val="0"/>
      <w:autoSpaceDN w:val="0"/>
      <w:adjustRightInd w:val="0"/>
      <w:ind w:left="-1440"/>
      <w:jc w:val="both"/>
    </w:pPr>
    <w:rPr>
      <w:sz w:val="24"/>
      <w:szCs w:val="24"/>
    </w:rPr>
  </w:style>
  <w:style w:type="paragraph" w:customStyle="1" w:styleId="6AutoList197">
    <w:name w:val="6AutoList197"/>
    <w:rsid w:val="00EC13FF"/>
    <w:pPr>
      <w:widowControl w:val="0"/>
      <w:autoSpaceDE w:val="0"/>
      <w:autoSpaceDN w:val="0"/>
      <w:adjustRightInd w:val="0"/>
      <w:ind w:left="-1440"/>
      <w:jc w:val="both"/>
    </w:pPr>
    <w:rPr>
      <w:sz w:val="24"/>
      <w:szCs w:val="24"/>
    </w:rPr>
  </w:style>
  <w:style w:type="paragraph" w:customStyle="1" w:styleId="7AutoList197">
    <w:name w:val="7AutoList197"/>
    <w:rsid w:val="00EC13FF"/>
    <w:pPr>
      <w:widowControl w:val="0"/>
      <w:autoSpaceDE w:val="0"/>
      <w:autoSpaceDN w:val="0"/>
      <w:adjustRightInd w:val="0"/>
      <w:ind w:left="-1440"/>
      <w:jc w:val="both"/>
    </w:pPr>
    <w:rPr>
      <w:sz w:val="24"/>
      <w:szCs w:val="24"/>
    </w:rPr>
  </w:style>
  <w:style w:type="paragraph" w:customStyle="1" w:styleId="8AutoList197">
    <w:name w:val="8AutoList197"/>
    <w:rsid w:val="00EC13FF"/>
    <w:pPr>
      <w:widowControl w:val="0"/>
      <w:autoSpaceDE w:val="0"/>
      <w:autoSpaceDN w:val="0"/>
      <w:adjustRightInd w:val="0"/>
      <w:ind w:left="-1440"/>
      <w:jc w:val="both"/>
    </w:pPr>
    <w:rPr>
      <w:sz w:val="24"/>
      <w:szCs w:val="24"/>
    </w:rPr>
  </w:style>
  <w:style w:type="paragraph" w:customStyle="1" w:styleId="1AutoList199">
    <w:name w:val="1AutoList199"/>
    <w:rsid w:val="00EC13FF"/>
    <w:pPr>
      <w:widowControl w:val="0"/>
      <w:tabs>
        <w:tab w:val="left" w:pos="720"/>
      </w:tabs>
      <w:autoSpaceDE w:val="0"/>
      <w:autoSpaceDN w:val="0"/>
      <w:adjustRightInd w:val="0"/>
      <w:ind w:left="720" w:hanging="720"/>
      <w:jc w:val="both"/>
    </w:pPr>
    <w:rPr>
      <w:sz w:val="24"/>
      <w:szCs w:val="24"/>
    </w:rPr>
  </w:style>
  <w:style w:type="paragraph" w:customStyle="1" w:styleId="2AutoList199">
    <w:name w:val="2AutoList19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9">
    <w:name w:val="3AutoList19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9">
    <w:name w:val="4AutoList19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9">
    <w:name w:val="5AutoList199"/>
    <w:rsid w:val="00EC13FF"/>
    <w:pPr>
      <w:widowControl w:val="0"/>
      <w:autoSpaceDE w:val="0"/>
      <w:autoSpaceDN w:val="0"/>
      <w:adjustRightInd w:val="0"/>
      <w:ind w:left="-1440"/>
      <w:jc w:val="both"/>
    </w:pPr>
    <w:rPr>
      <w:sz w:val="24"/>
      <w:szCs w:val="24"/>
    </w:rPr>
  </w:style>
  <w:style w:type="paragraph" w:customStyle="1" w:styleId="6AutoList199">
    <w:name w:val="6AutoList199"/>
    <w:rsid w:val="00EC13FF"/>
    <w:pPr>
      <w:widowControl w:val="0"/>
      <w:autoSpaceDE w:val="0"/>
      <w:autoSpaceDN w:val="0"/>
      <w:adjustRightInd w:val="0"/>
      <w:ind w:left="-1440"/>
      <w:jc w:val="both"/>
    </w:pPr>
    <w:rPr>
      <w:sz w:val="24"/>
      <w:szCs w:val="24"/>
    </w:rPr>
  </w:style>
  <w:style w:type="paragraph" w:customStyle="1" w:styleId="7AutoList199">
    <w:name w:val="7AutoList199"/>
    <w:rsid w:val="00EC13FF"/>
    <w:pPr>
      <w:widowControl w:val="0"/>
      <w:autoSpaceDE w:val="0"/>
      <w:autoSpaceDN w:val="0"/>
      <w:adjustRightInd w:val="0"/>
      <w:ind w:left="-1440"/>
      <w:jc w:val="both"/>
    </w:pPr>
    <w:rPr>
      <w:sz w:val="24"/>
      <w:szCs w:val="24"/>
    </w:rPr>
  </w:style>
  <w:style w:type="paragraph" w:customStyle="1" w:styleId="8AutoList199">
    <w:name w:val="8AutoList199"/>
    <w:rsid w:val="00EC13FF"/>
    <w:pPr>
      <w:widowControl w:val="0"/>
      <w:autoSpaceDE w:val="0"/>
      <w:autoSpaceDN w:val="0"/>
      <w:adjustRightInd w:val="0"/>
      <w:ind w:left="-1440"/>
      <w:jc w:val="both"/>
    </w:pPr>
    <w:rPr>
      <w:sz w:val="24"/>
      <w:szCs w:val="24"/>
    </w:rPr>
  </w:style>
  <w:style w:type="paragraph" w:customStyle="1" w:styleId="1AutoList196">
    <w:name w:val="1AutoList196"/>
    <w:rsid w:val="00EC13FF"/>
    <w:pPr>
      <w:widowControl w:val="0"/>
      <w:tabs>
        <w:tab w:val="left" w:pos="720"/>
      </w:tabs>
      <w:autoSpaceDE w:val="0"/>
      <w:autoSpaceDN w:val="0"/>
      <w:adjustRightInd w:val="0"/>
      <w:ind w:left="720" w:hanging="720"/>
      <w:jc w:val="both"/>
    </w:pPr>
    <w:rPr>
      <w:sz w:val="24"/>
      <w:szCs w:val="24"/>
    </w:rPr>
  </w:style>
  <w:style w:type="paragraph" w:customStyle="1" w:styleId="2AutoList196">
    <w:name w:val="2AutoList19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6">
    <w:name w:val="3AutoList19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6">
    <w:name w:val="4AutoList19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6">
    <w:name w:val="5AutoList196"/>
    <w:rsid w:val="00EC13FF"/>
    <w:pPr>
      <w:widowControl w:val="0"/>
      <w:autoSpaceDE w:val="0"/>
      <w:autoSpaceDN w:val="0"/>
      <w:adjustRightInd w:val="0"/>
      <w:ind w:left="-1440"/>
      <w:jc w:val="both"/>
    </w:pPr>
    <w:rPr>
      <w:sz w:val="24"/>
      <w:szCs w:val="24"/>
    </w:rPr>
  </w:style>
  <w:style w:type="paragraph" w:customStyle="1" w:styleId="6AutoList196">
    <w:name w:val="6AutoList196"/>
    <w:rsid w:val="00EC13FF"/>
    <w:pPr>
      <w:widowControl w:val="0"/>
      <w:autoSpaceDE w:val="0"/>
      <w:autoSpaceDN w:val="0"/>
      <w:adjustRightInd w:val="0"/>
      <w:ind w:left="-1440"/>
      <w:jc w:val="both"/>
    </w:pPr>
    <w:rPr>
      <w:sz w:val="24"/>
      <w:szCs w:val="24"/>
    </w:rPr>
  </w:style>
  <w:style w:type="paragraph" w:customStyle="1" w:styleId="7AutoList196">
    <w:name w:val="7AutoList196"/>
    <w:rsid w:val="00EC13FF"/>
    <w:pPr>
      <w:widowControl w:val="0"/>
      <w:autoSpaceDE w:val="0"/>
      <w:autoSpaceDN w:val="0"/>
      <w:adjustRightInd w:val="0"/>
      <w:ind w:left="-1440"/>
      <w:jc w:val="both"/>
    </w:pPr>
    <w:rPr>
      <w:sz w:val="24"/>
      <w:szCs w:val="24"/>
    </w:rPr>
  </w:style>
  <w:style w:type="paragraph" w:customStyle="1" w:styleId="8AutoList196">
    <w:name w:val="8AutoList196"/>
    <w:rsid w:val="00EC13FF"/>
    <w:pPr>
      <w:widowControl w:val="0"/>
      <w:autoSpaceDE w:val="0"/>
      <w:autoSpaceDN w:val="0"/>
      <w:adjustRightInd w:val="0"/>
      <w:ind w:left="-1440"/>
      <w:jc w:val="both"/>
    </w:pPr>
    <w:rPr>
      <w:sz w:val="24"/>
      <w:szCs w:val="24"/>
    </w:rPr>
  </w:style>
  <w:style w:type="paragraph" w:customStyle="1" w:styleId="1AutoList195">
    <w:name w:val="1AutoList195"/>
    <w:rsid w:val="00EC13FF"/>
    <w:pPr>
      <w:widowControl w:val="0"/>
      <w:tabs>
        <w:tab w:val="left" w:pos="720"/>
      </w:tabs>
      <w:autoSpaceDE w:val="0"/>
      <w:autoSpaceDN w:val="0"/>
      <w:adjustRightInd w:val="0"/>
      <w:ind w:left="720" w:hanging="720"/>
      <w:jc w:val="both"/>
    </w:pPr>
    <w:rPr>
      <w:sz w:val="24"/>
      <w:szCs w:val="24"/>
    </w:rPr>
  </w:style>
  <w:style w:type="paragraph" w:customStyle="1" w:styleId="2AutoList195">
    <w:name w:val="2AutoList19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5">
    <w:name w:val="3AutoList19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5">
    <w:name w:val="4AutoList19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5">
    <w:name w:val="5AutoList195"/>
    <w:rsid w:val="00EC13FF"/>
    <w:pPr>
      <w:widowControl w:val="0"/>
      <w:autoSpaceDE w:val="0"/>
      <w:autoSpaceDN w:val="0"/>
      <w:adjustRightInd w:val="0"/>
      <w:ind w:left="-1440"/>
      <w:jc w:val="both"/>
    </w:pPr>
    <w:rPr>
      <w:sz w:val="24"/>
      <w:szCs w:val="24"/>
    </w:rPr>
  </w:style>
  <w:style w:type="paragraph" w:customStyle="1" w:styleId="6AutoList195">
    <w:name w:val="6AutoList195"/>
    <w:rsid w:val="00EC13FF"/>
    <w:pPr>
      <w:widowControl w:val="0"/>
      <w:autoSpaceDE w:val="0"/>
      <w:autoSpaceDN w:val="0"/>
      <w:adjustRightInd w:val="0"/>
      <w:ind w:left="-1440"/>
      <w:jc w:val="both"/>
    </w:pPr>
    <w:rPr>
      <w:sz w:val="24"/>
      <w:szCs w:val="24"/>
    </w:rPr>
  </w:style>
  <w:style w:type="paragraph" w:customStyle="1" w:styleId="7AutoList195">
    <w:name w:val="7AutoList195"/>
    <w:rsid w:val="00EC13FF"/>
    <w:pPr>
      <w:widowControl w:val="0"/>
      <w:autoSpaceDE w:val="0"/>
      <w:autoSpaceDN w:val="0"/>
      <w:adjustRightInd w:val="0"/>
      <w:ind w:left="-1440"/>
      <w:jc w:val="both"/>
    </w:pPr>
    <w:rPr>
      <w:sz w:val="24"/>
      <w:szCs w:val="24"/>
    </w:rPr>
  </w:style>
  <w:style w:type="paragraph" w:customStyle="1" w:styleId="8AutoList195">
    <w:name w:val="8AutoList195"/>
    <w:rsid w:val="00EC13FF"/>
    <w:pPr>
      <w:widowControl w:val="0"/>
      <w:autoSpaceDE w:val="0"/>
      <w:autoSpaceDN w:val="0"/>
      <w:adjustRightInd w:val="0"/>
      <w:ind w:left="-1440"/>
      <w:jc w:val="both"/>
    </w:pPr>
    <w:rPr>
      <w:sz w:val="24"/>
      <w:szCs w:val="24"/>
    </w:rPr>
  </w:style>
  <w:style w:type="paragraph" w:customStyle="1" w:styleId="1AutoList194">
    <w:name w:val="1AutoList194"/>
    <w:rsid w:val="00EC13FF"/>
    <w:pPr>
      <w:widowControl w:val="0"/>
      <w:tabs>
        <w:tab w:val="left" w:pos="720"/>
      </w:tabs>
      <w:autoSpaceDE w:val="0"/>
      <w:autoSpaceDN w:val="0"/>
      <w:adjustRightInd w:val="0"/>
      <w:ind w:left="720" w:hanging="720"/>
      <w:jc w:val="both"/>
    </w:pPr>
    <w:rPr>
      <w:sz w:val="24"/>
      <w:szCs w:val="24"/>
    </w:rPr>
  </w:style>
  <w:style w:type="paragraph" w:customStyle="1" w:styleId="2AutoList194">
    <w:name w:val="2AutoList19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4">
    <w:name w:val="3AutoList19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4">
    <w:name w:val="4AutoList19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4">
    <w:name w:val="5AutoList194"/>
    <w:rsid w:val="00EC13FF"/>
    <w:pPr>
      <w:widowControl w:val="0"/>
      <w:autoSpaceDE w:val="0"/>
      <w:autoSpaceDN w:val="0"/>
      <w:adjustRightInd w:val="0"/>
      <w:ind w:left="-1440"/>
      <w:jc w:val="both"/>
    </w:pPr>
    <w:rPr>
      <w:sz w:val="24"/>
      <w:szCs w:val="24"/>
    </w:rPr>
  </w:style>
  <w:style w:type="paragraph" w:customStyle="1" w:styleId="6AutoList194">
    <w:name w:val="6AutoList194"/>
    <w:rsid w:val="00EC13FF"/>
    <w:pPr>
      <w:widowControl w:val="0"/>
      <w:autoSpaceDE w:val="0"/>
      <w:autoSpaceDN w:val="0"/>
      <w:adjustRightInd w:val="0"/>
      <w:ind w:left="-1440"/>
      <w:jc w:val="both"/>
    </w:pPr>
    <w:rPr>
      <w:sz w:val="24"/>
      <w:szCs w:val="24"/>
    </w:rPr>
  </w:style>
  <w:style w:type="paragraph" w:customStyle="1" w:styleId="7AutoList194">
    <w:name w:val="7AutoList194"/>
    <w:rsid w:val="00EC13FF"/>
    <w:pPr>
      <w:widowControl w:val="0"/>
      <w:autoSpaceDE w:val="0"/>
      <w:autoSpaceDN w:val="0"/>
      <w:adjustRightInd w:val="0"/>
      <w:ind w:left="-1440"/>
      <w:jc w:val="both"/>
    </w:pPr>
    <w:rPr>
      <w:sz w:val="24"/>
      <w:szCs w:val="24"/>
    </w:rPr>
  </w:style>
  <w:style w:type="paragraph" w:customStyle="1" w:styleId="8AutoList194">
    <w:name w:val="8AutoList194"/>
    <w:rsid w:val="00EC13FF"/>
    <w:pPr>
      <w:widowControl w:val="0"/>
      <w:autoSpaceDE w:val="0"/>
      <w:autoSpaceDN w:val="0"/>
      <w:adjustRightInd w:val="0"/>
      <w:ind w:left="-1440"/>
      <w:jc w:val="both"/>
    </w:pPr>
    <w:rPr>
      <w:sz w:val="24"/>
      <w:szCs w:val="24"/>
    </w:rPr>
  </w:style>
  <w:style w:type="paragraph" w:customStyle="1" w:styleId="1AutoList193">
    <w:name w:val="1AutoList193"/>
    <w:rsid w:val="00EC13FF"/>
    <w:pPr>
      <w:widowControl w:val="0"/>
      <w:tabs>
        <w:tab w:val="left" w:pos="720"/>
      </w:tabs>
      <w:autoSpaceDE w:val="0"/>
      <w:autoSpaceDN w:val="0"/>
      <w:adjustRightInd w:val="0"/>
      <w:ind w:left="720" w:hanging="720"/>
      <w:jc w:val="both"/>
    </w:pPr>
    <w:rPr>
      <w:sz w:val="24"/>
      <w:szCs w:val="24"/>
    </w:rPr>
  </w:style>
  <w:style w:type="paragraph" w:customStyle="1" w:styleId="2AutoList193">
    <w:name w:val="2AutoList19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3">
    <w:name w:val="3AutoList19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3">
    <w:name w:val="4AutoList19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3">
    <w:name w:val="5AutoList193"/>
    <w:rsid w:val="00EC13FF"/>
    <w:pPr>
      <w:widowControl w:val="0"/>
      <w:autoSpaceDE w:val="0"/>
      <w:autoSpaceDN w:val="0"/>
      <w:adjustRightInd w:val="0"/>
      <w:ind w:left="-1440"/>
      <w:jc w:val="both"/>
    </w:pPr>
    <w:rPr>
      <w:sz w:val="24"/>
      <w:szCs w:val="24"/>
    </w:rPr>
  </w:style>
  <w:style w:type="paragraph" w:customStyle="1" w:styleId="6AutoList193">
    <w:name w:val="6AutoList193"/>
    <w:rsid w:val="00EC13FF"/>
    <w:pPr>
      <w:widowControl w:val="0"/>
      <w:autoSpaceDE w:val="0"/>
      <w:autoSpaceDN w:val="0"/>
      <w:adjustRightInd w:val="0"/>
      <w:ind w:left="-1440"/>
      <w:jc w:val="both"/>
    </w:pPr>
    <w:rPr>
      <w:sz w:val="24"/>
      <w:szCs w:val="24"/>
    </w:rPr>
  </w:style>
  <w:style w:type="paragraph" w:customStyle="1" w:styleId="7AutoList193">
    <w:name w:val="7AutoList193"/>
    <w:rsid w:val="00EC13FF"/>
    <w:pPr>
      <w:widowControl w:val="0"/>
      <w:autoSpaceDE w:val="0"/>
      <w:autoSpaceDN w:val="0"/>
      <w:adjustRightInd w:val="0"/>
      <w:ind w:left="-1440"/>
      <w:jc w:val="both"/>
    </w:pPr>
    <w:rPr>
      <w:sz w:val="24"/>
      <w:szCs w:val="24"/>
    </w:rPr>
  </w:style>
  <w:style w:type="paragraph" w:customStyle="1" w:styleId="8AutoList193">
    <w:name w:val="8AutoList193"/>
    <w:rsid w:val="00EC13FF"/>
    <w:pPr>
      <w:widowControl w:val="0"/>
      <w:autoSpaceDE w:val="0"/>
      <w:autoSpaceDN w:val="0"/>
      <w:adjustRightInd w:val="0"/>
      <w:ind w:left="-1440"/>
      <w:jc w:val="both"/>
    </w:pPr>
    <w:rPr>
      <w:sz w:val="24"/>
      <w:szCs w:val="24"/>
    </w:rPr>
  </w:style>
  <w:style w:type="paragraph" w:customStyle="1" w:styleId="1AutoList192">
    <w:name w:val="1AutoList192"/>
    <w:rsid w:val="00EC13FF"/>
    <w:pPr>
      <w:widowControl w:val="0"/>
      <w:tabs>
        <w:tab w:val="left" w:pos="720"/>
      </w:tabs>
      <w:autoSpaceDE w:val="0"/>
      <w:autoSpaceDN w:val="0"/>
      <w:adjustRightInd w:val="0"/>
      <w:ind w:left="720" w:hanging="720"/>
      <w:jc w:val="both"/>
    </w:pPr>
    <w:rPr>
      <w:sz w:val="24"/>
      <w:szCs w:val="24"/>
    </w:rPr>
  </w:style>
  <w:style w:type="paragraph" w:customStyle="1" w:styleId="2AutoList192">
    <w:name w:val="2AutoList19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2">
    <w:name w:val="3AutoList19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2">
    <w:name w:val="4AutoList19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2">
    <w:name w:val="5AutoList192"/>
    <w:rsid w:val="00EC13FF"/>
    <w:pPr>
      <w:widowControl w:val="0"/>
      <w:autoSpaceDE w:val="0"/>
      <w:autoSpaceDN w:val="0"/>
      <w:adjustRightInd w:val="0"/>
      <w:ind w:left="-1440"/>
      <w:jc w:val="both"/>
    </w:pPr>
    <w:rPr>
      <w:sz w:val="24"/>
      <w:szCs w:val="24"/>
    </w:rPr>
  </w:style>
  <w:style w:type="paragraph" w:customStyle="1" w:styleId="6AutoList192">
    <w:name w:val="6AutoList192"/>
    <w:rsid w:val="00EC13FF"/>
    <w:pPr>
      <w:widowControl w:val="0"/>
      <w:autoSpaceDE w:val="0"/>
      <w:autoSpaceDN w:val="0"/>
      <w:adjustRightInd w:val="0"/>
      <w:ind w:left="-1440"/>
      <w:jc w:val="both"/>
    </w:pPr>
    <w:rPr>
      <w:sz w:val="24"/>
      <w:szCs w:val="24"/>
    </w:rPr>
  </w:style>
  <w:style w:type="paragraph" w:customStyle="1" w:styleId="7AutoList192">
    <w:name w:val="7AutoList192"/>
    <w:rsid w:val="00EC13FF"/>
    <w:pPr>
      <w:widowControl w:val="0"/>
      <w:autoSpaceDE w:val="0"/>
      <w:autoSpaceDN w:val="0"/>
      <w:adjustRightInd w:val="0"/>
      <w:ind w:left="-1440"/>
      <w:jc w:val="both"/>
    </w:pPr>
    <w:rPr>
      <w:sz w:val="24"/>
      <w:szCs w:val="24"/>
    </w:rPr>
  </w:style>
  <w:style w:type="paragraph" w:customStyle="1" w:styleId="8AutoList192">
    <w:name w:val="8AutoList192"/>
    <w:rsid w:val="00EC13FF"/>
    <w:pPr>
      <w:widowControl w:val="0"/>
      <w:autoSpaceDE w:val="0"/>
      <w:autoSpaceDN w:val="0"/>
      <w:adjustRightInd w:val="0"/>
      <w:ind w:left="-1440"/>
      <w:jc w:val="both"/>
    </w:pPr>
    <w:rPr>
      <w:sz w:val="24"/>
      <w:szCs w:val="24"/>
    </w:rPr>
  </w:style>
  <w:style w:type="paragraph" w:customStyle="1" w:styleId="1AutoList191">
    <w:name w:val="1AutoList191"/>
    <w:rsid w:val="00EC13FF"/>
    <w:pPr>
      <w:widowControl w:val="0"/>
      <w:tabs>
        <w:tab w:val="left" w:pos="720"/>
      </w:tabs>
      <w:autoSpaceDE w:val="0"/>
      <w:autoSpaceDN w:val="0"/>
      <w:adjustRightInd w:val="0"/>
      <w:ind w:left="720" w:hanging="720"/>
      <w:jc w:val="both"/>
    </w:pPr>
    <w:rPr>
      <w:sz w:val="24"/>
      <w:szCs w:val="24"/>
    </w:rPr>
  </w:style>
  <w:style w:type="paragraph" w:customStyle="1" w:styleId="2AutoList191">
    <w:name w:val="2AutoList19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1">
    <w:name w:val="3AutoList19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1">
    <w:name w:val="4AutoList19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1">
    <w:name w:val="5AutoList191"/>
    <w:rsid w:val="00EC13FF"/>
    <w:pPr>
      <w:widowControl w:val="0"/>
      <w:autoSpaceDE w:val="0"/>
      <w:autoSpaceDN w:val="0"/>
      <w:adjustRightInd w:val="0"/>
      <w:ind w:left="-1440"/>
      <w:jc w:val="both"/>
    </w:pPr>
    <w:rPr>
      <w:sz w:val="24"/>
      <w:szCs w:val="24"/>
    </w:rPr>
  </w:style>
  <w:style w:type="paragraph" w:customStyle="1" w:styleId="6AutoList191">
    <w:name w:val="6AutoList191"/>
    <w:rsid w:val="00EC13FF"/>
    <w:pPr>
      <w:widowControl w:val="0"/>
      <w:autoSpaceDE w:val="0"/>
      <w:autoSpaceDN w:val="0"/>
      <w:adjustRightInd w:val="0"/>
      <w:ind w:left="-1440"/>
      <w:jc w:val="both"/>
    </w:pPr>
    <w:rPr>
      <w:sz w:val="24"/>
      <w:szCs w:val="24"/>
    </w:rPr>
  </w:style>
  <w:style w:type="paragraph" w:customStyle="1" w:styleId="7AutoList191">
    <w:name w:val="7AutoList191"/>
    <w:rsid w:val="00EC13FF"/>
    <w:pPr>
      <w:widowControl w:val="0"/>
      <w:autoSpaceDE w:val="0"/>
      <w:autoSpaceDN w:val="0"/>
      <w:adjustRightInd w:val="0"/>
      <w:ind w:left="-1440"/>
      <w:jc w:val="both"/>
    </w:pPr>
    <w:rPr>
      <w:sz w:val="24"/>
      <w:szCs w:val="24"/>
    </w:rPr>
  </w:style>
  <w:style w:type="paragraph" w:customStyle="1" w:styleId="8AutoList191">
    <w:name w:val="8AutoList191"/>
    <w:rsid w:val="00EC13FF"/>
    <w:pPr>
      <w:widowControl w:val="0"/>
      <w:autoSpaceDE w:val="0"/>
      <w:autoSpaceDN w:val="0"/>
      <w:adjustRightInd w:val="0"/>
      <w:ind w:left="-1440"/>
      <w:jc w:val="both"/>
    </w:pPr>
    <w:rPr>
      <w:sz w:val="24"/>
      <w:szCs w:val="24"/>
    </w:rPr>
  </w:style>
  <w:style w:type="paragraph" w:customStyle="1" w:styleId="1AutoList190">
    <w:name w:val="1AutoList190"/>
    <w:rsid w:val="00EC13FF"/>
    <w:pPr>
      <w:widowControl w:val="0"/>
      <w:tabs>
        <w:tab w:val="left" w:pos="720"/>
      </w:tabs>
      <w:autoSpaceDE w:val="0"/>
      <w:autoSpaceDN w:val="0"/>
      <w:adjustRightInd w:val="0"/>
      <w:ind w:left="720" w:hanging="720"/>
      <w:jc w:val="both"/>
    </w:pPr>
    <w:rPr>
      <w:sz w:val="24"/>
      <w:szCs w:val="24"/>
    </w:rPr>
  </w:style>
  <w:style w:type="paragraph" w:customStyle="1" w:styleId="2AutoList190">
    <w:name w:val="2AutoList190"/>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90">
    <w:name w:val="3AutoList190"/>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90">
    <w:name w:val="4AutoList190"/>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90">
    <w:name w:val="5AutoList190"/>
    <w:rsid w:val="00EC13FF"/>
    <w:pPr>
      <w:widowControl w:val="0"/>
      <w:autoSpaceDE w:val="0"/>
      <w:autoSpaceDN w:val="0"/>
      <w:adjustRightInd w:val="0"/>
      <w:ind w:left="-1440"/>
      <w:jc w:val="both"/>
    </w:pPr>
    <w:rPr>
      <w:sz w:val="24"/>
      <w:szCs w:val="24"/>
    </w:rPr>
  </w:style>
  <w:style w:type="paragraph" w:customStyle="1" w:styleId="6AutoList190">
    <w:name w:val="6AutoList190"/>
    <w:rsid w:val="00EC13FF"/>
    <w:pPr>
      <w:widowControl w:val="0"/>
      <w:autoSpaceDE w:val="0"/>
      <w:autoSpaceDN w:val="0"/>
      <w:adjustRightInd w:val="0"/>
      <w:ind w:left="-1440"/>
      <w:jc w:val="both"/>
    </w:pPr>
    <w:rPr>
      <w:sz w:val="24"/>
      <w:szCs w:val="24"/>
    </w:rPr>
  </w:style>
  <w:style w:type="paragraph" w:customStyle="1" w:styleId="7AutoList190">
    <w:name w:val="7AutoList190"/>
    <w:rsid w:val="00EC13FF"/>
    <w:pPr>
      <w:widowControl w:val="0"/>
      <w:autoSpaceDE w:val="0"/>
      <w:autoSpaceDN w:val="0"/>
      <w:adjustRightInd w:val="0"/>
      <w:ind w:left="-1440"/>
      <w:jc w:val="both"/>
    </w:pPr>
    <w:rPr>
      <w:sz w:val="24"/>
      <w:szCs w:val="24"/>
    </w:rPr>
  </w:style>
  <w:style w:type="paragraph" w:customStyle="1" w:styleId="8AutoList190">
    <w:name w:val="8AutoList190"/>
    <w:rsid w:val="00EC13FF"/>
    <w:pPr>
      <w:widowControl w:val="0"/>
      <w:autoSpaceDE w:val="0"/>
      <w:autoSpaceDN w:val="0"/>
      <w:adjustRightInd w:val="0"/>
      <w:ind w:left="-1440"/>
      <w:jc w:val="both"/>
    </w:pPr>
    <w:rPr>
      <w:sz w:val="24"/>
      <w:szCs w:val="24"/>
    </w:rPr>
  </w:style>
  <w:style w:type="paragraph" w:customStyle="1" w:styleId="1AutoList189">
    <w:name w:val="1AutoList189"/>
    <w:rsid w:val="00EC13FF"/>
    <w:pPr>
      <w:widowControl w:val="0"/>
      <w:tabs>
        <w:tab w:val="left" w:pos="720"/>
      </w:tabs>
      <w:autoSpaceDE w:val="0"/>
      <w:autoSpaceDN w:val="0"/>
      <w:adjustRightInd w:val="0"/>
      <w:ind w:left="720" w:hanging="720"/>
      <w:jc w:val="both"/>
    </w:pPr>
    <w:rPr>
      <w:sz w:val="24"/>
      <w:szCs w:val="24"/>
    </w:rPr>
  </w:style>
  <w:style w:type="paragraph" w:customStyle="1" w:styleId="2AutoList189">
    <w:name w:val="2AutoList189"/>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9">
    <w:name w:val="3AutoList189"/>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9">
    <w:name w:val="4AutoList189"/>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9">
    <w:name w:val="5AutoList189"/>
    <w:rsid w:val="00EC13FF"/>
    <w:pPr>
      <w:widowControl w:val="0"/>
      <w:autoSpaceDE w:val="0"/>
      <w:autoSpaceDN w:val="0"/>
      <w:adjustRightInd w:val="0"/>
      <w:ind w:left="-1440"/>
      <w:jc w:val="both"/>
    </w:pPr>
    <w:rPr>
      <w:sz w:val="24"/>
      <w:szCs w:val="24"/>
    </w:rPr>
  </w:style>
  <w:style w:type="paragraph" w:customStyle="1" w:styleId="6AutoList189">
    <w:name w:val="6AutoList189"/>
    <w:rsid w:val="00EC13FF"/>
    <w:pPr>
      <w:widowControl w:val="0"/>
      <w:autoSpaceDE w:val="0"/>
      <w:autoSpaceDN w:val="0"/>
      <w:adjustRightInd w:val="0"/>
      <w:ind w:left="-1440"/>
      <w:jc w:val="both"/>
    </w:pPr>
    <w:rPr>
      <w:sz w:val="24"/>
      <w:szCs w:val="24"/>
    </w:rPr>
  </w:style>
  <w:style w:type="paragraph" w:customStyle="1" w:styleId="7AutoList189">
    <w:name w:val="7AutoList189"/>
    <w:rsid w:val="00EC13FF"/>
    <w:pPr>
      <w:widowControl w:val="0"/>
      <w:autoSpaceDE w:val="0"/>
      <w:autoSpaceDN w:val="0"/>
      <w:adjustRightInd w:val="0"/>
      <w:ind w:left="-1440"/>
      <w:jc w:val="both"/>
    </w:pPr>
    <w:rPr>
      <w:sz w:val="24"/>
      <w:szCs w:val="24"/>
    </w:rPr>
  </w:style>
  <w:style w:type="paragraph" w:customStyle="1" w:styleId="8AutoList189">
    <w:name w:val="8AutoList189"/>
    <w:rsid w:val="00EC13FF"/>
    <w:pPr>
      <w:widowControl w:val="0"/>
      <w:autoSpaceDE w:val="0"/>
      <w:autoSpaceDN w:val="0"/>
      <w:adjustRightInd w:val="0"/>
      <w:ind w:left="-1440"/>
      <w:jc w:val="both"/>
    </w:pPr>
    <w:rPr>
      <w:sz w:val="24"/>
      <w:szCs w:val="24"/>
    </w:rPr>
  </w:style>
  <w:style w:type="paragraph" w:customStyle="1" w:styleId="1AutoList188">
    <w:name w:val="1AutoList188"/>
    <w:rsid w:val="00EC13FF"/>
    <w:pPr>
      <w:widowControl w:val="0"/>
      <w:tabs>
        <w:tab w:val="left" w:pos="720"/>
      </w:tabs>
      <w:autoSpaceDE w:val="0"/>
      <w:autoSpaceDN w:val="0"/>
      <w:adjustRightInd w:val="0"/>
      <w:ind w:left="720" w:hanging="720"/>
      <w:jc w:val="both"/>
    </w:pPr>
    <w:rPr>
      <w:sz w:val="24"/>
      <w:szCs w:val="24"/>
    </w:rPr>
  </w:style>
  <w:style w:type="paragraph" w:customStyle="1" w:styleId="2AutoList188">
    <w:name w:val="2AutoList188"/>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8">
    <w:name w:val="3AutoList188"/>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8">
    <w:name w:val="4AutoList188"/>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8">
    <w:name w:val="5AutoList188"/>
    <w:rsid w:val="00EC13FF"/>
    <w:pPr>
      <w:widowControl w:val="0"/>
      <w:autoSpaceDE w:val="0"/>
      <w:autoSpaceDN w:val="0"/>
      <w:adjustRightInd w:val="0"/>
      <w:ind w:left="-1440"/>
      <w:jc w:val="both"/>
    </w:pPr>
    <w:rPr>
      <w:sz w:val="24"/>
      <w:szCs w:val="24"/>
    </w:rPr>
  </w:style>
  <w:style w:type="paragraph" w:customStyle="1" w:styleId="6AutoList188">
    <w:name w:val="6AutoList188"/>
    <w:rsid w:val="00EC13FF"/>
    <w:pPr>
      <w:widowControl w:val="0"/>
      <w:autoSpaceDE w:val="0"/>
      <w:autoSpaceDN w:val="0"/>
      <w:adjustRightInd w:val="0"/>
      <w:ind w:left="-1440"/>
      <w:jc w:val="both"/>
    </w:pPr>
    <w:rPr>
      <w:sz w:val="24"/>
      <w:szCs w:val="24"/>
    </w:rPr>
  </w:style>
  <w:style w:type="paragraph" w:customStyle="1" w:styleId="7AutoList188">
    <w:name w:val="7AutoList188"/>
    <w:rsid w:val="00EC13FF"/>
    <w:pPr>
      <w:widowControl w:val="0"/>
      <w:autoSpaceDE w:val="0"/>
      <w:autoSpaceDN w:val="0"/>
      <w:adjustRightInd w:val="0"/>
      <w:ind w:left="-1440"/>
      <w:jc w:val="both"/>
    </w:pPr>
    <w:rPr>
      <w:sz w:val="24"/>
      <w:szCs w:val="24"/>
    </w:rPr>
  </w:style>
  <w:style w:type="paragraph" w:customStyle="1" w:styleId="8AutoList188">
    <w:name w:val="8AutoList188"/>
    <w:rsid w:val="00EC13FF"/>
    <w:pPr>
      <w:widowControl w:val="0"/>
      <w:autoSpaceDE w:val="0"/>
      <w:autoSpaceDN w:val="0"/>
      <w:adjustRightInd w:val="0"/>
      <w:ind w:left="-1440"/>
      <w:jc w:val="both"/>
    </w:pPr>
    <w:rPr>
      <w:sz w:val="24"/>
      <w:szCs w:val="24"/>
    </w:rPr>
  </w:style>
  <w:style w:type="paragraph" w:customStyle="1" w:styleId="1AutoList3">
    <w:name w:val="1AutoList3"/>
    <w:rsid w:val="00EC13FF"/>
    <w:pPr>
      <w:widowControl w:val="0"/>
      <w:tabs>
        <w:tab w:val="left" w:pos="720"/>
      </w:tabs>
      <w:autoSpaceDE w:val="0"/>
      <w:autoSpaceDN w:val="0"/>
      <w:adjustRightInd w:val="0"/>
      <w:ind w:left="720" w:hanging="720"/>
      <w:jc w:val="both"/>
    </w:pPr>
    <w:rPr>
      <w:sz w:val="24"/>
      <w:szCs w:val="24"/>
    </w:rPr>
  </w:style>
  <w:style w:type="paragraph" w:customStyle="1" w:styleId="2AutoList3">
    <w:name w:val="2AutoList3"/>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3">
    <w:name w:val="3AutoList3"/>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3">
    <w:name w:val="4AutoList3"/>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3">
    <w:name w:val="5AutoList3"/>
    <w:rsid w:val="00EC13FF"/>
    <w:pPr>
      <w:widowControl w:val="0"/>
      <w:autoSpaceDE w:val="0"/>
      <w:autoSpaceDN w:val="0"/>
      <w:adjustRightInd w:val="0"/>
      <w:ind w:left="-1440"/>
      <w:jc w:val="both"/>
    </w:pPr>
    <w:rPr>
      <w:sz w:val="24"/>
      <w:szCs w:val="24"/>
    </w:rPr>
  </w:style>
  <w:style w:type="paragraph" w:customStyle="1" w:styleId="6AutoList3">
    <w:name w:val="6AutoList3"/>
    <w:rsid w:val="00EC13FF"/>
    <w:pPr>
      <w:widowControl w:val="0"/>
      <w:autoSpaceDE w:val="0"/>
      <w:autoSpaceDN w:val="0"/>
      <w:adjustRightInd w:val="0"/>
      <w:ind w:left="-1440"/>
      <w:jc w:val="both"/>
    </w:pPr>
    <w:rPr>
      <w:sz w:val="24"/>
      <w:szCs w:val="24"/>
    </w:rPr>
  </w:style>
  <w:style w:type="paragraph" w:customStyle="1" w:styleId="7AutoList3">
    <w:name w:val="7AutoList3"/>
    <w:rsid w:val="00EC13FF"/>
    <w:pPr>
      <w:widowControl w:val="0"/>
      <w:autoSpaceDE w:val="0"/>
      <w:autoSpaceDN w:val="0"/>
      <w:adjustRightInd w:val="0"/>
      <w:ind w:left="-1440"/>
      <w:jc w:val="both"/>
    </w:pPr>
    <w:rPr>
      <w:sz w:val="24"/>
      <w:szCs w:val="24"/>
    </w:rPr>
  </w:style>
  <w:style w:type="paragraph" w:customStyle="1" w:styleId="8AutoList3">
    <w:name w:val="8AutoList3"/>
    <w:rsid w:val="00EC13FF"/>
    <w:pPr>
      <w:widowControl w:val="0"/>
      <w:autoSpaceDE w:val="0"/>
      <w:autoSpaceDN w:val="0"/>
      <w:adjustRightInd w:val="0"/>
      <w:ind w:left="-1440"/>
      <w:jc w:val="both"/>
    </w:pPr>
    <w:rPr>
      <w:sz w:val="24"/>
      <w:szCs w:val="24"/>
    </w:rPr>
  </w:style>
  <w:style w:type="paragraph" w:customStyle="1" w:styleId="1AutoList187">
    <w:name w:val="1AutoList187"/>
    <w:rsid w:val="00EC13FF"/>
    <w:pPr>
      <w:widowControl w:val="0"/>
      <w:tabs>
        <w:tab w:val="left" w:pos="720"/>
      </w:tabs>
      <w:autoSpaceDE w:val="0"/>
      <w:autoSpaceDN w:val="0"/>
      <w:adjustRightInd w:val="0"/>
      <w:ind w:left="720" w:hanging="720"/>
      <w:jc w:val="both"/>
    </w:pPr>
    <w:rPr>
      <w:sz w:val="24"/>
      <w:szCs w:val="24"/>
    </w:rPr>
  </w:style>
  <w:style w:type="paragraph" w:customStyle="1" w:styleId="2AutoList187">
    <w:name w:val="2AutoList18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7">
    <w:name w:val="3AutoList18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7">
    <w:name w:val="4AutoList18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7">
    <w:name w:val="5AutoList187"/>
    <w:rsid w:val="00EC13FF"/>
    <w:pPr>
      <w:widowControl w:val="0"/>
      <w:autoSpaceDE w:val="0"/>
      <w:autoSpaceDN w:val="0"/>
      <w:adjustRightInd w:val="0"/>
      <w:ind w:left="-1440"/>
      <w:jc w:val="both"/>
    </w:pPr>
    <w:rPr>
      <w:sz w:val="24"/>
      <w:szCs w:val="24"/>
    </w:rPr>
  </w:style>
  <w:style w:type="paragraph" w:customStyle="1" w:styleId="6AutoList187">
    <w:name w:val="6AutoList187"/>
    <w:rsid w:val="00EC13FF"/>
    <w:pPr>
      <w:widowControl w:val="0"/>
      <w:autoSpaceDE w:val="0"/>
      <w:autoSpaceDN w:val="0"/>
      <w:adjustRightInd w:val="0"/>
      <w:ind w:left="-1440"/>
      <w:jc w:val="both"/>
    </w:pPr>
    <w:rPr>
      <w:sz w:val="24"/>
      <w:szCs w:val="24"/>
    </w:rPr>
  </w:style>
  <w:style w:type="paragraph" w:customStyle="1" w:styleId="7AutoList187">
    <w:name w:val="7AutoList187"/>
    <w:rsid w:val="00EC13FF"/>
    <w:pPr>
      <w:widowControl w:val="0"/>
      <w:autoSpaceDE w:val="0"/>
      <w:autoSpaceDN w:val="0"/>
      <w:adjustRightInd w:val="0"/>
      <w:ind w:left="-1440"/>
      <w:jc w:val="both"/>
    </w:pPr>
    <w:rPr>
      <w:sz w:val="24"/>
      <w:szCs w:val="24"/>
    </w:rPr>
  </w:style>
  <w:style w:type="paragraph" w:customStyle="1" w:styleId="8AutoList187">
    <w:name w:val="8AutoList187"/>
    <w:rsid w:val="00EC13FF"/>
    <w:pPr>
      <w:widowControl w:val="0"/>
      <w:autoSpaceDE w:val="0"/>
      <w:autoSpaceDN w:val="0"/>
      <w:adjustRightInd w:val="0"/>
      <w:ind w:left="-1440"/>
      <w:jc w:val="both"/>
    </w:pPr>
    <w:rPr>
      <w:sz w:val="24"/>
      <w:szCs w:val="24"/>
    </w:rPr>
  </w:style>
  <w:style w:type="paragraph" w:customStyle="1" w:styleId="1AutoList186">
    <w:name w:val="1AutoList186"/>
    <w:rsid w:val="00EC13FF"/>
    <w:pPr>
      <w:widowControl w:val="0"/>
      <w:tabs>
        <w:tab w:val="left" w:pos="720"/>
      </w:tabs>
      <w:autoSpaceDE w:val="0"/>
      <w:autoSpaceDN w:val="0"/>
      <w:adjustRightInd w:val="0"/>
      <w:ind w:left="720" w:hanging="720"/>
      <w:jc w:val="both"/>
    </w:pPr>
    <w:rPr>
      <w:sz w:val="24"/>
      <w:szCs w:val="24"/>
    </w:rPr>
  </w:style>
  <w:style w:type="paragraph" w:customStyle="1" w:styleId="2AutoList186">
    <w:name w:val="2AutoList18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6">
    <w:name w:val="3AutoList18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6">
    <w:name w:val="4AutoList18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6">
    <w:name w:val="5AutoList186"/>
    <w:rsid w:val="00EC13FF"/>
    <w:pPr>
      <w:widowControl w:val="0"/>
      <w:autoSpaceDE w:val="0"/>
      <w:autoSpaceDN w:val="0"/>
      <w:adjustRightInd w:val="0"/>
      <w:ind w:left="-1440"/>
      <w:jc w:val="both"/>
    </w:pPr>
    <w:rPr>
      <w:sz w:val="24"/>
      <w:szCs w:val="24"/>
    </w:rPr>
  </w:style>
  <w:style w:type="paragraph" w:customStyle="1" w:styleId="6AutoList186">
    <w:name w:val="6AutoList186"/>
    <w:rsid w:val="00EC13FF"/>
    <w:pPr>
      <w:widowControl w:val="0"/>
      <w:autoSpaceDE w:val="0"/>
      <w:autoSpaceDN w:val="0"/>
      <w:adjustRightInd w:val="0"/>
      <w:ind w:left="-1440"/>
      <w:jc w:val="both"/>
    </w:pPr>
    <w:rPr>
      <w:sz w:val="24"/>
      <w:szCs w:val="24"/>
    </w:rPr>
  </w:style>
  <w:style w:type="paragraph" w:customStyle="1" w:styleId="7AutoList186">
    <w:name w:val="7AutoList186"/>
    <w:rsid w:val="00EC13FF"/>
    <w:pPr>
      <w:widowControl w:val="0"/>
      <w:autoSpaceDE w:val="0"/>
      <w:autoSpaceDN w:val="0"/>
      <w:adjustRightInd w:val="0"/>
      <w:ind w:left="-1440"/>
      <w:jc w:val="both"/>
    </w:pPr>
    <w:rPr>
      <w:sz w:val="24"/>
      <w:szCs w:val="24"/>
    </w:rPr>
  </w:style>
  <w:style w:type="paragraph" w:customStyle="1" w:styleId="8AutoList186">
    <w:name w:val="8AutoList186"/>
    <w:rsid w:val="00EC13FF"/>
    <w:pPr>
      <w:widowControl w:val="0"/>
      <w:autoSpaceDE w:val="0"/>
      <w:autoSpaceDN w:val="0"/>
      <w:adjustRightInd w:val="0"/>
      <w:ind w:left="-1440"/>
      <w:jc w:val="both"/>
    </w:pPr>
    <w:rPr>
      <w:sz w:val="24"/>
      <w:szCs w:val="24"/>
    </w:rPr>
  </w:style>
  <w:style w:type="paragraph" w:customStyle="1" w:styleId="1AutoList185">
    <w:name w:val="1AutoList185"/>
    <w:rsid w:val="00EC13FF"/>
    <w:pPr>
      <w:widowControl w:val="0"/>
      <w:tabs>
        <w:tab w:val="left" w:pos="720"/>
      </w:tabs>
      <w:autoSpaceDE w:val="0"/>
      <w:autoSpaceDN w:val="0"/>
      <w:adjustRightInd w:val="0"/>
      <w:ind w:left="720" w:hanging="720"/>
      <w:jc w:val="both"/>
    </w:pPr>
    <w:rPr>
      <w:sz w:val="24"/>
      <w:szCs w:val="24"/>
    </w:rPr>
  </w:style>
  <w:style w:type="paragraph" w:customStyle="1" w:styleId="2AutoList185">
    <w:name w:val="2AutoList18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5">
    <w:name w:val="3AutoList18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5">
    <w:name w:val="4AutoList18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5">
    <w:name w:val="5AutoList185"/>
    <w:rsid w:val="00EC13FF"/>
    <w:pPr>
      <w:widowControl w:val="0"/>
      <w:autoSpaceDE w:val="0"/>
      <w:autoSpaceDN w:val="0"/>
      <w:adjustRightInd w:val="0"/>
      <w:ind w:left="-1440"/>
      <w:jc w:val="both"/>
    </w:pPr>
    <w:rPr>
      <w:sz w:val="24"/>
      <w:szCs w:val="24"/>
    </w:rPr>
  </w:style>
  <w:style w:type="paragraph" w:customStyle="1" w:styleId="6AutoList185">
    <w:name w:val="6AutoList185"/>
    <w:rsid w:val="00EC13FF"/>
    <w:pPr>
      <w:widowControl w:val="0"/>
      <w:autoSpaceDE w:val="0"/>
      <w:autoSpaceDN w:val="0"/>
      <w:adjustRightInd w:val="0"/>
      <w:ind w:left="-1440"/>
      <w:jc w:val="both"/>
    </w:pPr>
    <w:rPr>
      <w:sz w:val="24"/>
      <w:szCs w:val="24"/>
    </w:rPr>
  </w:style>
  <w:style w:type="paragraph" w:customStyle="1" w:styleId="7AutoList185">
    <w:name w:val="7AutoList185"/>
    <w:rsid w:val="00EC13FF"/>
    <w:pPr>
      <w:widowControl w:val="0"/>
      <w:autoSpaceDE w:val="0"/>
      <w:autoSpaceDN w:val="0"/>
      <w:adjustRightInd w:val="0"/>
      <w:ind w:left="-1440"/>
      <w:jc w:val="both"/>
    </w:pPr>
    <w:rPr>
      <w:sz w:val="24"/>
      <w:szCs w:val="24"/>
    </w:rPr>
  </w:style>
  <w:style w:type="paragraph" w:customStyle="1" w:styleId="8AutoList185">
    <w:name w:val="8AutoList185"/>
    <w:rsid w:val="00EC13FF"/>
    <w:pPr>
      <w:widowControl w:val="0"/>
      <w:autoSpaceDE w:val="0"/>
      <w:autoSpaceDN w:val="0"/>
      <w:adjustRightInd w:val="0"/>
      <w:ind w:left="-1440"/>
      <w:jc w:val="both"/>
    </w:pPr>
    <w:rPr>
      <w:sz w:val="24"/>
      <w:szCs w:val="24"/>
    </w:rPr>
  </w:style>
  <w:style w:type="paragraph" w:customStyle="1" w:styleId="1AutoList184">
    <w:name w:val="1AutoList184"/>
    <w:rsid w:val="00EC13FF"/>
    <w:pPr>
      <w:widowControl w:val="0"/>
      <w:tabs>
        <w:tab w:val="left" w:pos="720"/>
      </w:tabs>
      <w:autoSpaceDE w:val="0"/>
      <w:autoSpaceDN w:val="0"/>
      <w:adjustRightInd w:val="0"/>
      <w:ind w:left="720" w:hanging="720"/>
      <w:jc w:val="both"/>
    </w:pPr>
    <w:rPr>
      <w:sz w:val="24"/>
      <w:szCs w:val="24"/>
    </w:rPr>
  </w:style>
  <w:style w:type="paragraph" w:customStyle="1" w:styleId="2AutoList184">
    <w:name w:val="2AutoList18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84">
    <w:name w:val="3AutoList18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84">
    <w:name w:val="4AutoList18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84">
    <w:name w:val="5AutoList184"/>
    <w:rsid w:val="00EC13FF"/>
    <w:pPr>
      <w:widowControl w:val="0"/>
      <w:autoSpaceDE w:val="0"/>
      <w:autoSpaceDN w:val="0"/>
      <w:adjustRightInd w:val="0"/>
      <w:ind w:left="-1440"/>
      <w:jc w:val="both"/>
    </w:pPr>
    <w:rPr>
      <w:sz w:val="24"/>
      <w:szCs w:val="24"/>
    </w:rPr>
  </w:style>
  <w:style w:type="paragraph" w:customStyle="1" w:styleId="6AutoList184">
    <w:name w:val="6AutoList184"/>
    <w:rsid w:val="00EC13FF"/>
    <w:pPr>
      <w:widowControl w:val="0"/>
      <w:autoSpaceDE w:val="0"/>
      <w:autoSpaceDN w:val="0"/>
      <w:adjustRightInd w:val="0"/>
      <w:ind w:left="-1440"/>
      <w:jc w:val="both"/>
    </w:pPr>
    <w:rPr>
      <w:sz w:val="24"/>
      <w:szCs w:val="24"/>
    </w:rPr>
  </w:style>
  <w:style w:type="paragraph" w:customStyle="1" w:styleId="7AutoList184">
    <w:name w:val="7AutoList184"/>
    <w:rsid w:val="00EC13FF"/>
    <w:pPr>
      <w:widowControl w:val="0"/>
      <w:autoSpaceDE w:val="0"/>
      <w:autoSpaceDN w:val="0"/>
      <w:adjustRightInd w:val="0"/>
      <w:ind w:left="-1440"/>
      <w:jc w:val="both"/>
    </w:pPr>
    <w:rPr>
      <w:sz w:val="24"/>
      <w:szCs w:val="24"/>
    </w:rPr>
  </w:style>
  <w:style w:type="paragraph" w:customStyle="1" w:styleId="8AutoList184">
    <w:name w:val="8AutoList184"/>
    <w:rsid w:val="00EC13FF"/>
    <w:pPr>
      <w:widowControl w:val="0"/>
      <w:autoSpaceDE w:val="0"/>
      <w:autoSpaceDN w:val="0"/>
      <w:adjustRightInd w:val="0"/>
      <w:ind w:left="-1440"/>
      <w:jc w:val="both"/>
    </w:pPr>
    <w:rPr>
      <w:sz w:val="24"/>
      <w:szCs w:val="24"/>
    </w:rPr>
  </w:style>
  <w:style w:type="paragraph" w:customStyle="1" w:styleId="1AutoList4">
    <w:name w:val="1AutoList4"/>
    <w:rsid w:val="00EC13FF"/>
    <w:pPr>
      <w:widowControl w:val="0"/>
      <w:tabs>
        <w:tab w:val="left" w:pos="720"/>
      </w:tabs>
      <w:autoSpaceDE w:val="0"/>
      <w:autoSpaceDN w:val="0"/>
      <w:adjustRightInd w:val="0"/>
      <w:ind w:left="720" w:hanging="720"/>
      <w:jc w:val="both"/>
    </w:pPr>
    <w:rPr>
      <w:sz w:val="24"/>
      <w:szCs w:val="24"/>
    </w:rPr>
  </w:style>
  <w:style w:type="paragraph" w:customStyle="1" w:styleId="2AutoList4">
    <w:name w:val="2AutoList4"/>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4">
    <w:name w:val="3AutoList4"/>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4">
    <w:name w:val="4AutoList4"/>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4">
    <w:name w:val="5AutoList4"/>
    <w:rsid w:val="00EC13FF"/>
    <w:pPr>
      <w:widowControl w:val="0"/>
      <w:autoSpaceDE w:val="0"/>
      <w:autoSpaceDN w:val="0"/>
      <w:adjustRightInd w:val="0"/>
      <w:ind w:left="-1440"/>
      <w:jc w:val="both"/>
    </w:pPr>
    <w:rPr>
      <w:sz w:val="24"/>
      <w:szCs w:val="24"/>
    </w:rPr>
  </w:style>
  <w:style w:type="paragraph" w:customStyle="1" w:styleId="6AutoList4">
    <w:name w:val="6AutoList4"/>
    <w:rsid w:val="00EC13FF"/>
    <w:pPr>
      <w:widowControl w:val="0"/>
      <w:autoSpaceDE w:val="0"/>
      <w:autoSpaceDN w:val="0"/>
      <w:adjustRightInd w:val="0"/>
      <w:ind w:left="-1440"/>
      <w:jc w:val="both"/>
    </w:pPr>
    <w:rPr>
      <w:sz w:val="24"/>
      <w:szCs w:val="24"/>
    </w:rPr>
  </w:style>
  <w:style w:type="paragraph" w:customStyle="1" w:styleId="7AutoList4">
    <w:name w:val="7AutoList4"/>
    <w:rsid w:val="00EC13FF"/>
    <w:pPr>
      <w:widowControl w:val="0"/>
      <w:autoSpaceDE w:val="0"/>
      <w:autoSpaceDN w:val="0"/>
      <w:adjustRightInd w:val="0"/>
      <w:ind w:left="-1440"/>
      <w:jc w:val="both"/>
    </w:pPr>
    <w:rPr>
      <w:sz w:val="24"/>
      <w:szCs w:val="24"/>
    </w:rPr>
  </w:style>
  <w:style w:type="paragraph" w:customStyle="1" w:styleId="8AutoList4">
    <w:name w:val="8AutoList4"/>
    <w:rsid w:val="00EC13FF"/>
    <w:pPr>
      <w:widowControl w:val="0"/>
      <w:autoSpaceDE w:val="0"/>
      <w:autoSpaceDN w:val="0"/>
      <w:adjustRightInd w:val="0"/>
      <w:ind w:left="-1440"/>
      <w:jc w:val="both"/>
    </w:pPr>
    <w:rPr>
      <w:sz w:val="24"/>
      <w:szCs w:val="24"/>
    </w:rPr>
  </w:style>
  <w:style w:type="paragraph" w:customStyle="1" w:styleId="1AutoList2">
    <w:name w:val="1AutoList2"/>
    <w:rsid w:val="00EC13FF"/>
    <w:pPr>
      <w:widowControl w:val="0"/>
      <w:tabs>
        <w:tab w:val="left" w:pos="720"/>
      </w:tabs>
      <w:autoSpaceDE w:val="0"/>
      <w:autoSpaceDN w:val="0"/>
      <w:adjustRightInd w:val="0"/>
      <w:ind w:left="720" w:hanging="720"/>
      <w:jc w:val="both"/>
    </w:pPr>
    <w:rPr>
      <w:sz w:val="24"/>
      <w:szCs w:val="24"/>
    </w:rPr>
  </w:style>
  <w:style w:type="paragraph" w:customStyle="1" w:styleId="2AutoList2">
    <w:name w:val="2AutoList2"/>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2">
    <w:name w:val="3AutoList2"/>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2">
    <w:name w:val="4AutoList2"/>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2">
    <w:name w:val="5AutoList2"/>
    <w:rsid w:val="00EC13FF"/>
    <w:pPr>
      <w:widowControl w:val="0"/>
      <w:autoSpaceDE w:val="0"/>
      <w:autoSpaceDN w:val="0"/>
      <w:adjustRightInd w:val="0"/>
      <w:ind w:left="-1440"/>
      <w:jc w:val="both"/>
    </w:pPr>
    <w:rPr>
      <w:sz w:val="24"/>
      <w:szCs w:val="24"/>
    </w:rPr>
  </w:style>
  <w:style w:type="paragraph" w:customStyle="1" w:styleId="6AutoList2">
    <w:name w:val="6AutoList2"/>
    <w:rsid w:val="00EC13FF"/>
    <w:pPr>
      <w:widowControl w:val="0"/>
      <w:autoSpaceDE w:val="0"/>
      <w:autoSpaceDN w:val="0"/>
      <w:adjustRightInd w:val="0"/>
      <w:ind w:left="-1440"/>
      <w:jc w:val="both"/>
    </w:pPr>
    <w:rPr>
      <w:sz w:val="24"/>
      <w:szCs w:val="24"/>
    </w:rPr>
  </w:style>
  <w:style w:type="paragraph" w:customStyle="1" w:styleId="7AutoList2">
    <w:name w:val="7AutoList2"/>
    <w:rsid w:val="00EC13FF"/>
    <w:pPr>
      <w:widowControl w:val="0"/>
      <w:autoSpaceDE w:val="0"/>
      <w:autoSpaceDN w:val="0"/>
      <w:adjustRightInd w:val="0"/>
      <w:ind w:left="-1440"/>
      <w:jc w:val="both"/>
    </w:pPr>
    <w:rPr>
      <w:sz w:val="24"/>
      <w:szCs w:val="24"/>
    </w:rPr>
  </w:style>
  <w:style w:type="paragraph" w:customStyle="1" w:styleId="8AutoList2">
    <w:name w:val="8AutoList2"/>
    <w:rsid w:val="00EC13FF"/>
    <w:pPr>
      <w:widowControl w:val="0"/>
      <w:autoSpaceDE w:val="0"/>
      <w:autoSpaceDN w:val="0"/>
      <w:adjustRightInd w:val="0"/>
      <w:ind w:left="-1440"/>
      <w:jc w:val="both"/>
    </w:pPr>
    <w:rPr>
      <w:sz w:val="24"/>
      <w:szCs w:val="24"/>
    </w:rPr>
  </w:style>
  <w:style w:type="paragraph" w:customStyle="1" w:styleId="1AutoList1">
    <w:name w:val="1AutoList1"/>
    <w:rsid w:val="00EC13FF"/>
    <w:pPr>
      <w:widowControl w:val="0"/>
      <w:tabs>
        <w:tab w:val="left" w:pos="720"/>
      </w:tabs>
      <w:autoSpaceDE w:val="0"/>
      <w:autoSpaceDN w:val="0"/>
      <w:adjustRightInd w:val="0"/>
      <w:ind w:left="720" w:hanging="720"/>
      <w:jc w:val="both"/>
    </w:pPr>
    <w:rPr>
      <w:sz w:val="24"/>
      <w:szCs w:val="24"/>
    </w:rPr>
  </w:style>
  <w:style w:type="paragraph" w:customStyle="1" w:styleId="2AutoList1">
    <w:name w:val="2AutoList1"/>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1">
    <w:name w:val="3AutoList1"/>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1">
    <w:name w:val="4AutoList1"/>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1">
    <w:name w:val="5AutoList1"/>
    <w:rsid w:val="00EC13FF"/>
    <w:pPr>
      <w:widowControl w:val="0"/>
      <w:autoSpaceDE w:val="0"/>
      <w:autoSpaceDN w:val="0"/>
      <w:adjustRightInd w:val="0"/>
      <w:ind w:left="-1440"/>
      <w:jc w:val="both"/>
    </w:pPr>
    <w:rPr>
      <w:sz w:val="24"/>
      <w:szCs w:val="24"/>
    </w:rPr>
  </w:style>
  <w:style w:type="paragraph" w:customStyle="1" w:styleId="6AutoList1">
    <w:name w:val="6AutoList1"/>
    <w:rsid w:val="00EC13FF"/>
    <w:pPr>
      <w:widowControl w:val="0"/>
      <w:autoSpaceDE w:val="0"/>
      <w:autoSpaceDN w:val="0"/>
      <w:adjustRightInd w:val="0"/>
      <w:ind w:left="-1440"/>
      <w:jc w:val="both"/>
    </w:pPr>
    <w:rPr>
      <w:sz w:val="24"/>
      <w:szCs w:val="24"/>
    </w:rPr>
  </w:style>
  <w:style w:type="paragraph" w:customStyle="1" w:styleId="7AutoList1">
    <w:name w:val="7AutoList1"/>
    <w:rsid w:val="00EC13FF"/>
    <w:pPr>
      <w:widowControl w:val="0"/>
      <w:autoSpaceDE w:val="0"/>
      <w:autoSpaceDN w:val="0"/>
      <w:adjustRightInd w:val="0"/>
      <w:ind w:left="-1440"/>
      <w:jc w:val="both"/>
    </w:pPr>
    <w:rPr>
      <w:sz w:val="24"/>
      <w:szCs w:val="24"/>
    </w:rPr>
  </w:style>
  <w:style w:type="paragraph" w:customStyle="1" w:styleId="8AutoList1">
    <w:name w:val="8AutoList1"/>
    <w:rsid w:val="00EC13FF"/>
    <w:pPr>
      <w:widowControl w:val="0"/>
      <w:autoSpaceDE w:val="0"/>
      <w:autoSpaceDN w:val="0"/>
      <w:adjustRightInd w:val="0"/>
      <w:ind w:left="-1440"/>
      <w:jc w:val="both"/>
    </w:pPr>
    <w:rPr>
      <w:sz w:val="24"/>
      <w:szCs w:val="24"/>
    </w:rPr>
  </w:style>
  <w:style w:type="paragraph" w:customStyle="1" w:styleId="1AutoList7">
    <w:name w:val="1AutoList7"/>
    <w:rsid w:val="00EC13FF"/>
    <w:pPr>
      <w:widowControl w:val="0"/>
      <w:tabs>
        <w:tab w:val="left" w:pos="720"/>
      </w:tabs>
      <w:autoSpaceDE w:val="0"/>
      <w:autoSpaceDN w:val="0"/>
      <w:adjustRightInd w:val="0"/>
      <w:ind w:left="720" w:hanging="720"/>
      <w:jc w:val="both"/>
    </w:pPr>
    <w:rPr>
      <w:sz w:val="24"/>
      <w:szCs w:val="24"/>
    </w:rPr>
  </w:style>
  <w:style w:type="paragraph" w:customStyle="1" w:styleId="2AutoList7">
    <w:name w:val="2AutoList7"/>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7">
    <w:name w:val="3AutoList7"/>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7">
    <w:name w:val="4AutoList7"/>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7">
    <w:name w:val="5AutoList7"/>
    <w:rsid w:val="00EC13FF"/>
    <w:pPr>
      <w:widowControl w:val="0"/>
      <w:autoSpaceDE w:val="0"/>
      <w:autoSpaceDN w:val="0"/>
      <w:adjustRightInd w:val="0"/>
      <w:ind w:left="-1440"/>
      <w:jc w:val="both"/>
    </w:pPr>
    <w:rPr>
      <w:sz w:val="24"/>
      <w:szCs w:val="24"/>
    </w:rPr>
  </w:style>
  <w:style w:type="paragraph" w:customStyle="1" w:styleId="6AutoList7">
    <w:name w:val="6AutoList7"/>
    <w:rsid w:val="00EC13FF"/>
    <w:pPr>
      <w:widowControl w:val="0"/>
      <w:autoSpaceDE w:val="0"/>
      <w:autoSpaceDN w:val="0"/>
      <w:adjustRightInd w:val="0"/>
      <w:ind w:left="-1440"/>
      <w:jc w:val="both"/>
    </w:pPr>
    <w:rPr>
      <w:sz w:val="24"/>
      <w:szCs w:val="24"/>
    </w:rPr>
  </w:style>
  <w:style w:type="paragraph" w:customStyle="1" w:styleId="7AutoList7">
    <w:name w:val="7AutoList7"/>
    <w:rsid w:val="00EC13FF"/>
    <w:pPr>
      <w:widowControl w:val="0"/>
      <w:autoSpaceDE w:val="0"/>
      <w:autoSpaceDN w:val="0"/>
      <w:adjustRightInd w:val="0"/>
      <w:ind w:left="-1440"/>
      <w:jc w:val="both"/>
    </w:pPr>
    <w:rPr>
      <w:sz w:val="24"/>
      <w:szCs w:val="24"/>
    </w:rPr>
  </w:style>
  <w:style w:type="paragraph" w:customStyle="1" w:styleId="8AutoList7">
    <w:name w:val="8AutoList7"/>
    <w:rsid w:val="00EC13FF"/>
    <w:pPr>
      <w:widowControl w:val="0"/>
      <w:autoSpaceDE w:val="0"/>
      <w:autoSpaceDN w:val="0"/>
      <w:adjustRightInd w:val="0"/>
      <w:ind w:left="-1440"/>
      <w:jc w:val="both"/>
    </w:pPr>
    <w:rPr>
      <w:sz w:val="24"/>
      <w:szCs w:val="24"/>
    </w:rPr>
  </w:style>
  <w:style w:type="paragraph" w:customStyle="1" w:styleId="1AutoList6">
    <w:name w:val="1AutoList6"/>
    <w:rsid w:val="00EC13FF"/>
    <w:pPr>
      <w:widowControl w:val="0"/>
      <w:tabs>
        <w:tab w:val="left" w:pos="720"/>
      </w:tabs>
      <w:autoSpaceDE w:val="0"/>
      <w:autoSpaceDN w:val="0"/>
      <w:adjustRightInd w:val="0"/>
      <w:ind w:left="720" w:hanging="720"/>
      <w:jc w:val="both"/>
    </w:pPr>
    <w:rPr>
      <w:sz w:val="24"/>
      <w:szCs w:val="24"/>
    </w:rPr>
  </w:style>
  <w:style w:type="paragraph" w:customStyle="1" w:styleId="2AutoList6">
    <w:name w:val="2AutoList6"/>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6">
    <w:name w:val="3AutoList6"/>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6">
    <w:name w:val="4AutoList6"/>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6">
    <w:name w:val="5AutoList6"/>
    <w:rsid w:val="00EC13FF"/>
    <w:pPr>
      <w:widowControl w:val="0"/>
      <w:autoSpaceDE w:val="0"/>
      <w:autoSpaceDN w:val="0"/>
      <w:adjustRightInd w:val="0"/>
      <w:ind w:left="-1440"/>
      <w:jc w:val="both"/>
    </w:pPr>
    <w:rPr>
      <w:sz w:val="24"/>
      <w:szCs w:val="24"/>
    </w:rPr>
  </w:style>
  <w:style w:type="paragraph" w:customStyle="1" w:styleId="6AutoList6">
    <w:name w:val="6AutoList6"/>
    <w:rsid w:val="00EC13FF"/>
    <w:pPr>
      <w:widowControl w:val="0"/>
      <w:autoSpaceDE w:val="0"/>
      <w:autoSpaceDN w:val="0"/>
      <w:adjustRightInd w:val="0"/>
      <w:ind w:left="-1440"/>
      <w:jc w:val="both"/>
    </w:pPr>
    <w:rPr>
      <w:sz w:val="24"/>
      <w:szCs w:val="24"/>
    </w:rPr>
  </w:style>
  <w:style w:type="paragraph" w:customStyle="1" w:styleId="7AutoList6">
    <w:name w:val="7AutoList6"/>
    <w:rsid w:val="00EC13FF"/>
    <w:pPr>
      <w:widowControl w:val="0"/>
      <w:autoSpaceDE w:val="0"/>
      <w:autoSpaceDN w:val="0"/>
      <w:adjustRightInd w:val="0"/>
      <w:ind w:left="-1440"/>
      <w:jc w:val="both"/>
    </w:pPr>
    <w:rPr>
      <w:sz w:val="24"/>
      <w:szCs w:val="24"/>
    </w:rPr>
  </w:style>
  <w:style w:type="paragraph" w:customStyle="1" w:styleId="8AutoList6">
    <w:name w:val="8AutoList6"/>
    <w:rsid w:val="00EC13FF"/>
    <w:pPr>
      <w:widowControl w:val="0"/>
      <w:autoSpaceDE w:val="0"/>
      <w:autoSpaceDN w:val="0"/>
      <w:adjustRightInd w:val="0"/>
      <w:ind w:left="-1440"/>
      <w:jc w:val="both"/>
    </w:pPr>
    <w:rPr>
      <w:sz w:val="24"/>
      <w:szCs w:val="24"/>
    </w:rPr>
  </w:style>
  <w:style w:type="paragraph" w:customStyle="1" w:styleId="1AutoList5">
    <w:name w:val="1AutoList5"/>
    <w:rsid w:val="00EC13FF"/>
    <w:pPr>
      <w:widowControl w:val="0"/>
      <w:tabs>
        <w:tab w:val="left" w:pos="720"/>
      </w:tabs>
      <w:autoSpaceDE w:val="0"/>
      <w:autoSpaceDN w:val="0"/>
      <w:adjustRightInd w:val="0"/>
      <w:ind w:left="720" w:hanging="720"/>
      <w:jc w:val="both"/>
    </w:pPr>
    <w:rPr>
      <w:sz w:val="24"/>
      <w:szCs w:val="24"/>
    </w:rPr>
  </w:style>
  <w:style w:type="paragraph" w:customStyle="1" w:styleId="2AutoList5">
    <w:name w:val="2AutoList5"/>
    <w:rsid w:val="00EC13FF"/>
    <w:pPr>
      <w:widowControl w:val="0"/>
      <w:tabs>
        <w:tab w:val="left" w:pos="720"/>
        <w:tab w:val="left" w:pos="1440"/>
      </w:tabs>
      <w:autoSpaceDE w:val="0"/>
      <w:autoSpaceDN w:val="0"/>
      <w:adjustRightInd w:val="0"/>
      <w:ind w:left="1440" w:hanging="720"/>
      <w:jc w:val="both"/>
    </w:pPr>
    <w:rPr>
      <w:sz w:val="24"/>
      <w:szCs w:val="24"/>
    </w:rPr>
  </w:style>
  <w:style w:type="paragraph" w:customStyle="1" w:styleId="3AutoList5">
    <w:name w:val="3AutoList5"/>
    <w:rsid w:val="00EC13FF"/>
    <w:pPr>
      <w:widowControl w:val="0"/>
      <w:tabs>
        <w:tab w:val="left" w:pos="720"/>
        <w:tab w:val="left" w:pos="1440"/>
        <w:tab w:val="left" w:pos="2160"/>
      </w:tabs>
      <w:autoSpaceDE w:val="0"/>
      <w:autoSpaceDN w:val="0"/>
      <w:adjustRightInd w:val="0"/>
      <w:ind w:left="2160" w:hanging="720"/>
      <w:jc w:val="both"/>
    </w:pPr>
    <w:rPr>
      <w:sz w:val="24"/>
      <w:szCs w:val="24"/>
    </w:rPr>
  </w:style>
  <w:style w:type="paragraph" w:customStyle="1" w:styleId="4AutoList5">
    <w:name w:val="4AutoList5"/>
    <w:rsid w:val="00EC13FF"/>
    <w:pPr>
      <w:widowControl w:val="0"/>
      <w:tabs>
        <w:tab w:val="left" w:pos="720"/>
        <w:tab w:val="left" w:pos="1440"/>
        <w:tab w:val="left" w:pos="2160"/>
        <w:tab w:val="left" w:pos="2880"/>
      </w:tabs>
      <w:autoSpaceDE w:val="0"/>
      <w:autoSpaceDN w:val="0"/>
      <w:adjustRightInd w:val="0"/>
      <w:ind w:left="2880" w:hanging="720"/>
      <w:jc w:val="both"/>
    </w:pPr>
    <w:rPr>
      <w:sz w:val="24"/>
      <w:szCs w:val="24"/>
    </w:rPr>
  </w:style>
  <w:style w:type="paragraph" w:customStyle="1" w:styleId="5AutoList5">
    <w:name w:val="5AutoList5"/>
    <w:rsid w:val="00EC13FF"/>
    <w:pPr>
      <w:widowControl w:val="0"/>
      <w:autoSpaceDE w:val="0"/>
      <w:autoSpaceDN w:val="0"/>
      <w:adjustRightInd w:val="0"/>
      <w:ind w:left="-1440"/>
      <w:jc w:val="both"/>
    </w:pPr>
    <w:rPr>
      <w:sz w:val="24"/>
      <w:szCs w:val="24"/>
    </w:rPr>
  </w:style>
  <w:style w:type="paragraph" w:customStyle="1" w:styleId="6AutoList5">
    <w:name w:val="6AutoList5"/>
    <w:rsid w:val="00EC13FF"/>
    <w:pPr>
      <w:widowControl w:val="0"/>
      <w:autoSpaceDE w:val="0"/>
      <w:autoSpaceDN w:val="0"/>
      <w:adjustRightInd w:val="0"/>
      <w:ind w:left="-1440"/>
      <w:jc w:val="both"/>
    </w:pPr>
    <w:rPr>
      <w:sz w:val="24"/>
      <w:szCs w:val="24"/>
    </w:rPr>
  </w:style>
  <w:style w:type="paragraph" w:customStyle="1" w:styleId="7AutoList5">
    <w:name w:val="7AutoList5"/>
    <w:rsid w:val="00EC13FF"/>
    <w:pPr>
      <w:widowControl w:val="0"/>
      <w:autoSpaceDE w:val="0"/>
      <w:autoSpaceDN w:val="0"/>
      <w:adjustRightInd w:val="0"/>
      <w:ind w:left="-1440"/>
      <w:jc w:val="both"/>
    </w:pPr>
    <w:rPr>
      <w:sz w:val="24"/>
      <w:szCs w:val="24"/>
    </w:rPr>
  </w:style>
  <w:style w:type="paragraph" w:customStyle="1" w:styleId="8AutoList5">
    <w:name w:val="8AutoList5"/>
    <w:rsid w:val="00EC13FF"/>
    <w:pPr>
      <w:widowControl w:val="0"/>
      <w:autoSpaceDE w:val="0"/>
      <w:autoSpaceDN w:val="0"/>
      <w:adjustRightInd w:val="0"/>
      <w:ind w:left="-1440"/>
      <w:jc w:val="both"/>
    </w:pPr>
    <w:rPr>
      <w:sz w:val="24"/>
      <w:szCs w:val="24"/>
    </w:rPr>
  </w:style>
  <w:style w:type="character" w:customStyle="1" w:styleId="Comment">
    <w:name w:val="Comment"/>
    <w:rsid w:val="00EC13FF"/>
    <w:rPr>
      <w:vanish/>
    </w:rPr>
  </w:style>
  <w:style w:type="character" w:customStyle="1" w:styleId="HTMLMarkup">
    <w:name w:val="HTML Markup"/>
    <w:rsid w:val="00EC13FF"/>
    <w:rPr>
      <w:color w:val="FF0000"/>
    </w:rPr>
  </w:style>
  <w:style w:type="character" w:customStyle="1" w:styleId="Variable">
    <w:name w:val="Variable"/>
    <w:rsid w:val="00EC13FF"/>
  </w:style>
  <w:style w:type="character" w:customStyle="1" w:styleId="Typewriter">
    <w:name w:val="Typewriter"/>
    <w:rsid w:val="00EC13FF"/>
    <w:rPr>
      <w:rFonts w:ascii="Courier New" w:hAnsi="Courier New" w:cs="Courier New"/>
      <w:sz w:val="20"/>
      <w:szCs w:val="20"/>
    </w:rPr>
  </w:style>
  <w:style w:type="character" w:styleId="Strong">
    <w:name w:val="Strong"/>
    <w:basedOn w:val="DefaultParagraphFont"/>
    <w:qFormat/>
    <w:rsid w:val="00EC13FF"/>
  </w:style>
  <w:style w:type="character" w:customStyle="1" w:styleId="Sample">
    <w:name w:val="Sample"/>
    <w:rsid w:val="00EC13FF"/>
    <w:rPr>
      <w:rFonts w:ascii="Courier New" w:hAnsi="Courier New" w:cs="Courier New"/>
    </w:rPr>
  </w:style>
  <w:style w:type="paragraph" w:customStyle="1" w:styleId="zTopofFor">
    <w:name w:val="zTop of For"/>
    <w:rsid w:val="00EC13FF"/>
    <w:pPr>
      <w:widowControl w:val="0"/>
      <w:pBdr>
        <w:bottom w:val="double" w:sz="6" w:space="0" w:color="000000"/>
      </w:pBdr>
      <w:shd w:val="solid" w:color="000080" w:fill="000080"/>
      <w:autoSpaceDE w:val="0"/>
      <w:autoSpaceDN w:val="0"/>
      <w:adjustRightInd w:val="0"/>
      <w:jc w:val="center"/>
    </w:pPr>
    <w:rPr>
      <w:rFonts w:ascii="Arial" w:hAnsi="Arial" w:cs="Arial"/>
      <w:vanish/>
      <w:color w:val="000080"/>
      <w:sz w:val="16"/>
      <w:szCs w:val="16"/>
    </w:rPr>
  </w:style>
  <w:style w:type="paragraph" w:customStyle="1" w:styleId="zBottomof">
    <w:name w:val="zBottom of"/>
    <w:rsid w:val="00EC13FF"/>
    <w:pPr>
      <w:widowControl w:val="0"/>
      <w:pBdr>
        <w:top w:val="double" w:sz="6" w:space="0" w:color="000000"/>
      </w:pBdr>
      <w:shd w:val="solid" w:color="000080" w:fill="000080"/>
      <w:autoSpaceDE w:val="0"/>
      <w:autoSpaceDN w:val="0"/>
      <w:adjustRightInd w:val="0"/>
      <w:jc w:val="center"/>
    </w:pPr>
    <w:rPr>
      <w:rFonts w:ascii="Arial" w:hAnsi="Arial" w:cs="Arial"/>
      <w:color w:val="000080"/>
      <w:sz w:val="16"/>
      <w:szCs w:val="16"/>
    </w:rPr>
  </w:style>
  <w:style w:type="paragraph" w:customStyle="1" w:styleId="Preformatted">
    <w:name w:val="Preformatted"/>
    <w:rsid w:val="00EC13FF"/>
    <w:pPr>
      <w:widowControl w:val="0"/>
      <w:tabs>
        <w:tab w:val="left" w:pos="0"/>
        <w:tab w:val="left" w:pos="958"/>
        <w:tab w:val="left" w:pos="1917"/>
        <w:tab w:val="left" w:pos="2876"/>
        <w:tab w:val="left" w:pos="3835"/>
        <w:tab w:val="left" w:pos="4794"/>
        <w:tab w:val="left" w:pos="5754"/>
        <w:tab w:val="left" w:pos="6712"/>
        <w:tab w:val="left" w:pos="7671"/>
        <w:tab w:val="left" w:pos="8630"/>
        <w:tab w:val="left" w:pos="9360"/>
      </w:tabs>
      <w:autoSpaceDE w:val="0"/>
      <w:autoSpaceDN w:val="0"/>
      <w:adjustRightInd w:val="0"/>
    </w:pPr>
    <w:rPr>
      <w:rFonts w:ascii="Courier New" w:hAnsi="Courier New" w:cs="Courier New"/>
    </w:rPr>
  </w:style>
  <w:style w:type="character" w:customStyle="1" w:styleId="Keyboard">
    <w:name w:val="Keyboard"/>
    <w:rsid w:val="00EC13FF"/>
    <w:rPr>
      <w:rFonts w:ascii="Courier New" w:hAnsi="Courier New" w:cs="Courier New"/>
      <w:sz w:val="20"/>
      <w:szCs w:val="20"/>
    </w:rPr>
  </w:style>
  <w:style w:type="character" w:customStyle="1" w:styleId="FollowedHype">
    <w:name w:val="FollowedHype"/>
    <w:rsid w:val="00EC13FF"/>
    <w:rPr>
      <w:color w:val="800080"/>
    </w:rPr>
  </w:style>
  <w:style w:type="character" w:styleId="Hyperlink">
    <w:name w:val="Hyperlink"/>
    <w:rsid w:val="00EC13FF"/>
    <w:rPr>
      <w:color w:val="0000FF"/>
    </w:rPr>
  </w:style>
  <w:style w:type="character" w:styleId="Emphasis">
    <w:name w:val="Emphasis"/>
    <w:basedOn w:val="DefaultParagraphFont"/>
    <w:qFormat/>
    <w:rsid w:val="00EC13FF"/>
  </w:style>
  <w:style w:type="character" w:customStyle="1" w:styleId="CODE">
    <w:name w:val="CODE"/>
    <w:rsid w:val="00EC13FF"/>
    <w:rPr>
      <w:rFonts w:ascii="Courier New" w:hAnsi="Courier New" w:cs="Courier New"/>
      <w:sz w:val="20"/>
      <w:szCs w:val="20"/>
    </w:rPr>
  </w:style>
  <w:style w:type="character" w:customStyle="1" w:styleId="CITE">
    <w:name w:val="CITE"/>
    <w:rsid w:val="00EC13FF"/>
  </w:style>
  <w:style w:type="paragraph" w:customStyle="1" w:styleId="Blockquote">
    <w:name w:val="Blockquote"/>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right="360"/>
    </w:pPr>
    <w:rPr>
      <w:sz w:val="24"/>
      <w:szCs w:val="24"/>
    </w:rPr>
  </w:style>
  <w:style w:type="paragraph" w:customStyle="1" w:styleId="Address">
    <w:name w:val="Address"/>
    <w:rsid w:val="00EC13FF"/>
    <w:pPr>
      <w:widowControl w:val="0"/>
      <w:autoSpaceDE w:val="0"/>
      <w:autoSpaceDN w:val="0"/>
      <w:adjustRightInd w:val="0"/>
    </w:pPr>
    <w:rPr>
      <w:sz w:val="24"/>
      <w:szCs w:val="24"/>
    </w:rPr>
  </w:style>
  <w:style w:type="paragraph" w:customStyle="1" w:styleId="H6">
    <w:name w:val="H6"/>
    <w:rsid w:val="00EC13FF"/>
    <w:pPr>
      <w:widowControl w:val="0"/>
      <w:autoSpaceDE w:val="0"/>
      <w:autoSpaceDN w:val="0"/>
      <w:adjustRightInd w:val="0"/>
    </w:pPr>
    <w:rPr>
      <w:sz w:val="16"/>
      <w:szCs w:val="16"/>
    </w:rPr>
  </w:style>
  <w:style w:type="paragraph" w:customStyle="1" w:styleId="H5">
    <w:name w:val="H5"/>
    <w:rsid w:val="00EC13FF"/>
    <w:pPr>
      <w:widowControl w:val="0"/>
      <w:autoSpaceDE w:val="0"/>
      <w:autoSpaceDN w:val="0"/>
      <w:adjustRightInd w:val="0"/>
    </w:pPr>
  </w:style>
  <w:style w:type="paragraph" w:customStyle="1" w:styleId="H4">
    <w:name w:val="H4"/>
    <w:rsid w:val="00EC13FF"/>
    <w:pPr>
      <w:widowControl w:val="0"/>
      <w:autoSpaceDE w:val="0"/>
      <w:autoSpaceDN w:val="0"/>
      <w:adjustRightInd w:val="0"/>
    </w:pPr>
    <w:rPr>
      <w:sz w:val="24"/>
      <w:szCs w:val="24"/>
    </w:rPr>
  </w:style>
  <w:style w:type="paragraph" w:customStyle="1" w:styleId="H3">
    <w:name w:val="H3"/>
    <w:rsid w:val="00EC13FF"/>
    <w:pPr>
      <w:widowControl w:val="0"/>
      <w:autoSpaceDE w:val="0"/>
      <w:autoSpaceDN w:val="0"/>
      <w:adjustRightInd w:val="0"/>
    </w:pPr>
    <w:rPr>
      <w:sz w:val="28"/>
      <w:szCs w:val="28"/>
    </w:rPr>
  </w:style>
  <w:style w:type="paragraph" w:customStyle="1" w:styleId="H2">
    <w:name w:val="H2"/>
    <w:rsid w:val="00EC13FF"/>
    <w:pPr>
      <w:widowControl w:val="0"/>
      <w:autoSpaceDE w:val="0"/>
      <w:autoSpaceDN w:val="0"/>
      <w:adjustRightInd w:val="0"/>
    </w:pPr>
    <w:rPr>
      <w:sz w:val="36"/>
      <w:szCs w:val="36"/>
    </w:rPr>
  </w:style>
  <w:style w:type="paragraph" w:customStyle="1" w:styleId="H1">
    <w:name w:val="H1"/>
    <w:rsid w:val="00EC13FF"/>
    <w:pPr>
      <w:widowControl w:val="0"/>
      <w:autoSpaceDE w:val="0"/>
      <w:autoSpaceDN w:val="0"/>
      <w:adjustRightInd w:val="0"/>
    </w:pPr>
    <w:rPr>
      <w:sz w:val="48"/>
      <w:szCs w:val="48"/>
    </w:rPr>
  </w:style>
  <w:style w:type="character" w:customStyle="1" w:styleId="Definition">
    <w:name w:val="Definition"/>
    <w:rsid w:val="00EC13FF"/>
  </w:style>
  <w:style w:type="paragraph" w:customStyle="1" w:styleId="DefinitionL">
    <w:name w:val="Definition L"/>
    <w:rsid w:val="00EC13FF"/>
    <w:pPr>
      <w:widowControl w:val="0"/>
      <w:tabs>
        <w:tab w:val="left" w:pos="-360"/>
        <w:tab w:val="left" w:pos="0"/>
        <w:tab w:val="left" w:pos="360"/>
        <w:tab w:val="left" w:pos="1080"/>
        <w:tab w:val="left" w:pos="1800"/>
        <w:tab w:val="left" w:pos="2520"/>
        <w:tab w:val="left" w:pos="3240"/>
        <w:tab w:val="left" w:pos="3960"/>
        <w:tab w:val="left" w:pos="4680"/>
        <w:tab w:val="left" w:pos="5400"/>
        <w:tab w:val="left" w:pos="6120"/>
        <w:tab w:val="left" w:pos="6840"/>
        <w:tab w:val="left" w:pos="7560"/>
        <w:tab w:val="left" w:pos="8280"/>
        <w:tab w:val="left" w:pos="9000"/>
      </w:tabs>
      <w:autoSpaceDE w:val="0"/>
      <w:autoSpaceDN w:val="0"/>
      <w:adjustRightInd w:val="0"/>
      <w:ind w:left="360"/>
    </w:pPr>
    <w:rPr>
      <w:sz w:val="24"/>
      <w:szCs w:val="24"/>
    </w:rPr>
  </w:style>
  <w:style w:type="paragraph" w:customStyle="1" w:styleId="DefinitionT">
    <w:name w:val="Definition T"/>
    <w:rsid w:val="00EC13FF"/>
    <w:pPr>
      <w:widowControl w:val="0"/>
      <w:autoSpaceDE w:val="0"/>
      <w:autoSpaceDN w:val="0"/>
      <w:adjustRightInd w:val="0"/>
    </w:pPr>
    <w:rPr>
      <w:sz w:val="24"/>
      <w:szCs w:val="24"/>
    </w:rPr>
  </w:style>
  <w:style w:type="paragraph" w:styleId="Footer">
    <w:name w:val="footer"/>
    <w:basedOn w:val="Normal"/>
    <w:rsid w:val="00EC13FF"/>
    <w:pPr>
      <w:tabs>
        <w:tab w:val="left" w:pos="0"/>
        <w:tab w:val="center" w:pos="4320"/>
        <w:tab w:val="right" w:pos="8640"/>
        <w:tab w:val="left" w:pos="9360"/>
      </w:tabs>
      <w:jc w:val="both"/>
    </w:pPr>
  </w:style>
  <w:style w:type="paragraph" w:customStyle="1" w:styleId="3AutoList2071">
    <w:name w:val="3AutoList2071"/>
    <w:rsid w:val="00EC13FF"/>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s>
      <w:autoSpaceDE w:val="0"/>
      <w:autoSpaceDN w:val="0"/>
      <w:adjustRightInd w:val="0"/>
      <w:ind w:left="2160"/>
      <w:jc w:val="both"/>
    </w:pPr>
    <w:rPr>
      <w:sz w:val="24"/>
      <w:szCs w:val="24"/>
    </w:rPr>
  </w:style>
  <w:style w:type="paragraph" w:customStyle="1" w:styleId="2AutoList2071">
    <w:name w:val="2AutoList2071"/>
    <w:rsid w:val="00EC13FF"/>
    <w:pPr>
      <w:widowControl w:val="0"/>
      <w:tabs>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s>
      <w:autoSpaceDE w:val="0"/>
      <w:autoSpaceDN w:val="0"/>
      <w:adjustRightInd w:val="0"/>
      <w:ind w:left="1440"/>
      <w:jc w:val="both"/>
    </w:pPr>
    <w:rPr>
      <w:sz w:val="24"/>
      <w:szCs w:val="24"/>
    </w:rPr>
  </w:style>
  <w:style w:type="paragraph" w:customStyle="1" w:styleId="1AutoList2071">
    <w:name w:val="1AutoList2071"/>
    <w:rsid w:val="00EC13FF"/>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ind w:left="720"/>
      <w:jc w:val="both"/>
    </w:pPr>
    <w:rPr>
      <w:sz w:val="24"/>
      <w:szCs w:val="24"/>
    </w:rPr>
  </w:style>
  <w:style w:type="character" w:customStyle="1" w:styleId="DefaultPara">
    <w:name w:val="Default Para"/>
    <w:rsid w:val="00EC13FF"/>
  </w:style>
  <w:style w:type="paragraph" w:styleId="Header">
    <w:name w:val="header"/>
    <w:basedOn w:val="Normal"/>
    <w:rsid w:val="00EC13FF"/>
    <w:pPr>
      <w:tabs>
        <w:tab w:val="center" w:pos="4320"/>
        <w:tab w:val="right" w:pos="8640"/>
      </w:tabs>
    </w:pPr>
  </w:style>
  <w:style w:type="character" w:styleId="PageNumber">
    <w:name w:val="page number"/>
    <w:basedOn w:val="DefaultParagraphFont"/>
    <w:rsid w:val="00EC13FF"/>
  </w:style>
  <w:style w:type="paragraph" w:styleId="BalloonText">
    <w:name w:val="Balloon Text"/>
    <w:basedOn w:val="Normal"/>
    <w:semiHidden/>
    <w:rsid w:val="00EC13FF"/>
    <w:rPr>
      <w:rFonts w:ascii="Tahoma" w:hAnsi="Tahoma" w:cs="Tahoma"/>
      <w:sz w:val="16"/>
      <w:szCs w:val="16"/>
    </w:rPr>
  </w:style>
  <w:style w:type="paragraph" w:styleId="ListBullet">
    <w:name w:val="List Bullet"/>
    <w:basedOn w:val="Normal"/>
    <w:autoRedefine/>
    <w:rsid w:val="00EC13FF"/>
    <w:pPr>
      <w:numPr>
        <w:numId w:val="2"/>
      </w:numPr>
    </w:pPr>
  </w:style>
  <w:style w:type="character" w:styleId="FollowedHyperlink">
    <w:name w:val="FollowedHyperlink"/>
    <w:rsid w:val="00EC13FF"/>
    <w:rPr>
      <w:color w:val="800080"/>
      <w:u w:val="single"/>
    </w:rPr>
  </w:style>
  <w:style w:type="paragraph" w:styleId="Title">
    <w:name w:val="Title"/>
    <w:basedOn w:val="Normal"/>
    <w:qFormat/>
    <w:rsid w:val="00EC13FF"/>
    <w:pPr>
      <w:tabs>
        <w:tab w:val="left" w:pos="720"/>
      </w:tabs>
      <w:ind w:left="-90"/>
      <w:jc w:val="center"/>
    </w:pPr>
    <w:rPr>
      <w:b/>
      <w:bCs/>
      <w:sz w:val="28"/>
      <w:szCs w:val="28"/>
    </w:rPr>
  </w:style>
  <w:style w:type="paragraph" w:customStyle="1" w:styleId="1AutoList261">
    <w:name w:val="1AutoList261"/>
    <w:rsid w:val="00EC13FF"/>
    <w:pPr>
      <w:widowControl w:val="0"/>
      <w:tabs>
        <w:tab w:val="left" w:pos="720"/>
      </w:tabs>
      <w:autoSpaceDE w:val="0"/>
      <w:autoSpaceDN w:val="0"/>
      <w:adjustRightInd w:val="0"/>
      <w:ind w:left="720" w:hanging="720"/>
      <w:jc w:val="both"/>
    </w:pPr>
    <w:rPr>
      <w:sz w:val="24"/>
      <w:szCs w:val="24"/>
    </w:rPr>
  </w:style>
  <w:style w:type="paragraph" w:customStyle="1" w:styleId="Level2">
    <w:name w:val="Level 2"/>
    <w:basedOn w:val="Normal"/>
    <w:rsid w:val="00EC13FF"/>
    <w:pPr>
      <w:numPr>
        <w:ilvl w:val="1"/>
        <w:numId w:val="3"/>
      </w:numPr>
      <w:ind w:left="1440" w:hanging="720"/>
      <w:outlineLvl w:val="1"/>
    </w:pPr>
    <w:rPr>
      <w:sz w:val="20"/>
    </w:rPr>
  </w:style>
  <w:style w:type="paragraph" w:styleId="BodyText">
    <w:name w:val="Body Text"/>
    <w:basedOn w:val="Normal"/>
    <w:rsid w:val="00EC13FF"/>
    <w:pPr>
      <w:tabs>
        <w:tab w:val="left" w:pos="-1440"/>
        <w:tab w:val="left" w:pos="360"/>
      </w:tabs>
    </w:pPr>
    <w:rPr>
      <w:sz w:val="22"/>
    </w:rPr>
  </w:style>
  <w:style w:type="paragraph" w:styleId="BodyTextIndent">
    <w:name w:val="Body Text Indent"/>
    <w:basedOn w:val="Normal"/>
    <w:rsid w:val="00EC13FF"/>
    <w:pPr>
      <w:tabs>
        <w:tab w:val="left" w:pos="720"/>
        <w:tab w:val="left" w:pos="1440"/>
        <w:tab w:val="left" w:pos="2160"/>
        <w:tab w:val="left" w:pos="2880"/>
        <w:tab w:val="left" w:pos="3600"/>
        <w:tab w:val="left" w:pos="4320"/>
        <w:tab w:val="left" w:pos="5040"/>
        <w:tab w:val="left" w:pos="5760"/>
        <w:tab w:val="left" w:pos="6480"/>
      </w:tabs>
      <w:ind w:left="1080"/>
    </w:pPr>
    <w:rPr>
      <w:sz w:val="22"/>
    </w:rPr>
  </w:style>
  <w:style w:type="paragraph" w:styleId="BodyTextIndent2">
    <w:name w:val="Body Text Indent 2"/>
    <w:basedOn w:val="Normal"/>
    <w:rsid w:val="00EC13FF"/>
    <w:pPr>
      <w:tabs>
        <w:tab w:val="left" w:pos="-1440"/>
      </w:tabs>
      <w:ind w:left="1080"/>
    </w:pPr>
  </w:style>
  <w:style w:type="paragraph" w:styleId="DocumentMap">
    <w:name w:val="Document Map"/>
    <w:basedOn w:val="Normal"/>
    <w:semiHidden/>
    <w:rsid w:val="00EC13FF"/>
    <w:pPr>
      <w:shd w:val="clear" w:color="auto" w:fill="000080"/>
    </w:pPr>
    <w:rPr>
      <w:rFonts w:ascii="Tahoma" w:hAnsi="Tahoma" w:cs="Tahoma"/>
    </w:rPr>
  </w:style>
  <w:style w:type="paragraph" w:styleId="BodyTextIndent3">
    <w:name w:val="Body Text Indent 3"/>
    <w:basedOn w:val="Normal"/>
    <w:rsid w:val="00EC13FF"/>
    <w:pPr>
      <w:ind w:left="720"/>
    </w:pPr>
  </w:style>
  <w:style w:type="paragraph" w:styleId="Subtitle">
    <w:name w:val="Subtitle"/>
    <w:basedOn w:val="Normal"/>
    <w:qFormat/>
    <w:rsid w:val="00EC13FF"/>
    <w:pPr>
      <w:widowControl/>
      <w:autoSpaceDE/>
      <w:autoSpaceDN/>
      <w:adjustRightInd/>
    </w:pPr>
    <w:rPr>
      <w:b/>
      <w:bCs/>
      <w:u w:val="single"/>
    </w:rPr>
  </w:style>
  <w:style w:type="paragraph" w:customStyle="1" w:styleId="level20">
    <w:name w:val="level2"/>
    <w:basedOn w:val="Normal"/>
    <w:rsid w:val="000C48B1"/>
    <w:pPr>
      <w:widowControl/>
      <w:numPr>
        <w:ilvl w:val="1"/>
        <w:numId w:val="1"/>
      </w:numPr>
      <w:adjustRightInd/>
      <w:ind w:left="1440" w:hanging="720"/>
    </w:pPr>
    <w:rPr>
      <w:sz w:val="20"/>
      <w:szCs w:val="20"/>
    </w:rPr>
  </w:style>
  <w:style w:type="character" w:styleId="CommentReference">
    <w:name w:val="annotation reference"/>
    <w:semiHidden/>
    <w:rsid w:val="00960A9C"/>
    <w:rPr>
      <w:sz w:val="16"/>
      <w:szCs w:val="16"/>
    </w:rPr>
  </w:style>
  <w:style w:type="paragraph" w:styleId="CommentText">
    <w:name w:val="annotation text"/>
    <w:basedOn w:val="Normal"/>
    <w:semiHidden/>
    <w:rsid w:val="00960A9C"/>
    <w:rPr>
      <w:sz w:val="20"/>
      <w:szCs w:val="20"/>
    </w:rPr>
  </w:style>
  <w:style w:type="paragraph" w:styleId="CommentSubject">
    <w:name w:val="annotation subject"/>
    <w:basedOn w:val="CommentText"/>
    <w:next w:val="CommentText"/>
    <w:semiHidden/>
    <w:rsid w:val="00960A9C"/>
    <w:rPr>
      <w:b/>
      <w:bCs/>
    </w:rPr>
  </w:style>
  <w:style w:type="paragraph" w:customStyle="1" w:styleId="mainbody">
    <w:name w:val="mainbody"/>
    <w:basedOn w:val="Normal"/>
    <w:rsid w:val="00BD3415"/>
    <w:pPr>
      <w:widowControl/>
      <w:autoSpaceDE/>
      <w:autoSpaceDN/>
      <w:adjustRightInd/>
      <w:spacing w:before="100" w:beforeAutospacing="1" w:after="100" w:afterAutospacing="1"/>
    </w:pPr>
  </w:style>
  <w:style w:type="paragraph" w:customStyle="1" w:styleId="ColorfulList-Accent11">
    <w:name w:val="Colorful List - Accent 11"/>
    <w:basedOn w:val="Normal"/>
    <w:uiPriority w:val="34"/>
    <w:qFormat/>
    <w:rsid w:val="00216609"/>
    <w:pPr>
      <w:ind w:left="720"/>
    </w:pPr>
  </w:style>
  <w:style w:type="paragraph" w:customStyle="1" w:styleId="ColorfulShading-Accent11">
    <w:name w:val="Colorful Shading - Accent 11"/>
    <w:hidden/>
    <w:uiPriority w:val="99"/>
    <w:semiHidden/>
    <w:rsid w:val="00D92E72"/>
    <w:rPr>
      <w:sz w:val="24"/>
      <w:szCs w:val="24"/>
    </w:rPr>
  </w:style>
  <w:style w:type="paragraph" w:styleId="HTMLPreformatted">
    <w:name w:val="HTML Preformatted"/>
    <w:basedOn w:val="Normal"/>
    <w:link w:val="HTMLPreformattedChar"/>
    <w:uiPriority w:val="99"/>
    <w:unhideWhenUsed/>
    <w:rsid w:val="00796D8A"/>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hAnsi="Courier New"/>
      <w:color w:val="000000"/>
      <w:sz w:val="20"/>
      <w:szCs w:val="20"/>
    </w:rPr>
  </w:style>
  <w:style w:type="character" w:customStyle="1" w:styleId="HTMLPreformattedChar">
    <w:name w:val="HTML Preformatted Char"/>
    <w:link w:val="HTMLPreformatted"/>
    <w:uiPriority w:val="99"/>
    <w:rsid w:val="00796D8A"/>
    <w:rPr>
      <w:rFonts w:ascii="Courier New" w:hAnsi="Courier New" w:cs="Courier New"/>
      <w:color w:val="000000"/>
    </w:rPr>
  </w:style>
  <w:style w:type="character" w:customStyle="1" w:styleId="Heading7Char">
    <w:name w:val="Heading 7 Char"/>
    <w:link w:val="Heading7"/>
    <w:rsid w:val="001620D9"/>
    <w:rPr>
      <w:b/>
      <w:bCs/>
      <w:sz w:val="22"/>
      <w:szCs w:val="24"/>
    </w:rPr>
  </w:style>
  <w:style w:type="character" w:customStyle="1" w:styleId="Heading2Char">
    <w:name w:val="Heading 2 Char"/>
    <w:link w:val="Heading2"/>
    <w:rsid w:val="001620D9"/>
    <w:rPr>
      <w:b/>
      <w:bCs/>
      <w:sz w:val="24"/>
      <w:szCs w:val="24"/>
    </w:rPr>
  </w:style>
  <w:style w:type="character" w:customStyle="1" w:styleId="Heading8Char">
    <w:name w:val="Heading 8 Char"/>
    <w:link w:val="Heading8"/>
    <w:rsid w:val="00D70AA5"/>
    <w:rPr>
      <w:b/>
      <w:sz w:val="24"/>
      <w:szCs w:val="24"/>
    </w:rPr>
  </w:style>
  <w:style w:type="paragraph" w:styleId="ListParagraph">
    <w:name w:val="List Paragraph"/>
    <w:basedOn w:val="Normal"/>
    <w:uiPriority w:val="72"/>
    <w:rsid w:val="00C53692"/>
    <w:pPr>
      <w:ind w:left="720"/>
      <w:contextualSpacing/>
    </w:pPr>
  </w:style>
  <w:style w:type="table" w:styleId="TableGrid">
    <w:name w:val="Table Grid"/>
    <w:basedOn w:val="TableNormal"/>
    <w:uiPriority w:val="59"/>
    <w:rsid w:val="00C53692"/>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8250509">
      <w:bodyDiv w:val="1"/>
      <w:marLeft w:val="0"/>
      <w:marRight w:val="0"/>
      <w:marTop w:val="0"/>
      <w:marBottom w:val="0"/>
      <w:divBdr>
        <w:top w:val="none" w:sz="0" w:space="0" w:color="auto"/>
        <w:left w:val="none" w:sz="0" w:space="0" w:color="auto"/>
        <w:bottom w:val="none" w:sz="0" w:space="0" w:color="auto"/>
        <w:right w:val="none" w:sz="0" w:space="0" w:color="auto"/>
      </w:divBdr>
    </w:div>
    <w:div w:id="308290183">
      <w:bodyDiv w:val="1"/>
      <w:marLeft w:val="0"/>
      <w:marRight w:val="0"/>
      <w:marTop w:val="0"/>
      <w:marBottom w:val="0"/>
      <w:divBdr>
        <w:top w:val="none" w:sz="0" w:space="0" w:color="auto"/>
        <w:left w:val="none" w:sz="0" w:space="0" w:color="auto"/>
        <w:bottom w:val="none" w:sz="0" w:space="0" w:color="auto"/>
        <w:right w:val="none" w:sz="0" w:space="0" w:color="auto"/>
      </w:divBdr>
    </w:div>
    <w:div w:id="423038371">
      <w:bodyDiv w:val="1"/>
      <w:marLeft w:val="0"/>
      <w:marRight w:val="0"/>
      <w:marTop w:val="0"/>
      <w:marBottom w:val="0"/>
      <w:divBdr>
        <w:top w:val="none" w:sz="0" w:space="0" w:color="auto"/>
        <w:left w:val="none" w:sz="0" w:space="0" w:color="auto"/>
        <w:bottom w:val="none" w:sz="0" w:space="0" w:color="auto"/>
        <w:right w:val="none" w:sz="0" w:space="0" w:color="auto"/>
      </w:divBdr>
      <w:divsChild>
        <w:div w:id="1352219222">
          <w:marLeft w:val="0"/>
          <w:marRight w:val="0"/>
          <w:marTop w:val="0"/>
          <w:marBottom w:val="0"/>
          <w:divBdr>
            <w:top w:val="none" w:sz="0" w:space="0" w:color="auto"/>
            <w:left w:val="none" w:sz="0" w:space="0" w:color="auto"/>
            <w:bottom w:val="none" w:sz="0" w:space="0" w:color="auto"/>
            <w:right w:val="none" w:sz="0" w:space="0" w:color="auto"/>
          </w:divBdr>
          <w:divsChild>
            <w:div w:id="347296566">
              <w:marLeft w:val="0"/>
              <w:marRight w:val="0"/>
              <w:marTop w:val="0"/>
              <w:marBottom w:val="0"/>
              <w:divBdr>
                <w:top w:val="none" w:sz="0" w:space="0" w:color="auto"/>
                <w:left w:val="none" w:sz="0" w:space="0" w:color="auto"/>
                <w:bottom w:val="none" w:sz="0" w:space="0" w:color="auto"/>
                <w:right w:val="none" w:sz="0" w:space="0" w:color="auto"/>
              </w:divBdr>
              <w:divsChild>
                <w:div w:id="548344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3233811">
      <w:bodyDiv w:val="1"/>
      <w:marLeft w:val="0"/>
      <w:marRight w:val="0"/>
      <w:marTop w:val="0"/>
      <w:marBottom w:val="0"/>
      <w:divBdr>
        <w:top w:val="none" w:sz="0" w:space="0" w:color="auto"/>
        <w:left w:val="none" w:sz="0" w:space="0" w:color="auto"/>
        <w:bottom w:val="none" w:sz="0" w:space="0" w:color="auto"/>
        <w:right w:val="none" w:sz="0" w:space="0" w:color="auto"/>
      </w:divBdr>
    </w:div>
    <w:div w:id="964969887">
      <w:bodyDiv w:val="1"/>
      <w:marLeft w:val="0"/>
      <w:marRight w:val="0"/>
      <w:marTop w:val="0"/>
      <w:marBottom w:val="0"/>
      <w:divBdr>
        <w:top w:val="none" w:sz="0" w:space="0" w:color="auto"/>
        <w:left w:val="none" w:sz="0" w:space="0" w:color="auto"/>
        <w:bottom w:val="none" w:sz="0" w:space="0" w:color="auto"/>
        <w:right w:val="none" w:sz="0" w:space="0" w:color="auto"/>
      </w:divBdr>
    </w:div>
    <w:div w:id="1002196669">
      <w:bodyDiv w:val="1"/>
      <w:marLeft w:val="0"/>
      <w:marRight w:val="0"/>
      <w:marTop w:val="0"/>
      <w:marBottom w:val="0"/>
      <w:divBdr>
        <w:top w:val="none" w:sz="0" w:space="0" w:color="auto"/>
        <w:left w:val="none" w:sz="0" w:space="0" w:color="auto"/>
        <w:bottom w:val="none" w:sz="0" w:space="0" w:color="auto"/>
        <w:right w:val="none" w:sz="0" w:space="0" w:color="auto"/>
      </w:divBdr>
    </w:div>
    <w:div w:id="1067146680">
      <w:bodyDiv w:val="1"/>
      <w:marLeft w:val="0"/>
      <w:marRight w:val="0"/>
      <w:marTop w:val="150"/>
      <w:marBottom w:val="0"/>
      <w:divBdr>
        <w:top w:val="none" w:sz="0" w:space="0" w:color="auto"/>
        <w:left w:val="none" w:sz="0" w:space="0" w:color="auto"/>
        <w:bottom w:val="none" w:sz="0" w:space="0" w:color="auto"/>
        <w:right w:val="none" w:sz="0" w:space="0" w:color="auto"/>
      </w:divBdr>
      <w:divsChild>
        <w:div w:id="363288827">
          <w:marLeft w:val="0"/>
          <w:marRight w:val="0"/>
          <w:marTop w:val="0"/>
          <w:marBottom w:val="0"/>
          <w:divBdr>
            <w:top w:val="single" w:sz="24" w:space="0" w:color="015486"/>
            <w:left w:val="single" w:sz="24" w:space="0" w:color="015486"/>
            <w:bottom w:val="single" w:sz="24" w:space="0" w:color="015486"/>
            <w:right w:val="single" w:sz="24" w:space="0" w:color="015486"/>
          </w:divBdr>
          <w:divsChild>
            <w:div w:id="1110515818">
              <w:marLeft w:val="75"/>
              <w:marRight w:val="75"/>
              <w:marTop w:val="150"/>
              <w:marBottom w:val="0"/>
              <w:divBdr>
                <w:top w:val="none" w:sz="0" w:space="0" w:color="auto"/>
                <w:left w:val="none" w:sz="0" w:space="0" w:color="auto"/>
                <w:bottom w:val="none" w:sz="0" w:space="0" w:color="auto"/>
                <w:right w:val="none" w:sz="0" w:space="0" w:color="auto"/>
              </w:divBdr>
            </w:div>
          </w:divsChild>
        </w:div>
      </w:divsChild>
    </w:div>
    <w:div w:id="1103719518">
      <w:bodyDiv w:val="1"/>
      <w:marLeft w:val="0"/>
      <w:marRight w:val="0"/>
      <w:marTop w:val="0"/>
      <w:marBottom w:val="0"/>
      <w:divBdr>
        <w:top w:val="none" w:sz="0" w:space="0" w:color="auto"/>
        <w:left w:val="none" w:sz="0" w:space="0" w:color="auto"/>
        <w:bottom w:val="none" w:sz="0" w:space="0" w:color="auto"/>
        <w:right w:val="none" w:sz="0" w:space="0" w:color="auto"/>
      </w:divBdr>
      <w:divsChild>
        <w:div w:id="1656567305">
          <w:marLeft w:val="0"/>
          <w:marRight w:val="0"/>
          <w:marTop w:val="280"/>
          <w:marBottom w:val="280"/>
          <w:divBdr>
            <w:top w:val="none" w:sz="0" w:space="0" w:color="auto"/>
            <w:left w:val="none" w:sz="0" w:space="0" w:color="auto"/>
            <w:bottom w:val="none" w:sz="0" w:space="0" w:color="auto"/>
            <w:right w:val="none" w:sz="0" w:space="0" w:color="auto"/>
          </w:divBdr>
        </w:div>
        <w:div w:id="460726896">
          <w:marLeft w:val="0"/>
          <w:marRight w:val="0"/>
          <w:marTop w:val="280"/>
          <w:marBottom w:val="280"/>
          <w:divBdr>
            <w:top w:val="none" w:sz="0" w:space="0" w:color="auto"/>
            <w:left w:val="none" w:sz="0" w:space="0" w:color="auto"/>
            <w:bottom w:val="none" w:sz="0" w:space="0" w:color="auto"/>
            <w:right w:val="none" w:sz="0" w:space="0" w:color="auto"/>
          </w:divBdr>
        </w:div>
      </w:divsChild>
    </w:div>
    <w:div w:id="1232547229">
      <w:bodyDiv w:val="1"/>
      <w:marLeft w:val="0"/>
      <w:marRight w:val="0"/>
      <w:marTop w:val="0"/>
      <w:marBottom w:val="0"/>
      <w:divBdr>
        <w:top w:val="none" w:sz="0" w:space="0" w:color="auto"/>
        <w:left w:val="none" w:sz="0" w:space="0" w:color="auto"/>
        <w:bottom w:val="none" w:sz="0" w:space="0" w:color="auto"/>
        <w:right w:val="none" w:sz="0" w:space="0" w:color="auto"/>
      </w:divBdr>
    </w:div>
    <w:div w:id="1245794854">
      <w:bodyDiv w:val="1"/>
      <w:marLeft w:val="0"/>
      <w:marRight w:val="0"/>
      <w:marTop w:val="0"/>
      <w:marBottom w:val="0"/>
      <w:divBdr>
        <w:top w:val="none" w:sz="0" w:space="0" w:color="auto"/>
        <w:left w:val="none" w:sz="0" w:space="0" w:color="auto"/>
        <w:bottom w:val="none" w:sz="0" w:space="0" w:color="auto"/>
        <w:right w:val="none" w:sz="0" w:space="0" w:color="auto"/>
      </w:divBdr>
    </w:div>
    <w:div w:id="1288313967">
      <w:bodyDiv w:val="1"/>
      <w:marLeft w:val="0"/>
      <w:marRight w:val="0"/>
      <w:marTop w:val="0"/>
      <w:marBottom w:val="0"/>
      <w:divBdr>
        <w:top w:val="none" w:sz="0" w:space="0" w:color="auto"/>
        <w:left w:val="none" w:sz="0" w:space="0" w:color="auto"/>
        <w:bottom w:val="none" w:sz="0" w:space="0" w:color="auto"/>
        <w:right w:val="none" w:sz="0" w:space="0" w:color="auto"/>
      </w:divBdr>
      <w:divsChild>
        <w:div w:id="774711234">
          <w:marLeft w:val="0"/>
          <w:marRight w:val="0"/>
          <w:marTop w:val="0"/>
          <w:marBottom w:val="0"/>
          <w:divBdr>
            <w:top w:val="none" w:sz="0" w:space="0" w:color="auto"/>
            <w:left w:val="none" w:sz="0" w:space="0" w:color="auto"/>
            <w:bottom w:val="none" w:sz="0" w:space="0" w:color="auto"/>
            <w:right w:val="none" w:sz="0" w:space="0" w:color="auto"/>
          </w:divBdr>
          <w:divsChild>
            <w:div w:id="1566648611">
              <w:marLeft w:val="0"/>
              <w:marRight w:val="0"/>
              <w:marTop w:val="0"/>
              <w:marBottom w:val="0"/>
              <w:divBdr>
                <w:top w:val="none" w:sz="0" w:space="0" w:color="auto"/>
                <w:left w:val="none" w:sz="0" w:space="0" w:color="auto"/>
                <w:bottom w:val="none" w:sz="0" w:space="0" w:color="auto"/>
                <w:right w:val="none" w:sz="0" w:space="0" w:color="auto"/>
              </w:divBdr>
              <w:divsChild>
                <w:div w:id="46327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1207214">
      <w:bodyDiv w:val="1"/>
      <w:marLeft w:val="0"/>
      <w:marRight w:val="0"/>
      <w:marTop w:val="0"/>
      <w:marBottom w:val="0"/>
      <w:divBdr>
        <w:top w:val="none" w:sz="0" w:space="0" w:color="auto"/>
        <w:left w:val="none" w:sz="0" w:space="0" w:color="auto"/>
        <w:bottom w:val="none" w:sz="0" w:space="0" w:color="auto"/>
        <w:right w:val="none" w:sz="0" w:space="0" w:color="auto"/>
      </w:divBdr>
    </w:div>
    <w:div w:id="1554659608">
      <w:bodyDiv w:val="1"/>
      <w:marLeft w:val="0"/>
      <w:marRight w:val="0"/>
      <w:marTop w:val="0"/>
      <w:marBottom w:val="0"/>
      <w:divBdr>
        <w:top w:val="none" w:sz="0" w:space="0" w:color="auto"/>
        <w:left w:val="none" w:sz="0" w:space="0" w:color="auto"/>
        <w:bottom w:val="none" w:sz="0" w:space="0" w:color="auto"/>
        <w:right w:val="none" w:sz="0" w:space="0" w:color="auto"/>
      </w:divBdr>
    </w:div>
    <w:div w:id="1650281024">
      <w:bodyDiv w:val="1"/>
      <w:marLeft w:val="0"/>
      <w:marRight w:val="0"/>
      <w:marTop w:val="0"/>
      <w:marBottom w:val="0"/>
      <w:divBdr>
        <w:top w:val="none" w:sz="0" w:space="0" w:color="auto"/>
        <w:left w:val="none" w:sz="0" w:space="0" w:color="auto"/>
        <w:bottom w:val="none" w:sz="0" w:space="0" w:color="auto"/>
        <w:right w:val="none" w:sz="0" w:space="0" w:color="auto"/>
      </w:divBdr>
    </w:div>
    <w:div w:id="1767768194">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53</TotalTime>
  <Pages>3</Pages>
  <Words>1002</Words>
  <Characters>5718</Characters>
  <Application>Microsoft Macintosh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AGENDA</vt:lpstr>
    </vt:vector>
  </TitlesOfParts>
  <Company>Microsoft</Company>
  <LinksUpToDate>false</LinksUpToDate>
  <CharactersWithSpaces>6707</CharactersWithSpaces>
  <SharedDoc>false</SharedDoc>
  <HLinks>
    <vt:vector size="6" baseType="variant">
      <vt:variant>
        <vt:i4>5177450</vt:i4>
      </vt:variant>
      <vt:variant>
        <vt:i4>-1</vt:i4>
      </vt:variant>
      <vt:variant>
        <vt:i4>1041</vt:i4>
      </vt:variant>
      <vt:variant>
        <vt:i4>1</vt:i4>
      </vt:variant>
      <vt:variant>
        <vt:lpwstr>ASCCC_Logo</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dc:title>
  <dc:subject/>
  <dc:creator>Academic Senate for CCC</dc:creator>
  <cp:keywords/>
  <cp:lastModifiedBy>Microsoft Office User</cp:lastModifiedBy>
  <cp:revision>25</cp:revision>
  <cp:lastPrinted>2014-08-27T22:20:00Z</cp:lastPrinted>
  <dcterms:created xsi:type="dcterms:W3CDTF">2016-02-11T21:50:00Z</dcterms:created>
  <dcterms:modified xsi:type="dcterms:W3CDTF">2016-02-11T23:33:00Z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