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260EB99C" w:rsidR="00A4282D" w:rsidRDefault="00055C0E" w:rsidP="00055C0E">
      <w:pPr>
        <w:pStyle w:val="Title"/>
      </w:pPr>
      <w:r>
        <w:rPr>
          <w:noProof/>
        </w:rPr>
        <w:drawing>
          <wp:inline distT="0" distB="0" distL="0" distR="0" wp14:anchorId="76847D4F" wp14:editId="04AF3525">
            <wp:extent cx="5005429" cy="1157627"/>
            <wp:effectExtent l="0" t="0" r="0" b="10795"/>
            <wp:docPr id="2" name="Picture 2" descr="../../../../../Users/mayracruz/Desktop/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ayracruz/Desktop/A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9" cy="1189561"/>
                    </a:xfrm>
                    <a:prstGeom prst="rect">
                      <a:avLst/>
                    </a:prstGeom>
                    <a:noFill/>
                    <a:ln>
                      <a:noFill/>
                    </a:ln>
                  </pic:spPr>
                </pic:pic>
              </a:graphicData>
            </a:graphic>
          </wp:inline>
        </w:drawing>
      </w:r>
    </w:p>
    <w:p w14:paraId="044739CC" w14:textId="77777777" w:rsidR="00F720A3" w:rsidRDefault="00F720A3" w:rsidP="00591742">
      <w:pPr>
        <w:pStyle w:val="Title"/>
        <w:ind w:left="0"/>
        <w:jc w:val="left"/>
        <w:rPr>
          <w:rFonts w:asciiTheme="majorHAnsi" w:hAnsiTheme="majorHAnsi"/>
        </w:rPr>
      </w:pPr>
    </w:p>
    <w:p w14:paraId="142FD25D" w14:textId="77777777" w:rsidR="000919EE" w:rsidRPr="00591742" w:rsidRDefault="000919EE" w:rsidP="000919EE">
      <w:pPr>
        <w:pStyle w:val="Title"/>
        <w:rPr>
          <w:rFonts w:asciiTheme="majorHAnsi" w:hAnsiTheme="majorHAnsi"/>
          <w:sz w:val="36"/>
          <w:szCs w:val="36"/>
        </w:rPr>
      </w:pPr>
      <w:r w:rsidRPr="00591742">
        <w:rPr>
          <w:rFonts w:asciiTheme="majorHAnsi" w:hAnsiTheme="majorHAnsi"/>
          <w:sz w:val="36"/>
          <w:szCs w:val="36"/>
        </w:rPr>
        <w:t>FACULTY DEVELOPMENT COMMITTEE</w:t>
      </w:r>
    </w:p>
    <w:p w14:paraId="09A5EB3E" w14:textId="7FC580AD" w:rsidR="000919EE" w:rsidRPr="000919EE" w:rsidRDefault="00CA62E5" w:rsidP="000919EE">
      <w:pPr>
        <w:pStyle w:val="Title"/>
        <w:rPr>
          <w:rFonts w:asciiTheme="majorHAnsi" w:hAnsiTheme="majorHAnsi"/>
          <w:sz w:val="24"/>
          <w:szCs w:val="24"/>
        </w:rPr>
      </w:pPr>
      <w:r>
        <w:rPr>
          <w:rFonts w:asciiTheme="majorHAnsi" w:hAnsiTheme="majorHAnsi"/>
          <w:sz w:val="24"/>
          <w:szCs w:val="24"/>
        </w:rPr>
        <w:t>Monday, March 18</w:t>
      </w:r>
      <w:r w:rsidR="00F7581E">
        <w:rPr>
          <w:rFonts w:asciiTheme="majorHAnsi" w:hAnsiTheme="majorHAnsi"/>
          <w:sz w:val="24"/>
          <w:szCs w:val="24"/>
        </w:rPr>
        <w:t>, 2019</w:t>
      </w:r>
    </w:p>
    <w:p w14:paraId="3D3E5881" w14:textId="66794DE7" w:rsidR="000919EE" w:rsidRPr="00200B8A" w:rsidRDefault="000F18C1" w:rsidP="000919EE">
      <w:pPr>
        <w:pStyle w:val="Title"/>
        <w:rPr>
          <w:rFonts w:asciiTheme="majorHAnsi" w:hAnsiTheme="majorHAnsi"/>
          <w:b w:val="0"/>
          <w:sz w:val="24"/>
          <w:szCs w:val="24"/>
        </w:rPr>
      </w:pPr>
      <w:r w:rsidRPr="00200B8A">
        <w:rPr>
          <w:rFonts w:asciiTheme="majorHAnsi" w:hAnsiTheme="majorHAnsi"/>
          <w:b w:val="0"/>
          <w:sz w:val="24"/>
          <w:szCs w:val="24"/>
        </w:rPr>
        <w:t>8:</w:t>
      </w:r>
      <w:r w:rsidR="00CA62E5" w:rsidRPr="00200B8A">
        <w:rPr>
          <w:rFonts w:asciiTheme="majorHAnsi" w:hAnsiTheme="majorHAnsi"/>
          <w:b w:val="0"/>
          <w:sz w:val="24"/>
          <w:szCs w:val="24"/>
        </w:rPr>
        <w:t>30</w:t>
      </w:r>
      <w:r w:rsidRPr="00200B8A">
        <w:rPr>
          <w:rFonts w:asciiTheme="majorHAnsi" w:hAnsiTheme="majorHAnsi"/>
          <w:b w:val="0"/>
          <w:sz w:val="24"/>
          <w:szCs w:val="24"/>
        </w:rPr>
        <w:t>-</w:t>
      </w:r>
      <w:r w:rsidR="00CA62E5" w:rsidRPr="00200B8A">
        <w:rPr>
          <w:rFonts w:asciiTheme="majorHAnsi" w:hAnsiTheme="majorHAnsi"/>
          <w:b w:val="0"/>
          <w:sz w:val="24"/>
          <w:szCs w:val="24"/>
        </w:rPr>
        <w:t>10:00</w:t>
      </w:r>
      <w:r w:rsidRPr="00200B8A">
        <w:rPr>
          <w:rFonts w:asciiTheme="majorHAnsi" w:hAnsiTheme="majorHAnsi"/>
          <w:b w:val="0"/>
          <w:sz w:val="24"/>
          <w:szCs w:val="24"/>
        </w:rPr>
        <w:t xml:space="preserve"> A</w:t>
      </w:r>
      <w:r w:rsidR="000919EE" w:rsidRPr="00200B8A">
        <w:rPr>
          <w:rFonts w:asciiTheme="majorHAnsi" w:hAnsiTheme="majorHAnsi"/>
          <w:b w:val="0"/>
          <w:sz w:val="24"/>
          <w:szCs w:val="24"/>
        </w:rPr>
        <w:t>M</w:t>
      </w:r>
    </w:p>
    <w:p w14:paraId="6A2E796D" w14:textId="2BF74BFE" w:rsidR="00A4282D" w:rsidRPr="001F1673" w:rsidRDefault="001F1673" w:rsidP="001F1673">
      <w:pPr>
        <w:pStyle w:val="Title"/>
        <w:rPr>
          <w:rFonts w:asciiTheme="majorHAnsi" w:hAnsiTheme="majorHAnsi"/>
          <w:sz w:val="24"/>
          <w:szCs w:val="24"/>
        </w:rPr>
      </w:pPr>
      <w:r w:rsidRPr="00200B8A">
        <w:rPr>
          <w:rFonts w:asciiTheme="majorHAnsi" w:hAnsiTheme="majorHAnsi"/>
          <w:b w:val="0"/>
          <w:sz w:val="24"/>
          <w:szCs w:val="24"/>
        </w:rPr>
        <w:t>ZOOM Meeting</w:t>
      </w:r>
      <w:r>
        <w:rPr>
          <w:rFonts w:asciiTheme="majorHAnsi" w:hAnsiTheme="majorHAnsi"/>
          <w:sz w:val="24"/>
          <w:szCs w:val="24"/>
        </w:rPr>
        <w:br/>
      </w:r>
      <w:r>
        <w:rPr>
          <w:rFonts w:asciiTheme="majorHAnsi" w:hAnsiTheme="majorHAnsi"/>
        </w:rPr>
        <w:t>SUMMARY</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B8E9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43C211F7" w14:textId="41D906B4"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r w:rsidR="001F1673">
        <w:rPr>
          <w:rFonts w:asciiTheme="majorHAnsi" w:hAnsiTheme="majorHAnsi"/>
        </w:rPr>
        <w:t xml:space="preserve"> – addition of VII.</w:t>
      </w:r>
      <w:r w:rsidR="00BA3110">
        <w:rPr>
          <w:rFonts w:asciiTheme="majorHAnsi" w:hAnsiTheme="majorHAnsi"/>
        </w:rPr>
        <w:t>5.</w:t>
      </w:r>
      <w:r w:rsidR="001F1673">
        <w:rPr>
          <w:rFonts w:asciiTheme="majorHAnsi" w:hAnsiTheme="majorHAnsi"/>
        </w:rPr>
        <w:t xml:space="preserve"> Evaluation of Events</w:t>
      </w:r>
    </w:p>
    <w:p w14:paraId="28B9F7CD" w14:textId="18F90055" w:rsidR="00931DF9" w:rsidRDefault="001F1673" w:rsidP="00931DF9">
      <w:pPr>
        <w:ind w:left="1080"/>
        <w:rPr>
          <w:rFonts w:asciiTheme="majorHAnsi" w:hAnsiTheme="majorHAnsi"/>
        </w:rPr>
      </w:pPr>
      <w:r>
        <w:rPr>
          <w:rFonts w:asciiTheme="majorHAnsi" w:hAnsiTheme="majorHAnsi"/>
        </w:rPr>
        <w:t>Approved by consensus</w:t>
      </w:r>
    </w:p>
    <w:p w14:paraId="6E146D12" w14:textId="77777777" w:rsidR="001F1673" w:rsidRDefault="001F1673" w:rsidP="00931DF9">
      <w:pPr>
        <w:ind w:left="1080"/>
        <w:rPr>
          <w:rFonts w:asciiTheme="majorHAnsi" w:hAnsiTheme="majorHAnsi"/>
        </w:rPr>
      </w:pPr>
    </w:p>
    <w:p w14:paraId="34A940AF" w14:textId="5357CEC3" w:rsidR="000919EE" w:rsidRDefault="000919EE" w:rsidP="00BB64DB">
      <w:pPr>
        <w:numPr>
          <w:ilvl w:val="0"/>
          <w:numId w:val="7"/>
        </w:numPr>
        <w:rPr>
          <w:rFonts w:asciiTheme="majorHAnsi" w:hAnsiTheme="majorHAnsi"/>
        </w:rPr>
      </w:pPr>
      <w:r>
        <w:rPr>
          <w:rFonts w:asciiTheme="majorHAnsi" w:hAnsiTheme="majorHAnsi"/>
        </w:rPr>
        <w:t>Member Roll Call</w:t>
      </w:r>
    </w:p>
    <w:p w14:paraId="2C4FC77A" w14:textId="1E144A0C" w:rsidR="000919EE" w:rsidRPr="000919EE" w:rsidRDefault="000919EE" w:rsidP="000919EE">
      <w:pPr>
        <w:ind w:left="1080"/>
        <w:rPr>
          <w:rFonts w:asciiTheme="majorHAnsi" w:hAnsiTheme="majorHAnsi"/>
        </w:rPr>
      </w:pPr>
      <w:r w:rsidRPr="000919EE">
        <w:rPr>
          <w:rFonts w:asciiTheme="majorHAnsi" w:hAnsiTheme="majorHAnsi"/>
        </w:rPr>
        <w:t>Michele Bean</w:t>
      </w:r>
      <w:r w:rsidR="001F1673">
        <w:rPr>
          <w:rFonts w:asciiTheme="majorHAnsi" w:hAnsiTheme="majorHAnsi"/>
        </w:rPr>
        <w:tab/>
      </w:r>
      <w:r w:rsidR="001F1673">
        <w:rPr>
          <w:rFonts w:asciiTheme="majorHAnsi" w:hAnsiTheme="majorHAnsi"/>
        </w:rPr>
        <w:tab/>
      </w:r>
      <w:r w:rsidRPr="000919EE">
        <w:rPr>
          <w:rFonts w:asciiTheme="majorHAnsi" w:hAnsiTheme="majorHAnsi"/>
        </w:rPr>
        <w:t>Mayra Cruz</w:t>
      </w:r>
      <w:r w:rsidRPr="000919EE">
        <w:rPr>
          <w:rFonts w:asciiTheme="majorHAnsi" w:hAnsiTheme="majorHAnsi"/>
        </w:rPr>
        <w:tab/>
      </w:r>
      <w:r w:rsidRPr="000919EE">
        <w:rPr>
          <w:rFonts w:asciiTheme="majorHAnsi" w:hAnsiTheme="majorHAnsi"/>
        </w:rPr>
        <w:tab/>
      </w:r>
      <w:r w:rsidRPr="000919EE">
        <w:rPr>
          <w:rFonts w:asciiTheme="majorHAnsi" w:hAnsiTheme="majorHAnsi"/>
        </w:rPr>
        <w:tab/>
      </w:r>
      <w:r w:rsidRPr="000919EE">
        <w:rPr>
          <w:rFonts w:asciiTheme="majorHAnsi" w:hAnsiTheme="majorHAnsi"/>
        </w:rPr>
        <w:tab/>
      </w:r>
    </w:p>
    <w:p w14:paraId="0BA45D81" w14:textId="0B696A11" w:rsidR="000919EE" w:rsidRPr="000919EE" w:rsidRDefault="001F1673" w:rsidP="000919EE">
      <w:pPr>
        <w:ind w:left="1080"/>
        <w:rPr>
          <w:rFonts w:asciiTheme="majorHAnsi" w:hAnsiTheme="majorHAnsi"/>
        </w:rPr>
      </w:pPr>
      <w:r>
        <w:rPr>
          <w:rFonts w:asciiTheme="majorHAnsi" w:hAnsiTheme="majorHAnsi"/>
        </w:rPr>
        <w:t xml:space="preserve">Carolyn </w:t>
      </w:r>
      <w:proofErr w:type="spellStart"/>
      <w:r>
        <w:rPr>
          <w:rFonts w:asciiTheme="majorHAnsi" w:hAnsiTheme="majorHAnsi"/>
        </w:rPr>
        <w:t>Holcroft</w:t>
      </w:r>
      <w:proofErr w:type="spellEnd"/>
      <w:r w:rsidR="000919EE" w:rsidRPr="000919EE">
        <w:rPr>
          <w:rFonts w:asciiTheme="majorHAnsi" w:hAnsiTheme="majorHAnsi"/>
        </w:rPr>
        <w:tab/>
      </w:r>
      <w:r w:rsidR="00200B8A">
        <w:rPr>
          <w:rFonts w:asciiTheme="majorHAnsi" w:hAnsiTheme="majorHAnsi"/>
        </w:rPr>
        <w:tab/>
      </w:r>
      <w:r w:rsidR="000919EE" w:rsidRPr="000919EE">
        <w:rPr>
          <w:rFonts w:asciiTheme="majorHAnsi" w:hAnsiTheme="majorHAnsi"/>
        </w:rPr>
        <w:t xml:space="preserve">Rebecca </w:t>
      </w:r>
      <w:proofErr w:type="spellStart"/>
      <w:r w:rsidR="000919EE" w:rsidRPr="000919EE">
        <w:rPr>
          <w:rFonts w:asciiTheme="majorHAnsi" w:hAnsiTheme="majorHAnsi"/>
        </w:rPr>
        <w:t>Eikey</w:t>
      </w:r>
      <w:proofErr w:type="spellEnd"/>
    </w:p>
    <w:p w14:paraId="3BA3CA99" w14:textId="011BAEF9" w:rsidR="000919EE" w:rsidRPr="000919EE" w:rsidRDefault="000919EE" w:rsidP="000919EE">
      <w:pPr>
        <w:ind w:left="1080"/>
        <w:rPr>
          <w:rFonts w:asciiTheme="majorHAnsi" w:hAnsiTheme="majorHAnsi"/>
        </w:rPr>
      </w:pPr>
      <w:r w:rsidRPr="000919EE">
        <w:rPr>
          <w:rFonts w:asciiTheme="majorHAnsi" w:hAnsiTheme="majorHAnsi"/>
        </w:rPr>
        <w:t xml:space="preserve">Elizabeth </w:t>
      </w:r>
      <w:proofErr w:type="spellStart"/>
      <w:r w:rsidRPr="000919EE">
        <w:rPr>
          <w:rFonts w:asciiTheme="majorHAnsi" w:hAnsiTheme="majorHAnsi"/>
        </w:rPr>
        <w:t>Imhof</w:t>
      </w:r>
      <w:proofErr w:type="spellEnd"/>
      <w:r w:rsidR="00200B8A">
        <w:rPr>
          <w:rFonts w:asciiTheme="majorHAnsi" w:hAnsiTheme="majorHAnsi"/>
        </w:rPr>
        <w:tab/>
      </w:r>
      <w:r w:rsidR="00200B8A">
        <w:rPr>
          <w:rFonts w:asciiTheme="majorHAnsi" w:hAnsiTheme="majorHAnsi"/>
        </w:rPr>
        <w:tab/>
      </w:r>
      <w:r w:rsidRPr="00200B8A">
        <w:rPr>
          <w:rFonts w:asciiTheme="majorHAnsi" w:hAnsiTheme="majorHAnsi"/>
          <w:strike/>
        </w:rPr>
        <w:t>LaTonya Parker</w:t>
      </w:r>
      <w:r w:rsidRPr="000919EE">
        <w:rPr>
          <w:rFonts w:asciiTheme="majorHAnsi" w:hAnsiTheme="majorHAnsi"/>
        </w:rPr>
        <w:tab/>
      </w:r>
      <w:r w:rsidRPr="000919EE">
        <w:rPr>
          <w:rFonts w:asciiTheme="majorHAnsi" w:hAnsiTheme="majorHAnsi"/>
        </w:rPr>
        <w:tab/>
      </w:r>
    </w:p>
    <w:p w14:paraId="5C235A9B" w14:textId="15A013EB" w:rsidR="000919EE" w:rsidRPr="00200B8A" w:rsidRDefault="000919EE" w:rsidP="000919EE">
      <w:pPr>
        <w:ind w:left="1080"/>
        <w:rPr>
          <w:rFonts w:asciiTheme="majorHAnsi" w:hAnsiTheme="majorHAnsi"/>
          <w:strike/>
        </w:rPr>
      </w:pPr>
      <w:proofErr w:type="gramStart"/>
      <w:r w:rsidRPr="000919EE">
        <w:rPr>
          <w:rFonts w:asciiTheme="majorHAnsi" w:hAnsiTheme="majorHAnsi"/>
        </w:rPr>
        <w:t>Ma</w:t>
      </w:r>
      <w:r w:rsidRPr="00200B8A">
        <w:rPr>
          <w:rFonts w:asciiTheme="majorHAnsi" w:hAnsiTheme="majorHAnsi"/>
          <w:strike/>
        </w:rPr>
        <w:t>njit(</w:t>
      </w:r>
      <w:proofErr w:type="gramEnd"/>
      <w:r w:rsidRPr="00200B8A">
        <w:rPr>
          <w:rFonts w:asciiTheme="majorHAnsi" w:hAnsiTheme="majorHAnsi"/>
          <w:strike/>
        </w:rPr>
        <w:t>Manny) Kang</w:t>
      </w:r>
    </w:p>
    <w:p w14:paraId="1041AC66" w14:textId="77777777" w:rsidR="00B205A7" w:rsidRDefault="00B205A7" w:rsidP="00B205A7">
      <w:pPr>
        <w:ind w:left="1080"/>
        <w:rPr>
          <w:rFonts w:asciiTheme="majorHAnsi" w:hAnsiTheme="majorHAnsi"/>
        </w:rPr>
      </w:pPr>
    </w:p>
    <w:p w14:paraId="40DD6DC8" w14:textId="2C3A784B" w:rsidR="00B205A7" w:rsidRDefault="00B205A7" w:rsidP="00BB64DB">
      <w:pPr>
        <w:numPr>
          <w:ilvl w:val="0"/>
          <w:numId w:val="7"/>
        </w:numPr>
        <w:rPr>
          <w:rFonts w:asciiTheme="majorHAnsi" w:hAnsiTheme="majorHAnsi"/>
        </w:rPr>
      </w:pPr>
      <w:r>
        <w:rPr>
          <w:rFonts w:asciiTheme="majorHAnsi" w:hAnsiTheme="majorHAnsi"/>
        </w:rPr>
        <w:t xml:space="preserve">Approval of </w:t>
      </w:r>
      <w:r w:rsidR="00C52E08">
        <w:rPr>
          <w:rFonts w:asciiTheme="majorHAnsi" w:hAnsiTheme="majorHAnsi"/>
        </w:rPr>
        <w:t xml:space="preserve">1/22/19 &amp; </w:t>
      </w:r>
      <w:r w:rsidR="00906055">
        <w:rPr>
          <w:rFonts w:asciiTheme="majorHAnsi" w:hAnsiTheme="majorHAnsi"/>
        </w:rPr>
        <w:t>2</w:t>
      </w:r>
      <w:r w:rsidR="00483A44">
        <w:rPr>
          <w:rFonts w:asciiTheme="majorHAnsi" w:hAnsiTheme="majorHAnsi"/>
        </w:rPr>
        <w:t>/2</w:t>
      </w:r>
      <w:r w:rsidR="00906055">
        <w:rPr>
          <w:rFonts w:asciiTheme="majorHAnsi" w:hAnsiTheme="majorHAnsi"/>
        </w:rPr>
        <w:t>0</w:t>
      </w:r>
      <w:r w:rsidR="00F7581E">
        <w:rPr>
          <w:rFonts w:asciiTheme="majorHAnsi" w:hAnsiTheme="majorHAnsi"/>
        </w:rPr>
        <w:t>/1</w:t>
      </w:r>
      <w:r w:rsidR="00906055">
        <w:rPr>
          <w:rFonts w:asciiTheme="majorHAnsi" w:hAnsiTheme="majorHAnsi"/>
        </w:rPr>
        <w:t>9</w:t>
      </w:r>
      <w:r w:rsidR="000919EE">
        <w:rPr>
          <w:rFonts w:asciiTheme="majorHAnsi" w:hAnsiTheme="majorHAnsi"/>
        </w:rPr>
        <w:t xml:space="preserve"> </w:t>
      </w:r>
      <w:r w:rsidR="00931DF9">
        <w:rPr>
          <w:rFonts w:asciiTheme="majorHAnsi" w:hAnsiTheme="majorHAnsi"/>
        </w:rPr>
        <w:t xml:space="preserve">Meeting </w:t>
      </w:r>
      <w:r w:rsidR="00F720A3">
        <w:rPr>
          <w:rFonts w:asciiTheme="majorHAnsi" w:hAnsiTheme="majorHAnsi"/>
        </w:rPr>
        <w:t>Minutes</w:t>
      </w:r>
      <w:r w:rsidR="00CE5D19">
        <w:rPr>
          <w:rFonts w:asciiTheme="majorHAnsi" w:hAnsiTheme="majorHAnsi"/>
        </w:rPr>
        <w:t xml:space="preserve"> (attachment)</w:t>
      </w:r>
      <w:r w:rsidR="001F1673">
        <w:rPr>
          <w:rFonts w:asciiTheme="majorHAnsi" w:hAnsiTheme="majorHAnsi"/>
        </w:rPr>
        <w:t xml:space="preserve"> </w:t>
      </w:r>
    </w:p>
    <w:p w14:paraId="5A25AD23" w14:textId="25A98923" w:rsidR="001F1673" w:rsidRDefault="001F1673" w:rsidP="001F1673">
      <w:pPr>
        <w:ind w:left="1080"/>
        <w:rPr>
          <w:rFonts w:asciiTheme="majorHAnsi" w:hAnsiTheme="majorHAnsi"/>
        </w:rPr>
      </w:pPr>
      <w:r>
        <w:rPr>
          <w:rFonts w:asciiTheme="majorHAnsi" w:hAnsiTheme="majorHAnsi"/>
        </w:rPr>
        <w:t xml:space="preserve">Approved by consensus </w:t>
      </w:r>
    </w:p>
    <w:p w14:paraId="247A5ACA" w14:textId="77777777" w:rsidR="0006307F" w:rsidRDefault="0006307F" w:rsidP="0006307F">
      <w:pPr>
        <w:rPr>
          <w:rFonts w:asciiTheme="majorHAnsi" w:hAnsiTheme="majorHAnsi"/>
        </w:rPr>
      </w:pPr>
    </w:p>
    <w:p w14:paraId="60263D83" w14:textId="77777777" w:rsidR="00F47AD5" w:rsidRDefault="00F47AD5" w:rsidP="0006307F">
      <w:pPr>
        <w:numPr>
          <w:ilvl w:val="0"/>
          <w:numId w:val="7"/>
        </w:numPr>
        <w:jc w:val="both"/>
        <w:rPr>
          <w:rFonts w:asciiTheme="majorHAnsi" w:hAnsiTheme="majorHAnsi"/>
        </w:rPr>
      </w:pPr>
    </w:p>
    <w:p w14:paraId="2A6C0181" w14:textId="4CAE9210" w:rsidR="000919EE" w:rsidRDefault="008B7C7E" w:rsidP="00F47AD5">
      <w:pPr>
        <w:numPr>
          <w:ilvl w:val="1"/>
          <w:numId w:val="7"/>
        </w:numPr>
        <w:jc w:val="both"/>
        <w:rPr>
          <w:rFonts w:asciiTheme="majorHAnsi" w:hAnsiTheme="majorHAnsi"/>
        </w:rPr>
      </w:pPr>
      <w:r>
        <w:rPr>
          <w:rFonts w:asciiTheme="majorHAnsi" w:hAnsiTheme="majorHAnsi"/>
        </w:rPr>
        <w:t xml:space="preserve">Review </w:t>
      </w:r>
      <w:r w:rsidR="000919EE">
        <w:rPr>
          <w:rFonts w:asciiTheme="majorHAnsi" w:hAnsiTheme="majorHAnsi"/>
        </w:rPr>
        <w:t>Work</w:t>
      </w:r>
      <w:r w:rsidR="00DA0EBC">
        <w:rPr>
          <w:rFonts w:asciiTheme="majorHAnsi" w:hAnsiTheme="majorHAnsi"/>
        </w:rPr>
        <w:t xml:space="preserve"> P</w:t>
      </w:r>
      <w:r w:rsidR="000919EE">
        <w:rPr>
          <w:rFonts w:asciiTheme="majorHAnsi" w:hAnsiTheme="majorHAnsi"/>
        </w:rPr>
        <w:t>lan</w:t>
      </w:r>
      <w:r w:rsidR="00E842E9">
        <w:rPr>
          <w:rFonts w:asciiTheme="majorHAnsi" w:hAnsiTheme="majorHAnsi"/>
        </w:rPr>
        <w:t xml:space="preserve"> </w:t>
      </w:r>
      <w:r w:rsidR="00DA0EBC">
        <w:rPr>
          <w:rFonts w:asciiTheme="majorHAnsi" w:hAnsiTheme="majorHAnsi"/>
        </w:rPr>
        <w:t>and Assignments</w:t>
      </w:r>
      <w:r w:rsidR="00E842E9">
        <w:rPr>
          <w:rFonts w:asciiTheme="majorHAnsi" w:hAnsiTheme="majorHAnsi"/>
        </w:rPr>
        <w:t xml:space="preserve"> (</w:t>
      </w:r>
      <w:r w:rsidR="00E842E9" w:rsidRPr="00E842E9">
        <w:rPr>
          <w:rFonts w:asciiTheme="majorHAnsi" w:hAnsiTheme="majorHAnsi"/>
        </w:rPr>
        <w:t xml:space="preserve">(attachment) </w:t>
      </w:r>
      <w:r w:rsidR="00EB7416">
        <w:rPr>
          <w:rFonts w:asciiTheme="majorHAnsi" w:hAnsiTheme="majorHAnsi"/>
        </w:rPr>
        <w:t>and Status of Previous Action Items</w:t>
      </w:r>
    </w:p>
    <w:p w14:paraId="1373FFDC" w14:textId="3606957A" w:rsidR="00FB3D1B" w:rsidRPr="00FB3D1B" w:rsidRDefault="00CB3702" w:rsidP="00C76EAD">
      <w:pPr>
        <w:ind w:left="1080"/>
        <w:jc w:val="both"/>
        <w:rPr>
          <w:rFonts w:asciiTheme="majorHAnsi" w:hAnsiTheme="majorHAnsi"/>
        </w:rPr>
      </w:pPr>
      <w:hyperlink r:id="rId8" w:history="1">
        <w:r w:rsidR="000919EE" w:rsidRPr="00C97F4E">
          <w:rPr>
            <w:rStyle w:val="Hyperlink"/>
            <w:rFonts w:asciiTheme="majorHAnsi" w:hAnsiTheme="majorHAnsi"/>
          </w:rPr>
          <w:t>https://drive.google.com/drive/folders/1GIHzQfQh0jiPQGZ8Jnc0Md545jODKudn</w:t>
        </w:r>
      </w:hyperlink>
      <w:r w:rsidR="000919EE">
        <w:rPr>
          <w:rFonts w:asciiTheme="majorHAnsi" w:hAnsiTheme="majorHAnsi"/>
        </w:rPr>
        <w:t xml:space="preserve"> </w:t>
      </w:r>
    </w:p>
    <w:p w14:paraId="58C8C549" w14:textId="5AA2FC62" w:rsidR="00C52E08" w:rsidRDefault="00C52E08" w:rsidP="00C52E08">
      <w:pPr>
        <w:pStyle w:val="ListParagraph"/>
        <w:numPr>
          <w:ilvl w:val="0"/>
          <w:numId w:val="21"/>
        </w:numPr>
        <w:jc w:val="both"/>
        <w:rPr>
          <w:rFonts w:asciiTheme="majorHAnsi" w:hAnsiTheme="majorHAnsi"/>
        </w:rPr>
      </w:pPr>
      <w:r>
        <w:rPr>
          <w:rFonts w:asciiTheme="majorHAnsi" w:hAnsiTheme="majorHAnsi"/>
        </w:rPr>
        <w:t>Actions to discuss:</w:t>
      </w:r>
    </w:p>
    <w:p w14:paraId="39B90FF9" w14:textId="16A8EBFB" w:rsidR="00C52E08" w:rsidRDefault="00C52E08" w:rsidP="00C52E08">
      <w:pPr>
        <w:pStyle w:val="ListParagraph"/>
        <w:numPr>
          <w:ilvl w:val="1"/>
          <w:numId w:val="21"/>
        </w:numPr>
        <w:jc w:val="both"/>
        <w:rPr>
          <w:rFonts w:asciiTheme="majorHAnsi" w:hAnsiTheme="majorHAnsi"/>
        </w:rPr>
      </w:pPr>
      <w:r>
        <w:rPr>
          <w:rFonts w:asciiTheme="majorHAnsi" w:hAnsiTheme="majorHAnsi"/>
        </w:rPr>
        <w:t>EEO training with EDAC; development of modules</w:t>
      </w:r>
    </w:p>
    <w:p w14:paraId="6971B221" w14:textId="35494382" w:rsidR="00CC530B" w:rsidRPr="00F47AD5" w:rsidRDefault="00CC530B" w:rsidP="00CC530B">
      <w:pPr>
        <w:pStyle w:val="ListParagraph"/>
        <w:ind w:left="2520"/>
        <w:jc w:val="both"/>
        <w:rPr>
          <w:rFonts w:asciiTheme="majorHAnsi" w:hAnsiTheme="majorHAnsi"/>
          <w:i/>
        </w:rPr>
      </w:pPr>
      <w:r w:rsidRPr="00F47AD5">
        <w:rPr>
          <w:rFonts w:asciiTheme="majorHAnsi" w:hAnsiTheme="majorHAnsi"/>
          <w:i/>
        </w:rPr>
        <w:t xml:space="preserve">Identification of resources will need to be </w:t>
      </w:r>
      <w:r w:rsidR="00F47AD5" w:rsidRPr="00F47AD5">
        <w:rPr>
          <w:rFonts w:asciiTheme="majorHAnsi" w:hAnsiTheme="majorHAnsi"/>
          <w:i/>
        </w:rPr>
        <w:t>completed</w:t>
      </w:r>
      <w:r w:rsidRPr="00F47AD5">
        <w:rPr>
          <w:rFonts w:asciiTheme="majorHAnsi" w:hAnsiTheme="majorHAnsi"/>
          <w:i/>
        </w:rPr>
        <w:t xml:space="preserve"> soon. </w:t>
      </w:r>
    </w:p>
    <w:p w14:paraId="348A3CCA" w14:textId="310714A1" w:rsidR="00C52E08" w:rsidRDefault="00E842E9" w:rsidP="00C52E08">
      <w:pPr>
        <w:pStyle w:val="ListParagraph"/>
        <w:numPr>
          <w:ilvl w:val="1"/>
          <w:numId w:val="21"/>
        </w:numPr>
        <w:jc w:val="both"/>
        <w:rPr>
          <w:rFonts w:asciiTheme="majorHAnsi" w:hAnsiTheme="majorHAnsi"/>
        </w:rPr>
      </w:pPr>
      <w:r>
        <w:rPr>
          <w:rFonts w:asciiTheme="majorHAnsi" w:hAnsiTheme="majorHAnsi"/>
        </w:rPr>
        <w:t>Professional development survey: offering for 2019-20</w:t>
      </w:r>
    </w:p>
    <w:p w14:paraId="77AF30D6" w14:textId="4F271021" w:rsidR="00CC530B" w:rsidRPr="00F47AD5" w:rsidRDefault="00CC530B" w:rsidP="00CC530B">
      <w:pPr>
        <w:pStyle w:val="ListParagraph"/>
        <w:ind w:left="2520"/>
        <w:jc w:val="both"/>
        <w:rPr>
          <w:rFonts w:asciiTheme="majorHAnsi" w:hAnsiTheme="majorHAnsi"/>
          <w:i/>
        </w:rPr>
      </w:pPr>
      <w:r w:rsidRPr="00F47AD5">
        <w:rPr>
          <w:rFonts w:asciiTheme="majorHAnsi" w:hAnsiTheme="majorHAnsi"/>
          <w:i/>
        </w:rPr>
        <w:t xml:space="preserve">There will be a session at Plenary for the results to be shared. </w:t>
      </w:r>
    </w:p>
    <w:p w14:paraId="07519126" w14:textId="3A8924DF" w:rsidR="00E842E9" w:rsidRDefault="00E842E9" w:rsidP="00C52E08">
      <w:pPr>
        <w:pStyle w:val="ListParagraph"/>
        <w:numPr>
          <w:ilvl w:val="1"/>
          <w:numId w:val="21"/>
        </w:numPr>
        <w:jc w:val="both"/>
        <w:rPr>
          <w:rFonts w:asciiTheme="majorHAnsi" w:hAnsiTheme="majorHAnsi"/>
        </w:rPr>
      </w:pPr>
      <w:r>
        <w:rPr>
          <w:rFonts w:asciiTheme="majorHAnsi" w:hAnsiTheme="majorHAnsi"/>
        </w:rPr>
        <w:t>Event evaluations</w:t>
      </w:r>
    </w:p>
    <w:p w14:paraId="3A58612B" w14:textId="60C84237" w:rsidR="00D130CC" w:rsidRPr="00B63EC3" w:rsidRDefault="00D130CC" w:rsidP="00D130CC">
      <w:pPr>
        <w:pStyle w:val="ListParagraph"/>
        <w:ind w:left="2520"/>
        <w:jc w:val="both"/>
        <w:rPr>
          <w:rFonts w:asciiTheme="majorHAnsi" w:hAnsiTheme="majorHAnsi"/>
          <w:b/>
          <w:i/>
        </w:rPr>
      </w:pPr>
      <w:r w:rsidRPr="00B63EC3">
        <w:rPr>
          <w:rFonts w:asciiTheme="majorHAnsi" w:hAnsiTheme="majorHAnsi"/>
          <w:b/>
          <w:i/>
        </w:rPr>
        <w:t xml:space="preserve">This is part of the work plan. This will be also discussed with Krystinne Mica. </w:t>
      </w:r>
    </w:p>
    <w:p w14:paraId="3CA96A96" w14:textId="66422AF3" w:rsidR="00E842E9" w:rsidRDefault="00E842E9" w:rsidP="00C52E08">
      <w:pPr>
        <w:pStyle w:val="ListParagraph"/>
        <w:numPr>
          <w:ilvl w:val="1"/>
          <w:numId w:val="21"/>
        </w:numPr>
        <w:jc w:val="both"/>
        <w:rPr>
          <w:rFonts w:asciiTheme="majorHAnsi" w:hAnsiTheme="majorHAnsi"/>
        </w:rPr>
      </w:pPr>
      <w:proofErr w:type="spellStart"/>
      <w:r>
        <w:rPr>
          <w:rFonts w:asciiTheme="majorHAnsi" w:hAnsiTheme="majorHAnsi"/>
        </w:rPr>
        <w:t>Womyn’s</w:t>
      </w:r>
      <w:proofErr w:type="spellEnd"/>
      <w:r>
        <w:rPr>
          <w:rFonts w:asciiTheme="majorHAnsi" w:hAnsiTheme="majorHAnsi"/>
        </w:rPr>
        <w:t xml:space="preserve"> leadership development activities survey (Holcroft, Imhof) </w:t>
      </w:r>
    </w:p>
    <w:p w14:paraId="79CD9FFA" w14:textId="329D063F" w:rsidR="00E842E9" w:rsidRDefault="00E842E9" w:rsidP="00E842E9">
      <w:pPr>
        <w:pStyle w:val="ListParagraph"/>
        <w:ind w:left="2520"/>
        <w:jc w:val="both"/>
        <w:rPr>
          <w:rFonts w:asciiTheme="majorHAnsi" w:hAnsiTheme="majorHAnsi"/>
        </w:rPr>
      </w:pPr>
      <w:r>
        <w:rPr>
          <w:rFonts w:asciiTheme="majorHAnsi" w:hAnsiTheme="majorHAnsi"/>
        </w:rPr>
        <w:t>What professional development leaders need?</w:t>
      </w:r>
    </w:p>
    <w:p w14:paraId="4D056ACA" w14:textId="4C192C09" w:rsidR="00CC530B" w:rsidRPr="00B63EC3" w:rsidRDefault="00CC530B" w:rsidP="00E842E9">
      <w:pPr>
        <w:pStyle w:val="ListParagraph"/>
        <w:ind w:left="2520"/>
        <w:jc w:val="both"/>
        <w:rPr>
          <w:rFonts w:asciiTheme="majorHAnsi" w:hAnsiTheme="majorHAnsi"/>
          <w:b/>
          <w:i/>
        </w:rPr>
      </w:pPr>
      <w:r w:rsidRPr="00F47AD5">
        <w:rPr>
          <w:rFonts w:asciiTheme="majorHAnsi" w:hAnsiTheme="majorHAnsi"/>
          <w:i/>
        </w:rPr>
        <w:t>The work is in progress.</w:t>
      </w:r>
      <w:r w:rsidR="002644B3" w:rsidRPr="00F47AD5">
        <w:rPr>
          <w:rFonts w:asciiTheme="majorHAnsi" w:hAnsiTheme="majorHAnsi"/>
          <w:i/>
        </w:rPr>
        <w:t xml:space="preserve"> There is interest in conducting a survey this semester to identify the needs and interests of the field. </w:t>
      </w:r>
      <w:r w:rsidR="00F47AD5" w:rsidRPr="00F47AD5">
        <w:rPr>
          <w:rFonts w:asciiTheme="majorHAnsi" w:hAnsiTheme="majorHAnsi"/>
          <w:i/>
        </w:rPr>
        <w:t xml:space="preserve">There will be questions to ascertain what PD has been helpful for leadership development. The PD doesn’t have to be restricted to ASCCC offerings. </w:t>
      </w:r>
      <w:r w:rsidR="002644B3" w:rsidRPr="00B63EC3">
        <w:rPr>
          <w:rFonts w:asciiTheme="majorHAnsi" w:hAnsiTheme="majorHAnsi"/>
          <w:b/>
          <w:i/>
        </w:rPr>
        <w:t xml:space="preserve">Additional feedback regarding the survey should be sent to Carolyn and Elizabeth. </w:t>
      </w:r>
    </w:p>
    <w:p w14:paraId="5547A65A" w14:textId="77777777" w:rsidR="00F47AD5" w:rsidRDefault="00CC530B" w:rsidP="000B780F">
      <w:pPr>
        <w:pStyle w:val="ListParagraph"/>
        <w:numPr>
          <w:ilvl w:val="1"/>
          <w:numId w:val="21"/>
        </w:numPr>
        <w:jc w:val="both"/>
        <w:rPr>
          <w:rFonts w:asciiTheme="majorHAnsi" w:hAnsiTheme="majorHAnsi"/>
        </w:rPr>
      </w:pPr>
      <w:r>
        <w:rPr>
          <w:rFonts w:asciiTheme="majorHAnsi" w:hAnsiTheme="majorHAnsi"/>
        </w:rPr>
        <w:t>Umoja/A2MEND Education Summit</w:t>
      </w:r>
    </w:p>
    <w:p w14:paraId="018D7DF1" w14:textId="3938A213" w:rsidR="00CC530B" w:rsidRPr="00F47AD5" w:rsidRDefault="00F47AD5" w:rsidP="00F47AD5">
      <w:pPr>
        <w:pStyle w:val="ListParagraph"/>
        <w:ind w:left="2520"/>
        <w:jc w:val="both"/>
        <w:rPr>
          <w:rFonts w:asciiTheme="majorHAnsi" w:hAnsiTheme="majorHAnsi"/>
          <w:i/>
        </w:rPr>
      </w:pPr>
      <w:r w:rsidRPr="00F47AD5">
        <w:rPr>
          <w:rFonts w:asciiTheme="majorHAnsi" w:hAnsiTheme="majorHAnsi"/>
          <w:i/>
        </w:rPr>
        <w:t>P</w:t>
      </w:r>
      <w:r w:rsidR="00CC530B" w:rsidRPr="00F47AD5">
        <w:rPr>
          <w:rFonts w:asciiTheme="majorHAnsi" w:hAnsiTheme="majorHAnsi"/>
          <w:i/>
        </w:rPr>
        <w:t xml:space="preserve">art of the work plan </w:t>
      </w:r>
      <w:r w:rsidRPr="00F47AD5">
        <w:rPr>
          <w:rFonts w:asciiTheme="majorHAnsi" w:hAnsiTheme="majorHAnsi"/>
          <w:i/>
        </w:rPr>
        <w:t xml:space="preserve">is </w:t>
      </w:r>
      <w:r w:rsidR="00CC530B" w:rsidRPr="00F47AD5">
        <w:rPr>
          <w:rFonts w:asciiTheme="majorHAnsi" w:hAnsiTheme="majorHAnsi"/>
          <w:i/>
        </w:rPr>
        <w:t xml:space="preserve">to strengthen relationships with partner organizations. The Action Plan developed at the </w:t>
      </w:r>
      <w:r w:rsidRPr="00F47AD5">
        <w:rPr>
          <w:rFonts w:asciiTheme="majorHAnsi" w:hAnsiTheme="majorHAnsi"/>
          <w:i/>
        </w:rPr>
        <w:t xml:space="preserve">Umoja/A2MEND Education </w:t>
      </w:r>
      <w:r w:rsidR="00CC530B" w:rsidRPr="00F47AD5">
        <w:rPr>
          <w:rFonts w:asciiTheme="majorHAnsi" w:hAnsiTheme="majorHAnsi"/>
          <w:i/>
        </w:rPr>
        <w:t xml:space="preserve">Summit will need to be discussed in ASCCC Executive Committee to determine next steps in terms of collaboration. </w:t>
      </w:r>
    </w:p>
    <w:p w14:paraId="2A2C54D2" w14:textId="46F1F17C" w:rsidR="00D130CC" w:rsidRPr="000B780F" w:rsidRDefault="00D130CC" w:rsidP="000B780F">
      <w:pPr>
        <w:pStyle w:val="ListParagraph"/>
        <w:numPr>
          <w:ilvl w:val="1"/>
          <w:numId w:val="21"/>
        </w:numPr>
        <w:jc w:val="both"/>
        <w:rPr>
          <w:rFonts w:asciiTheme="majorHAnsi" w:hAnsiTheme="majorHAnsi"/>
        </w:rPr>
      </w:pPr>
      <w:r>
        <w:rPr>
          <w:rFonts w:asciiTheme="majorHAnsi" w:hAnsiTheme="majorHAnsi"/>
        </w:rPr>
        <w:t xml:space="preserve">Rostrum articles – </w:t>
      </w:r>
      <w:r w:rsidRPr="00F47AD5">
        <w:rPr>
          <w:rFonts w:asciiTheme="majorHAnsi" w:hAnsiTheme="majorHAnsi"/>
          <w:i/>
        </w:rPr>
        <w:t xml:space="preserve">These have been completed. </w:t>
      </w:r>
    </w:p>
    <w:p w14:paraId="73C27ABA" w14:textId="77777777" w:rsidR="00E842E9" w:rsidRPr="00C52E08" w:rsidRDefault="00E842E9" w:rsidP="00E842E9">
      <w:pPr>
        <w:pStyle w:val="ListParagraph"/>
        <w:ind w:left="2520"/>
        <w:jc w:val="both"/>
        <w:rPr>
          <w:rFonts w:asciiTheme="majorHAnsi" w:hAnsiTheme="majorHAnsi"/>
        </w:rPr>
      </w:pPr>
    </w:p>
    <w:p w14:paraId="2F7E05F2" w14:textId="20635391" w:rsidR="00677EC5" w:rsidRPr="00F720A3" w:rsidRDefault="00F47AD5" w:rsidP="00C76EAD">
      <w:pPr>
        <w:ind w:left="1080"/>
        <w:jc w:val="both"/>
        <w:rPr>
          <w:rFonts w:asciiTheme="majorHAnsi" w:hAnsiTheme="majorHAnsi"/>
        </w:rPr>
      </w:pPr>
      <w:r>
        <w:rPr>
          <w:rFonts w:asciiTheme="majorHAnsi" w:hAnsiTheme="majorHAnsi"/>
        </w:rPr>
        <w:t xml:space="preserve">2. </w:t>
      </w:r>
      <w:r w:rsidR="00677EC5">
        <w:rPr>
          <w:rFonts w:asciiTheme="majorHAnsi" w:hAnsiTheme="majorHAnsi"/>
        </w:rPr>
        <w:t xml:space="preserve">Update on Status of Committee Priorities for 18-19 </w:t>
      </w:r>
    </w:p>
    <w:p w14:paraId="10B6D2BC" w14:textId="257288FA" w:rsidR="00677EC5" w:rsidRDefault="00CB3702" w:rsidP="00677EC5">
      <w:pPr>
        <w:ind w:left="1080"/>
        <w:jc w:val="both"/>
        <w:rPr>
          <w:rFonts w:asciiTheme="majorHAnsi" w:hAnsiTheme="majorHAnsi"/>
        </w:rPr>
      </w:pPr>
      <w:hyperlink r:id="rId9" w:anchor="gid=296631368" w:history="1">
        <w:r w:rsidR="00677EC5" w:rsidRPr="003E7BD1">
          <w:rPr>
            <w:rStyle w:val="Hyperlink"/>
            <w:rFonts w:asciiTheme="majorHAnsi" w:hAnsiTheme="majorHAnsi"/>
          </w:rPr>
          <w:t>https://docs.google.com/spreadsheets/d/16LxdTXnuPX8WUI8n0yPuQZSCARSDD72TTEk5g4xZLR8/edit#gid=296631368</w:t>
        </w:r>
      </w:hyperlink>
      <w:r w:rsidR="00677EC5">
        <w:rPr>
          <w:rFonts w:asciiTheme="majorHAnsi" w:hAnsiTheme="majorHAnsi"/>
        </w:rPr>
        <w:t xml:space="preserve"> </w:t>
      </w:r>
    </w:p>
    <w:p w14:paraId="35FDA6C1" w14:textId="1A57EE89" w:rsidR="000D26F8" w:rsidRDefault="00CB659B" w:rsidP="00CB659B">
      <w:pPr>
        <w:pStyle w:val="ListParagraph"/>
        <w:numPr>
          <w:ilvl w:val="0"/>
          <w:numId w:val="21"/>
        </w:numPr>
        <w:jc w:val="both"/>
        <w:rPr>
          <w:rFonts w:asciiTheme="majorHAnsi" w:hAnsiTheme="majorHAnsi"/>
        </w:rPr>
      </w:pPr>
      <w:r>
        <w:rPr>
          <w:rFonts w:asciiTheme="majorHAnsi" w:hAnsiTheme="majorHAnsi"/>
        </w:rPr>
        <w:t xml:space="preserve">Completed- Rostrums and criterial for setting hiring priorities survey  </w:t>
      </w:r>
    </w:p>
    <w:p w14:paraId="2E4DF308" w14:textId="77777777" w:rsidR="004E338F" w:rsidRDefault="00CB659B" w:rsidP="00CB659B">
      <w:pPr>
        <w:pStyle w:val="ListParagraph"/>
        <w:numPr>
          <w:ilvl w:val="0"/>
          <w:numId w:val="21"/>
        </w:numPr>
        <w:jc w:val="both"/>
        <w:rPr>
          <w:rFonts w:asciiTheme="majorHAnsi" w:hAnsiTheme="majorHAnsi"/>
        </w:rPr>
      </w:pPr>
      <w:r>
        <w:rPr>
          <w:rFonts w:asciiTheme="majorHAnsi" w:hAnsiTheme="majorHAnsi"/>
        </w:rPr>
        <w:t>Pending: Modules for PDC, Professional Development Courses</w:t>
      </w:r>
      <w:r w:rsidR="004E338F">
        <w:rPr>
          <w:rFonts w:asciiTheme="majorHAnsi" w:hAnsiTheme="majorHAnsi"/>
        </w:rPr>
        <w:t xml:space="preserve"> </w:t>
      </w:r>
    </w:p>
    <w:p w14:paraId="214ABDAE" w14:textId="73F1D597" w:rsidR="00CB659B" w:rsidRPr="00CB659B" w:rsidRDefault="004E338F" w:rsidP="004E338F">
      <w:pPr>
        <w:pStyle w:val="ListParagraph"/>
        <w:numPr>
          <w:ilvl w:val="1"/>
          <w:numId w:val="21"/>
        </w:numPr>
        <w:jc w:val="both"/>
        <w:rPr>
          <w:rFonts w:asciiTheme="majorHAnsi" w:hAnsiTheme="majorHAnsi"/>
        </w:rPr>
      </w:pPr>
      <w:r>
        <w:rPr>
          <w:rFonts w:asciiTheme="majorHAnsi" w:hAnsiTheme="majorHAnsi"/>
        </w:rPr>
        <w:t xml:space="preserve">ED Mica will </w:t>
      </w:r>
      <w:r w:rsidR="00791366">
        <w:rPr>
          <w:rFonts w:asciiTheme="majorHAnsi" w:hAnsiTheme="majorHAnsi"/>
        </w:rPr>
        <w:t>b</w:t>
      </w:r>
      <w:r>
        <w:rPr>
          <w:rFonts w:asciiTheme="majorHAnsi" w:hAnsiTheme="majorHAnsi"/>
        </w:rPr>
        <w:t xml:space="preserve">e exploring the allocation of resources </w:t>
      </w:r>
    </w:p>
    <w:p w14:paraId="7D05A99D" w14:textId="64432CC5" w:rsidR="00931DF9" w:rsidRDefault="00C7195A" w:rsidP="00C7195A">
      <w:pPr>
        <w:ind w:left="1440"/>
        <w:rPr>
          <w:rFonts w:asciiTheme="majorHAnsi" w:hAnsiTheme="majorHAnsi"/>
          <w:i/>
        </w:rPr>
      </w:pPr>
      <w:r>
        <w:rPr>
          <w:rFonts w:asciiTheme="majorHAnsi" w:hAnsiTheme="majorHAnsi"/>
          <w:i/>
        </w:rPr>
        <w:t xml:space="preserve">There has been progress made on resolutions dating back to Fall 2014. For the Fall 2015 resolutions: 1. The development of PDC modules to support the resolution (Hiring Culturally Aware Faculty) is on hold until resources can be identified; 2. The survey was sent out. The Resolution from F16 is on hold. The PLN has changed to the Vision Resource Center, so more time is needed to determine how to address the resolves in that resolution. After this meeting, the </w:t>
      </w:r>
      <w:r w:rsidRPr="00B63EC3">
        <w:rPr>
          <w:rFonts w:asciiTheme="majorHAnsi" w:hAnsiTheme="majorHAnsi"/>
          <w:b/>
          <w:i/>
        </w:rPr>
        <w:t>Committee Priorities will be updated</w:t>
      </w:r>
      <w:r w:rsidR="00B63EC3">
        <w:rPr>
          <w:rFonts w:asciiTheme="majorHAnsi" w:hAnsiTheme="majorHAnsi"/>
          <w:i/>
        </w:rPr>
        <w:t xml:space="preserve"> (Cruz)</w:t>
      </w:r>
      <w:r>
        <w:rPr>
          <w:rFonts w:asciiTheme="majorHAnsi" w:hAnsiTheme="majorHAnsi"/>
          <w:i/>
        </w:rPr>
        <w:t xml:space="preserve">. </w:t>
      </w:r>
    </w:p>
    <w:p w14:paraId="40E249AE" w14:textId="77777777" w:rsidR="009E7C92" w:rsidRPr="00C7195A" w:rsidRDefault="009E7C92" w:rsidP="00C7195A">
      <w:pPr>
        <w:ind w:left="1440"/>
        <w:rPr>
          <w:rFonts w:asciiTheme="majorHAnsi" w:hAnsiTheme="majorHAnsi"/>
          <w:i/>
        </w:rPr>
      </w:pPr>
    </w:p>
    <w:p w14:paraId="5C0BECA5" w14:textId="5D1BE068" w:rsidR="004657AC" w:rsidRPr="00931DF9" w:rsidRDefault="00B30F57" w:rsidP="00931DF9">
      <w:pPr>
        <w:numPr>
          <w:ilvl w:val="0"/>
          <w:numId w:val="7"/>
        </w:numPr>
        <w:rPr>
          <w:rFonts w:asciiTheme="majorHAnsi" w:hAnsiTheme="majorHAnsi"/>
        </w:rPr>
      </w:pPr>
      <w:r>
        <w:rPr>
          <w:rFonts w:asciiTheme="majorHAnsi" w:hAnsiTheme="majorHAnsi"/>
        </w:rPr>
        <w:t>Faculty Diversification</w:t>
      </w:r>
      <w:r w:rsidR="00432E3E">
        <w:rPr>
          <w:rFonts w:asciiTheme="majorHAnsi" w:hAnsiTheme="majorHAnsi"/>
        </w:rPr>
        <w:t xml:space="preserve"> Update</w:t>
      </w:r>
      <w:r w:rsidR="004657AC" w:rsidRPr="00931DF9">
        <w:rPr>
          <w:rFonts w:asciiTheme="majorHAnsi" w:hAnsiTheme="majorHAnsi"/>
        </w:rPr>
        <w:t xml:space="preserve"> </w:t>
      </w:r>
    </w:p>
    <w:p w14:paraId="1BA37B2F" w14:textId="44317DF7" w:rsidR="00432E3E" w:rsidRDefault="00432E3E" w:rsidP="00432E3E">
      <w:pPr>
        <w:pStyle w:val="ListParagraph"/>
        <w:numPr>
          <w:ilvl w:val="0"/>
          <w:numId w:val="20"/>
        </w:numPr>
        <w:rPr>
          <w:rFonts w:asciiTheme="majorHAnsi" w:hAnsiTheme="majorHAnsi"/>
        </w:rPr>
      </w:pPr>
      <w:r>
        <w:rPr>
          <w:rFonts w:asciiTheme="majorHAnsi" w:hAnsiTheme="majorHAnsi"/>
        </w:rPr>
        <w:t>Summit and Regionals Reflections (including suggestions for improvements)</w:t>
      </w:r>
    </w:p>
    <w:p w14:paraId="39BA39D5" w14:textId="460A28A8" w:rsidR="009E7C92" w:rsidRDefault="00E601C5" w:rsidP="009E7C92">
      <w:pPr>
        <w:pStyle w:val="ListParagraph"/>
        <w:ind w:left="2520"/>
        <w:rPr>
          <w:rFonts w:asciiTheme="majorHAnsi" w:hAnsiTheme="majorHAnsi"/>
          <w:i/>
        </w:rPr>
      </w:pPr>
      <w:r w:rsidRPr="00F25B17">
        <w:rPr>
          <w:rFonts w:asciiTheme="majorHAnsi" w:hAnsiTheme="majorHAnsi"/>
          <w:i/>
        </w:rPr>
        <w:t xml:space="preserve">Reflections included appreciation of the work of the faculty and suggestion for improvement is to create webinars. </w:t>
      </w:r>
    </w:p>
    <w:p w14:paraId="0EC68848" w14:textId="77777777" w:rsidR="00503C98" w:rsidRPr="00F25B17" w:rsidRDefault="00503C98" w:rsidP="009E7C92">
      <w:pPr>
        <w:pStyle w:val="ListParagraph"/>
        <w:ind w:left="2520"/>
        <w:rPr>
          <w:rFonts w:asciiTheme="majorHAnsi" w:hAnsiTheme="majorHAnsi"/>
          <w:i/>
        </w:rPr>
      </w:pPr>
    </w:p>
    <w:p w14:paraId="642640F4" w14:textId="587E60F2" w:rsidR="0074590A" w:rsidRDefault="00483A44" w:rsidP="00432E3E">
      <w:pPr>
        <w:pStyle w:val="ListParagraph"/>
        <w:numPr>
          <w:ilvl w:val="0"/>
          <w:numId w:val="20"/>
        </w:numPr>
        <w:rPr>
          <w:rFonts w:asciiTheme="majorHAnsi" w:hAnsiTheme="majorHAnsi"/>
          <w:i/>
        </w:rPr>
      </w:pPr>
      <w:r>
        <w:rPr>
          <w:rFonts w:asciiTheme="majorHAnsi" w:hAnsiTheme="majorHAnsi"/>
        </w:rPr>
        <w:t>CCC</w:t>
      </w:r>
      <w:r w:rsidR="002644B3">
        <w:rPr>
          <w:rFonts w:asciiTheme="majorHAnsi" w:hAnsiTheme="majorHAnsi"/>
        </w:rPr>
        <w:t>C</w:t>
      </w:r>
      <w:r w:rsidR="002335B2">
        <w:rPr>
          <w:rFonts w:asciiTheme="majorHAnsi" w:hAnsiTheme="majorHAnsi"/>
        </w:rPr>
        <w:t>O</w:t>
      </w:r>
      <w:r>
        <w:rPr>
          <w:rFonts w:asciiTheme="majorHAnsi" w:hAnsiTheme="majorHAnsi"/>
        </w:rPr>
        <w:t xml:space="preserve"> Faculty Diversification Taskforce</w:t>
      </w:r>
      <w:r w:rsidR="00A73408">
        <w:rPr>
          <w:rFonts w:asciiTheme="majorHAnsi" w:hAnsiTheme="majorHAnsi"/>
        </w:rPr>
        <w:t xml:space="preserve">: </w:t>
      </w:r>
      <w:r w:rsidR="00A73408" w:rsidRPr="00A73408">
        <w:rPr>
          <w:rFonts w:asciiTheme="majorHAnsi" w:hAnsiTheme="majorHAnsi"/>
          <w:i/>
        </w:rPr>
        <w:t>Address BOG request to make recommendations on how to add statewide faculty and staff diversity goals to the Vision for Success and what specific statewide regulatory and fiscal recommendations can be pursued.</w:t>
      </w:r>
    </w:p>
    <w:p w14:paraId="67DB9718" w14:textId="386061F3" w:rsidR="00483A44" w:rsidRDefault="0074590A" w:rsidP="0074590A">
      <w:pPr>
        <w:pStyle w:val="ListParagraph"/>
        <w:ind w:left="2520"/>
        <w:rPr>
          <w:rFonts w:asciiTheme="majorHAnsi" w:hAnsiTheme="majorHAnsi"/>
          <w:i/>
        </w:rPr>
      </w:pPr>
      <w:r>
        <w:rPr>
          <w:rFonts w:asciiTheme="majorHAnsi" w:hAnsiTheme="majorHAnsi"/>
        </w:rPr>
        <w:t>Taskforce composition:</w:t>
      </w:r>
      <w:r>
        <w:rPr>
          <w:rFonts w:asciiTheme="majorHAnsi" w:hAnsiTheme="majorHAnsi"/>
          <w:i/>
        </w:rPr>
        <w:t xml:space="preserve"> faculty, CEOs, Trustees, Chief HR officers, BOG rep and Chancellor’s Office staff</w:t>
      </w:r>
      <w:r w:rsidR="00A73408" w:rsidRPr="00A73408">
        <w:rPr>
          <w:rFonts w:asciiTheme="majorHAnsi" w:hAnsiTheme="majorHAnsi"/>
          <w:i/>
        </w:rPr>
        <w:t xml:space="preserve">  </w:t>
      </w:r>
    </w:p>
    <w:p w14:paraId="649A737A" w14:textId="75534774" w:rsidR="00F25B17" w:rsidRDefault="00F25B17" w:rsidP="0074590A">
      <w:pPr>
        <w:pStyle w:val="ListParagraph"/>
        <w:ind w:left="2520"/>
        <w:rPr>
          <w:rFonts w:asciiTheme="majorHAnsi" w:hAnsiTheme="majorHAnsi"/>
          <w:i/>
        </w:rPr>
      </w:pPr>
      <w:r>
        <w:rPr>
          <w:rFonts w:asciiTheme="majorHAnsi" w:hAnsiTheme="majorHAnsi"/>
          <w:i/>
        </w:rPr>
        <w:t xml:space="preserve">Update on the Taskforce was provided. It will begin this month and end in September with recommendations to the BOG in October. There is diverse representation on this Taskforce. The two ASCCC representatives </w:t>
      </w:r>
      <w:r w:rsidR="00AB432E">
        <w:rPr>
          <w:rFonts w:asciiTheme="majorHAnsi" w:hAnsiTheme="majorHAnsi"/>
          <w:i/>
        </w:rPr>
        <w:t xml:space="preserve">are </w:t>
      </w:r>
      <w:r>
        <w:rPr>
          <w:rFonts w:asciiTheme="majorHAnsi" w:hAnsiTheme="majorHAnsi"/>
          <w:i/>
        </w:rPr>
        <w:t xml:space="preserve">Mayra Cruz and John Stanskas. </w:t>
      </w:r>
    </w:p>
    <w:p w14:paraId="1261F697" w14:textId="77777777" w:rsidR="00503C98" w:rsidRPr="00A73408" w:rsidRDefault="00503C98" w:rsidP="0074590A">
      <w:pPr>
        <w:pStyle w:val="ListParagraph"/>
        <w:ind w:left="2520"/>
        <w:rPr>
          <w:rFonts w:asciiTheme="majorHAnsi" w:hAnsiTheme="majorHAnsi"/>
          <w:i/>
        </w:rPr>
      </w:pPr>
    </w:p>
    <w:p w14:paraId="6E4051E7" w14:textId="75D12FC7" w:rsidR="00483A44" w:rsidRDefault="00432E3E" w:rsidP="00483A44">
      <w:pPr>
        <w:pStyle w:val="ListParagraph"/>
        <w:ind w:left="2160"/>
        <w:rPr>
          <w:rFonts w:asciiTheme="majorHAnsi" w:hAnsiTheme="majorHAnsi"/>
        </w:rPr>
      </w:pPr>
      <w:r>
        <w:rPr>
          <w:rFonts w:asciiTheme="majorHAnsi" w:hAnsiTheme="majorHAnsi"/>
        </w:rPr>
        <w:t>c</w:t>
      </w:r>
      <w:r w:rsidR="00483A44">
        <w:rPr>
          <w:rFonts w:asciiTheme="majorHAnsi" w:hAnsiTheme="majorHAnsi"/>
        </w:rPr>
        <w:t xml:space="preserve">) </w:t>
      </w:r>
      <w:r>
        <w:rPr>
          <w:rFonts w:asciiTheme="majorHAnsi" w:hAnsiTheme="majorHAnsi"/>
        </w:rPr>
        <w:t xml:space="preserve"> </w:t>
      </w:r>
      <w:r w:rsidR="00483A44">
        <w:rPr>
          <w:rFonts w:asciiTheme="majorHAnsi" w:hAnsiTheme="majorHAnsi"/>
        </w:rPr>
        <w:t xml:space="preserve">2019 Spring Plenary general session and breakout </w:t>
      </w:r>
    </w:p>
    <w:p w14:paraId="5345EDBC" w14:textId="3C16FDB6" w:rsidR="00AB432E" w:rsidRPr="00AB432E" w:rsidRDefault="00AB432E" w:rsidP="00AB432E">
      <w:pPr>
        <w:pStyle w:val="ListParagraph"/>
        <w:ind w:left="2160"/>
        <w:rPr>
          <w:rFonts w:asciiTheme="majorHAnsi" w:hAnsiTheme="majorHAnsi"/>
          <w:i/>
        </w:rPr>
      </w:pPr>
      <w:r>
        <w:rPr>
          <w:rFonts w:asciiTheme="majorHAnsi" w:hAnsiTheme="majorHAnsi"/>
          <w:i/>
        </w:rPr>
        <w:t>LaTonya Parker and Silvester Henderson will be taking the lead at Plenary.</w:t>
      </w:r>
      <w:r>
        <w:rPr>
          <w:rFonts w:asciiTheme="majorHAnsi" w:hAnsiTheme="majorHAnsi"/>
          <w:i/>
        </w:rPr>
        <w:br/>
      </w:r>
    </w:p>
    <w:p w14:paraId="068BE975" w14:textId="1B7E3292" w:rsidR="0052706E" w:rsidRDefault="00EB7416" w:rsidP="00432E3E">
      <w:pPr>
        <w:ind w:left="360"/>
        <w:rPr>
          <w:rFonts w:asciiTheme="majorHAnsi" w:hAnsiTheme="majorHAnsi"/>
        </w:rPr>
      </w:pPr>
      <w:r>
        <w:rPr>
          <w:rFonts w:asciiTheme="majorHAnsi" w:hAnsiTheme="majorHAnsi"/>
        </w:rPr>
        <w:t>VI</w:t>
      </w:r>
      <w:r w:rsidR="00931DF9">
        <w:rPr>
          <w:rFonts w:asciiTheme="majorHAnsi" w:hAnsiTheme="majorHAnsi"/>
        </w:rPr>
        <w:t xml:space="preserve">.      </w:t>
      </w:r>
      <w:r w:rsidR="00432E3E">
        <w:rPr>
          <w:rFonts w:asciiTheme="majorHAnsi" w:hAnsiTheme="majorHAnsi"/>
        </w:rPr>
        <w:t xml:space="preserve"> Area Meetings and </w:t>
      </w:r>
      <w:r w:rsidR="00A40DE8">
        <w:rPr>
          <w:rFonts w:asciiTheme="majorHAnsi" w:hAnsiTheme="majorHAnsi"/>
        </w:rPr>
        <w:t xml:space="preserve">2019 </w:t>
      </w:r>
      <w:r w:rsidR="0052706E">
        <w:rPr>
          <w:rFonts w:asciiTheme="majorHAnsi" w:hAnsiTheme="majorHAnsi"/>
        </w:rPr>
        <w:t>Spring Plenary</w:t>
      </w:r>
    </w:p>
    <w:p w14:paraId="0A600CA2" w14:textId="2950AFAE" w:rsidR="0052706E" w:rsidRDefault="0052706E" w:rsidP="00950A63">
      <w:pPr>
        <w:pStyle w:val="ListParagraph"/>
        <w:numPr>
          <w:ilvl w:val="0"/>
          <w:numId w:val="18"/>
        </w:numPr>
        <w:rPr>
          <w:rFonts w:asciiTheme="majorHAnsi" w:hAnsiTheme="majorHAnsi"/>
        </w:rPr>
      </w:pPr>
      <w:r w:rsidRPr="00950A63">
        <w:rPr>
          <w:rFonts w:asciiTheme="majorHAnsi" w:hAnsiTheme="majorHAnsi"/>
        </w:rPr>
        <w:t>Resolutions</w:t>
      </w:r>
      <w:r w:rsidR="00950A63" w:rsidRPr="00950A63">
        <w:rPr>
          <w:rFonts w:asciiTheme="majorHAnsi" w:hAnsiTheme="majorHAnsi"/>
        </w:rPr>
        <w:t xml:space="preserve"> </w:t>
      </w:r>
    </w:p>
    <w:p w14:paraId="17707627" w14:textId="4AC32F09" w:rsidR="00432E3E" w:rsidRDefault="00432E3E" w:rsidP="00950A63">
      <w:pPr>
        <w:pStyle w:val="ListParagraph"/>
        <w:numPr>
          <w:ilvl w:val="0"/>
          <w:numId w:val="18"/>
        </w:numPr>
        <w:rPr>
          <w:rFonts w:asciiTheme="majorHAnsi" w:hAnsiTheme="majorHAnsi"/>
        </w:rPr>
      </w:pPr>
      <w:r>
        <w:rPr>
          <w:rFonts w:asciiTheme="majorHAnsi" w:hAnsiTheme="majorHAnsi"/>
        </w:rPr>
        <w:t>Area Competition</w:t>
      </w:r>
    </w:p>
    <w:p w14:paraId="3CF051DF" w14:textId="6508753C" w:rsidR="00C63191" w:rsidRPr="00950A63" w:rsidRDefault="00C63191" w:rsidP="00950A63">
      <w:pPr>
        <w:pStyle w:val="ListParagraph"/>
        <w:numPr>
          <w:ilvl w:val="0"/>
          <w:numId w:val="18"/>
        </w:numPr>
        <w:rPr>
          <w:rFonts w:asciiTheme="majorHAnsi" w:hAnsiTheme="majorHAnsi"/>
        </w:rPr>
      </w:pPr>
      <w:r>
        <w:rPr>
          <w:rFonts w:asciiTheme="majorHAnsi" w:hAnsiTheme="majorHAnsi"/>
        </w:rPr>
        <w:t>Other</w:t>
      </w:r>
    </w:p>
    <w:p w14:paraId="35C96623" w14:textId="492CF2C5" w:rsidR="0052706E" w:rsidRPr="002C4E1E" w:rsidRDefault="002C4E1E" w:rsidP="002C4E1E">
      <w:pPr>
        <w:ind w:left="1440"/>
        <w:rPr>
          <w:rFonts w:asciiTheme="majorHAnsi" w:hAnsiTheme="majorHAnsi"/>
          <w:i/>
        </w:rPr>
      </w:pPr>
      <w:r w:rsidRPr="002C4E1E">
        <w:rPr>
          <w:rFonts w:asciiTheme="majorHAnsi" w:hAnsiTheme="majorHAnsi"/>
          <w:i/>
        </w:rPr>
        <w:t xml:space="preserve">The Agendas are posted on the ASCCC website for the Area meetings. </w:t>
      </w:r>
    </w:p>
    <w:p w14:paraId="5C6A5026" w14:textId="77777777" w:rsidR="002C4E1E" w:rsidRDefault="002C4E1E" w:rsidP="002C4E1E">
      <w:pPr>
        <w:ind w:left="1440"/>
        <w:rPr>
          <w:rFonts w:asciiTheme="majorHAnsi" w:hAnsiTheme="majorHAnsi"/>
        </w:rPr>
      </w:pPr>
    </w:p>
    <w:p w14:paraId="33DF1EF9" w14:textId="77777777" w:rsidR="004E338F" w:rsidRDefault="004E338F" w:rsidP="004E338F">
      <w:pPr>
        <w:pStyle w:val="ListParagraph"/>
        <w:numPr>
          <w:ilvl w:val="0"/>
          <w:numId w:val="7"/>
        </w:numPr>
        <w:rPr>
          <w:rFonts w:asciiTheme="majorHAnsi" w:hAnsiTheme="majorHAnsi"/>
        </w:rPr>
      </w:pPr>
      <w:r w:rsidRPr="00C52E08">
        <w:rPr>
          <w:rFonts w:asciiTheme="majorHAnsi" w:hAnsiTheme="majorHAnsi"/>
        </w:rPr>
        <w:t>2019 Academic Academia</w:t>
      </w:r>
      <w:r>
        <w:rPr>
          <w:rFonts w:asciiTheme="majorHAnsi" w:hAnsiTheme="majorHAnsi"/>
        </w:rPr>
        <w:t xml:space="preserve"> Sept 13-14 “The Student Experience”</w:t>
      </w:r>
    </w:p>
    <w:p w14:paraId="11B40D9A" w14:textId="20AF44BE" w:rsidR="004E338F" w:rsidRDefault="004E338F" w:rsidP="004E338F">
      <w:pPr>
        <w:pStyle w:val="ListParagraph"/>
        <w:numPr>
          <w:ilvl w:val="1"/>
          <w:numId w:val="7"/>
        </w:numPr>
        <w:rPr>
          <w:rFonts w:asciiTheme="majorHAnsi" w:hAnsiTheme="majorHAnsi"/>
        </w:rPr>
      </w:pPr>
      <w:r>
        <w:rPr>
          <w:rFonts w:asciiTheme="majorHAnsi" w:hAnsiTheme="majorHAnsi"/>
        </w:rPr>
        <w:t>Brainstorm topics</w:t>
      </w:r>
    </w:p>
    <w:p w14:paraId="0A12A8AD" w14:textId="39090E65" w:rsidR="004E338F" w:rsidRPr="00B63EC3" w:rsidRDefault="00B14FE6" w:rsidP="002B2A6C">
      <w:pPr>
        <w:pStyle w:val="ListParagraph"/>
        <w:ind w:left="1440"/>
        <w:rPr>
          <w:rFonts w:asciiTheme="majorHAnsi" w:hAnsiTheme="majorHAnsi"/>
          <w:b/>
          <w:i/>
        </w:rPr>
      </w:pPr>
      <w:r w:rsidRPr="00B14FE6">
        <w:rPr>
          <w:rFonts w:asciiTheme="majorHAnsi" w:hAnsiTheme="majorHAnsi"/>
          <w:i/>
        </w:rPr>
        <w:t xml:space="preserve">Possible topics were discussed such as students who are parents, online students, </w:t>
      </w:r>
      <w:r>
        <w:rPr>
          <w:rFonts w:asciiTheme="majorHAnsi" w:hAnsiTheme="majorHAnsi"/>
          <w:i/>
        </w:rPr>
        <w:t>being student ready (mapping student experience to the way we teach; what do faculty need to be ready for students?), mentorship (mentoring students in general), impact of current initiatives and students of color, peer mentoring/peer tutoring, OER.</w:t>
      </w:r>
      <w:r w:rsidR="002B2A6C">
        <w:rPr>
          <w:rFonts w:asciiTheme="majorHAnsi" w:hAnsiTheme="majorHAnsi"/>
          <w:i/>
        </w:rPr>
        <w:t xml:space="preserve"> </w:t>
      </w:r>
      <w:r w:rsidR="002B2A6C" w:rsidRPr="00B63EC3">
        <w:rPr>
          <w:rFonts w:asciiTheme="majorHAnsi" w:hAnsiTheme="majorHAnsi"/>
          <w:b/>
          <w:i/>
        </w:rPr>
        <w:t>Send additional ideas to Mayra.</w:t>
      </w:r>
      <w:bookmarkStart w:id="0" w:name="_GoBack"/>
      <w:bookmarkEnd w:id="0"/>
    </w:p>
    <w:p w14:paraId="2B7A0A11" w14:textId="03E0EBB2" w:rsidR="002B2A6C" w:rsidRDefault="002B2A6C" w:rsidP="002B2A6C">
      <w:pPr>
        <w:pStyle w:val="ListParagraph"/>
        <w:ind w:left="1440"/>
        <w:rPr>
          <w:rFonts w:asciiTheme="majorHAnsi" w:hAnsiTheme="majorHAnsi"/>
          <w:i/>
        </w:rPr>
      </w:pPr>
    </w:p>
    <w:p w14:paraId="66BEC402" w14:textId="3F727158" w:rsidR="002B2A6C" w:rsidRDefault="002B2A6C" w:rsidP="002B2A6C">
      <w:pPr>
        <w:pStyle w:val="ListParagraph"/>
        <w:ind w:left="1440"/>
        <w:rPr>
          <w:rFonts w:asciiTheme="majorHAnsi" w:hAnsiTheme="majorHAnsi"/>
          <w:i/>
        </w:rPr>
      </w:pPr>
    </w:p>
    <w:p w14:paraId="24731709" w14:textId="77777777" w:rsidR="002B2A6C" w:rsidRPr="002B2A6C" w:rsidRDefault="002B2A6C" w:rsidP="002B2A6C">
      <w:pPr>
        <w:pStyle w:val="ListParagraph"/>
        <w:ind w:left="1440"/>
        <w:rPr>
          <w:rFonts w:asciiTheme="majorHAnsi" w:hAnsiTheme="majorHAnsi"/>
          <w:i/>
        </w:rPr>
      </w:pPr>
    </w:p>
    <w:p w14:paraId="7A7202AE" w14:textId="34A04ADA" w:rsidR="004E338F" w:rsidRDefault="00701E18" w:rsidP="00C52E08">
      <w:pPr>
        <w:pStyle w:val="ListParagraph"/>
        <w:numPr>
          <w:ilvl w:val="0"/>
          <w:numId w:val="7"/>
        </w:numPr>
        <w:rPr>
          <w:rFonts w:asciiTheme="majorHAnsi" w:hAnsiTheme="majorHAnsi"/>
        </w:rPr>
      </w:pPr>
      <w:r>
        <w:rPr>
          <w:rFonts w:asciiTheme="majorHAnsi" w:hAnsiTheme="majorHAnsi"/>
        </w:rPr>
        <w:lastRenderedPageBreak/>
        <w:t>Discuss r</w:t>
      </w:r>
      <w:r w:rsidR="004E338F">
        <w:rPr>
          <w:rFonts w:asciiTheme="majorHAnsi" w:hAnsiTheme="majorHAnsi"/>
        </w:rPr>
        <w:t>ecommendation to explore transitioning the Faculty Development Committee to a Faculty Leadership Committee</w:t>
      </w:r>
      <w:r>
        <w:rPr>
          <w:rFonts w:asciiTheme="majorHAnsi" w:hAnsiTheme="majorHAnsi"/>
        </w:rPr>
        <w:t xml:space="preserve"> commit</w:t>
      </w:r>
      <w:r w:rsidR="00FE3350">
        <w:rPr>
          <w:rFonts w:asciiTheme="majorHAnsi" w:hAnsiTheme="majorHAnsi"/>
        </w:rPr>
        <w:t>ted</w:t>
      </w:r>
      <w:r>
        <w:rPr>
          <w:rFonts w:asciiTheme="majorHAnsi" w:hAnsiTheme="majorHAnsi"/>
        </w:rPr>
        <w:t xml:space="preserve"> to equity and inclusive excellence (equity- minded leadership)</w:t>
      </w:r>
      <w:r w:rsidR="004E338F">
        <w:rPr>
          <w:rFonts w:asciiTheme="majorHAnsi" w:hAnsiTheme="majorHAnsi"/>
        </w:rPr>
        <w:t xml:space="preserve"> </w:t>
      </w:r>
    </w:p>
    <w:p w14:paraId="2A545A05" w14:textId="4CEEA74A" w:rsidR="004E338F" w:rsidRDefault="004E338F" w:rsidP="004E338F">
      <w:pPr>
        <w:pStyle w:val="ListParagraph"/>
        <w:numPr>
          <w:ilvl w:val="1"/>
          <w:numId w:val="7"/>
        </w:numPr>
        <w:rPr>
          <w:rFonts w:asciiTheme="majorHAnsi" w:hAnsiTheme="majorHAnsi"/>
        </w:rPr>
      </w:pPr>
      <w:r>
        <w:rPr>
          <w:rFonts w:asciiTheme="majorHAnsi" w:hAnsiTheme="majorHAnsi"/>
        </w:rPr>
        <w:t>All ASCCC activities are considered professional development.</w:t>
      </w:r>
    </w:p>
    <w:p w14:paraId="10634F87" w14:textId="1E7E62EB" w:rsidR="004E338F" w:rsidRDefault="004E338F" w:rsidP="004E338F">
      <w:pPr>
        <w:pStyle w:val="ListParagraph"/>
        <w:numPr>
          <w:ilvl w:val="1"/>
          <w:numId w:val="7"/>
        </w:numPr>
        <w:rPr>
          <w:rFonts w:asciiTheme="majorHAnsi" w:hAnsiTheme="majorHAnsi"/>
        </w:rPr>
      </w:pPr>
      <w:r>
        <w:rPr>
          <w:rFonts w:asciiTheme="majorHAnsi" w:hAnsiTheme="majorHAnsi"/>
        </w:rPr>
        <w:t>Faculty leadership development to be more intentional and deliberate</w:t>
      </w:r>
    </w:p>
    <w:p w14:paraId="71A5A00B" w14:textId="1D02466C" w:rsidR="004E338F" w:rsidRDefault="00E35287" w:rsidP="00E35287">
      <w:pPr>
        <w:pStyle w:val="ListParagraph"/>
        <w:numPr>
          <w:ilvl w:val="2"/>
          <w:numId w:val="7"/>
        </w:numPr>
        <w:rPr>
          <w:rFonts w:asciiTheme="majorHAnsi" w:hAnsiTheme="majorHAnsi"/>
        </w:rPr>
      </w:pPr>
      <w:r>
        <w:rPr>
          <w:rFonts w:asciiTheme="majorHAnsi" w:hAnsiTheme="majorHAnsi"/>
        </w:rPr>
        <w:t xml:space="preserve">Approaches to </w:t>
      </w:r>
      <w:r w:rsidR="00701E18">
        <w:rPr>
          <w:rFonts w:asciiTheme="majorHAnsi" w:hAnsiTheme="majorHAnsi"/>
        </w:rPr>
        <w:t>Leadership</w:t>
      </w:r>
    </w:p>
    <w:p w14:paraId="25A1D9ED" w14:textId="56DC5C62" w:rsidR="00701E18" w:rsidRDefault="00701E18" w:rsidP="00E35287">
      <w:pPr>
        <w:pStyle w:val="ListParagraph"/>
        <w:numPr>
          <w:ilvl w:val="2"/>
          <w:numId w:val="7"/>
        </w:numPr>
        <w:rPr>
          <w:rFonts w:asciiTheme="majorHAnsi" w:hAnsiTheme="majorHAnsi"/>
        </w:rPr>
      </w:pPr>
      <w:r>
        <w:rPr>
          <w:rFonts w:asciiTheme="majorHAnsi" w:hAnsiTheme="majorHAnsi"/>
        </w:rPr>
        <w:t xml:space="preserve">Leadership development opportunities focused on specific populations of faculty: Faculty Senates leadership, </w:t>
      </w:r>
      <w:proofErr w:type="spellStart"/>
      <w:r>
        <w:rPr>
          <w:rFonts w:asciiTheme="majorHAnsi" w:hAnsiTheme="majorHAnsi"/>
        </w:rPr>
        <w:t>Womyn’s</w:t>
      </w:r>
      <w:proofErr w:type="spellEnd"/>
      <w:r>
        <w:rPr>
          <w:rFonts w:asciiTheme="majorHAnsi" w:hAnsiTheme="majorHAnsi"/>
        </w:rPr>
        <w:t xml:space="preserve"> leadership, LGBTQIA leadership, Faculty of Color leadership</w:t>
      </w:r>
      <w:r w:rsidR="00FE3350">
        <w:rPr>
          <w:rFonts w:asciiTheme="majorHAnsi" w:hAnsiTheme="majorHAnsi"/>
        </w:rPr>
        <w:t>, other</w:t>
      </w:r>
    </w:p>
    <w:p w14:paraId="23B36DE5" w14:textId="77777777" w:rsidR="00FE3350" w:rsidRDefault="00FE3350" w:rsidP="00E35287">
      <w:pPr>
        <w:pStyle w:val="ListParagraph"/>
        <w:numPr>
          <w:ilvl w:val="2"/>
          <w:numId w:val="7"/>
        </w:numPr>
        <w:rPr>
          <w:rFonts w:asciiTheme="majorHAnsi" w:hAnsiTheme="majorHAnsi"/>
        </w:rPr>
      </w:pPr>
      <w:r>
        <w:rPr>
          <w:rFonts w:asciiTheme="majorHAnsi" w:hAnsiTheme="majorHAnsi"/>
        </w:rPr>
        <w:t>C</w:t>
      </w:r>
      <w:r w:rsidR="00701E18">
        <w:rPr>
          <w:rFonts w:asciiTheme="majorHAnsi" w:hAnsiTheme="majorHAnsi"/>
        </w:rPr>
        <w:t>ampus faculty development program</w:t>
      </w:r>
      <w:r>
        <w:rPr>
          <w:rFonts w:asciiTheme="majorHAnsi" w:hAnsiTheme="majorHAnsi"/>
        </w:rPr>
        <w:t>ming</w:t>
      </w:r>
      <w:r w:rsidR="00701E18">
        <w:rPr>
          <w:rFonts w:asciiTheme="majorHAnsi" w:hAnsiTheme="majorHAnsi"/>
        </w:rPr>
        <w:t xml:space="preserve"> and curriculum innovation</w:t>
      </w:r>
    </w:p>
    <w:p w14:paraId="6D9BEEF1" w14:textId="77777777" w:rsidR="00FE3350" w:rsidRDefault="00FE3350" w:rsidP="00FE3350">
      <w:pPr>
        <w:pStyle w:val="ListParagraph"/>
        <w:numPr>
          <w:ilvl w:val="1"/>
          <w:numId w:val="7"/>
        </w:numPr>
        <w:rPr>
          <w:rFonts w:asciiTheme="majorHAnsi" w:hAnsiTheme="majorHAnsi"/>
        </w:rPr>
      </w:pPr>
      <w:r>
        <w:rPr>
          <w:rFonts w:asciiTheme="majorHAnsi" w:hAnsiTheme="majorHAnsi"/>
        </w:rPr>
        <w:t>Faculty leadership development component across all ASCCC committee</w:t>
      </w:r>
    </w:p>
    <w:p w14:paraId="7B54519B" w14:textId="6A424DEB" w:rsidR="00701E18" w:rsidRDefault="00FE3350" w:rsidP="00FE3350">
      <w:pPr>
        <w:pStyle w:val="ListParagraph"/>
        <w:numPr>
          <w:ilvl w:val="1"/>
          <w:numId w:val="7"/>
        </w:numPr>
        <w:rPr>
          <w:rFonts w:asciiTheme="majorHAnsi" w:hAnsiTheme="majorHAnsi"/>
        </w:rPr>
      </w:pPr>
      <w:r>
        <w:rPr>
          <w:rFonts w:asciiTheme="majorHAnsi" w:hAnsiTheme="majorHAnsi"/>
        </w:rPr>
        <w:t xml:space="preserve">Merge the Professional Development College and Faculty Leadership Institute </w:t>
      </w:r>
      <w:r w:rsidR="00701E18" w:rsidRPr="00FE3350">
        <w:rPr>
          <w:rFonts w:asciiTheme="majorHAnsi" w:hAnsiTheme="majorHAnsi"/>
        </w:rPr>
        <w:t xml:space="preserve">  </w:t>
      </w:r>
    </w:p>
    <w:p w14:paraId="0CB41B86" w14:textId="74908D69" w:rsidR="00095CCB" w:rsidRPr="00FE3350" w:rsidRDefault="00095CCB" w:rsidP="00FE3350">
      <w:pPr>
        <w:pStyle w:val="ListParagraph"/>
        <w:numPr>
          <w:ilvl w:val="1"/>
          <w:numId w:val="7"/>
        </w:numPr>
        <w:rPr>
          <w:rFonts w:asciiTheme="majorHAnsi" w:hAnsiTheme="majorHAnsi"/>
        </w:rPr>
      </w:pPr>
      <w:r>
        <w:rPr>
          <w:rFonts w:asciiTheme="majorHAnsi" w:hAnsiTheme="majorHAnsi"/>
        </w:rPr>
        <w:t>Evaluation of Events</w:t>
      </w:r>
    </w:p>
    <w:p w14:paraId="3DD15DEA" w14:textId="7471ED77" w:rsidR="00C52E08" w:rsidRDefault="004711D5" w:rsidP="00C52E08">
      <w:pPr>
        <w:pStyle w:val="ListParagraph"/>
        <w:ind w:left="1440"/>
        <w:rPr>
          <w:rFonts w:asciiTheme="majorHAnsi" w:hAnsiTheme="majorHAnsi"/>
          <w:i/>
        </w:rPr>
      </w:pPr>
      <w:r>
        <w:rPr>
          <w:rFonts w:asciiTheme="majorHAnsi" w:hAnsiTheme="majorHAnsi"/>
          <w:i/>
        </w:rPr>
        <w:t>Increasing inclusiveness and developing recommendations for future direction of the committee was discussed. Additional thoughts can be sent to Mayra.</w:t>
      </w:r>
    </w:p>
    <w:p w14:paraId="51AFD16F" w14:textId="226BEF40" w:rsidR="004711D5" w:rsidRPr="004711D5" w:rsidRDefault="004711D5" w:rsidP="00C52E08">
      <w:pPr>
        <w:pStyle w:val="ListParagraph"/>
        <w:ind w:left="1440"/>
        <w:rPr>
          <w:rFonts w:asciiTheme="majorHAnsi" w:hAnsiTheme="majorHAnsi"/>
          <w:i/>
        </w:rPr>
      </w:pPr>
      <w:r>
        <w:rPr>
          <w:rFonts w:asciiTheme="majorHAnsi" w:hAnsiTheme="majorHAnsi"/>
          <w:i/>
        </w:rPr>
        <w:t xml:space="preserve">Evaluation of events – this hasn’t been happening consistently in the organization. </w:t>
      </w:r>
      <w:r w:rsidR="00EA5B15">
        <w:rPr>
          <w:rFonts w:asciiTheme="majorHAnsi" w:hAnsiTheme="majorHAnsi"/>
          <w:i/>
        </w:rPr>
        <w:t xml:space="preserve">The committee members can send ideas on how to evaluate events to Mayra. </w:t>
      </w:r>
    </w:p>
    <w:p w14:paraId="7DA91A05" w14:textId="77777777" w:rsidR="004711D5" w:rsidRPr="00C52E08" w:rsidRDefault="004711D5" w:rsidP="00C52E08">
      <w:pPr>
        <w:pStyle w:val="ListParagraph"/>
        <w:ind w:left="1440"/>
        <w:rPr>
          <w:rFonts w:asciiTheme="majorHAnsi" w:hAnsiTheme="majorHAnsi"/>
        </w:rPr>
      </w:pPr>
    </w:p>
    <w:p w14:paraId="20048843" w14:textId="356BE454" w:rsidR="0045174E" w:rsidRPr="00C52E08" w:rsidRDefault="00175F7C" w:rsidP="00C52E08">
      <w:pPr>
        <w:pStyle w:val="ListParagraph"/>
        <w:numPr>
          <w:ilvl w:val="0"/>
          <w:numId w:val="7"/>
        </w:numPr>
        <w:rPr>
          <w:rFonts w:asciiTheme="majorHAnsi" w:hAnsiTheme="majorHAnsi"/>
        </w:rPr>
      </w:pPr>
      <w:r w:rsidRPr="00C52E08">
        <w:rPr>
          <w:rFonts w:asciiTheme="majorHAnsi" w:hAnsiTheme="majorHAnsi"/>
        </w:rPr>
        <w:t>Announcements</w:t>
      </w:r>
    </w:p>
    <w:p w14:paraId="1F7FD660" w14:textId="20A78231" w:rsidR="00381C0C" w:rsidRPr="00381C0C" w:rsidRDefault="00381C0C" w:rsidP="00381C0C">
      <w:pPr>
        <w:pStyle w:val="ListParagraph"/>
        <w:numPr>
          <w:ilvl w:val="0"/>
          <w:numId w:val="11"/>
        </w:numPr>
        <w:rPr>
          <w:rFonts w:asciiTheme="majorHAnsi" w:hAnsiTheme="majorHAnsi"/>
        </w:rPr>
      </w:pPr>
      <w:r w:rsidRPr="00381C0C">
        <w:rPr>
          <w:rFonts w:asciiTheme="majorHAnsi" w:hAnsiTheme="majorHAnsi"/>
        </w:rPr>
        <w:t xml:space="preserve">Upcoming </w:t>
      </w:r>
      <w:r w:rsidR="008F5522">
        <w:rPr>
          <w:rFonts w:asciiTheme="majorHAnsi" w:hAnsiTheme="majorHAnsi"/>
        </w:rPr>
        <w:t xml:space="preserve">Committee </w:t>
      </w:r>
      <w:r w:rsidRPr="00381C0C">
        <w:rPr>
          <w:rFonts w:asciiTheme="majorHAnsi" w:hAnsiTheme="majorHAnsi"/>
        </w:rPr>
        <w:t>Meeting</w:t>
      </w:r>
      <w:r w:rsidR="008F5522">
        <w:rPr>
          <w:rFonts w:asciiTheme="majorHAnsi" w:hAnsiTheme="majorHAnsi"/>
        </w:rPr>
        <w:t>s</w:t>
      </w:r>
      <w:r w:rsidRPr="00381C0C">
        <w:rPr>
          <w:rFonts w:asciiTheme="majorHAnsi" w:hAnsiTheme="majorHAnsi"/>
        </w:rPr>
        <w:t xml:space="preserve"> </w:t>
      </w:r>
    </w:p>
    <w:p w14:paraId="0D515E8C" w14:textId="7986470D" w:rsidR="00432E3E" w:rsidRDefault="00432E3E" w:rsidP="00E04609">
      <w:pPr>
        <w:ind w:left="1440" w:firstLine="360"/>
        <w:rPr>
          <w:rFonts w:asciiTheme="majorHAnsi" w:hAnsiTheme="majorHAnsi"/>
        </w:rPr>
      </w:pPr>
      <w:bookmarkStart w:id="1" w:name="_Hlk3097885"/>
      <w:r>
        <w:rPr>
          <w:rFonts w:asciiTheme="majorHAnsi" w:hAnsiTheme="majorHAnsi"/>
        </w:rPr>
        <w:t>April 18</w:t>
      </w:r>
      <w:proofErr w:type="gramStart"/>
      <w:r w:rsidRPr="00432E3E">
        <w:rPr>
          <w:rFonts w:asciiTheme="majorHAnsi" w:hAnsiTheme="majorHAnsi"/>
          <w:vertAlign w:val="superscript"/>
        </w:rPr>
        <w:t>th</w:t>
      </w:r>
      <w:r>
        <w:rPr>
          <w:rFonts w:asciiTheme="majorHAnsi" w:hAnsiTheme="majorHAnsi"/>
        </w:rPr>
        <w:t xml:space="preserve">  8:30</w:t>
      </w:r>
      <w:proofErr w:type="gramEnd"/>
      <w:r>
        <w:rPr>
          <w:rFonts w:asciiTheme="majorHAnsi" w:hAnsiTheme="majorHAnsi"/>
        </w:rPr>
        <w:t xml:space="preserve">am </w:t>
      </w:r>
    </w:p>
    <w:p w14:paraId="15884234" w14:textId="13AAFA60" w:rsidR="00B30F57" w:rsidRDefault="00432E3E" w:rsidP="00E04609">
      <w:pPr>
        <w:ind w:left="1440" w:firstLine="360"/>
        <w:rPr>
          <w:rFonts w:asciiTheme="majorHAnsi" w:hAnsiTheme="majorHAnsi"/>
        </w:rPr>
      </w:pPr>
      <w:r>
        <w:rPr>
          <w:rFonts w:asciiTheme="majorHAnsi" w:hAnsiTheme="majorHAnsi"/>
        </w:rPr>
        <w:t>May 15</w:t>
      </w:r>
      <w:r w:rsidRPr="00432E3E">
        <w:rPr>
          <w:rFonts w:asciiTheme="majorHAnsi" w:hAnsiTheme="majorHAnsi"/>
          <w:vertAlign w:val="superscript"/>
        </w:rPr>
        <w:t>th</w:t>
      </w:r>
      <w:r>
        <w:rPr>
          <w:rFonts w:asciiTheme="majorHAnsi" w:hAnsiTheme="majorHAnsi"/>
        </w:rPr>
        <w:t xml:space="preserve"> 8:30am</w:t>
      </w:r>
      <w:r w:rsidRPr="00432E3E">
        <w:rPr>
          <w:rFonts w:asciiTheme="majorHAnsi" w:hAnsiTheme="majorHAnsi"/>
          <w:b/>
        </w:rPr>
        <w:t xml:space="preserve"> or</w:t>
      </w:r>
      <w:r>
        <w:rPr>
          <w:rFonts w:asciiTheme="majorHAnsi" w:hAnsiTheme="majorHAnsi"/>
        </w:rPr>
        <w:t xml:space="preserve"> 22</w:t>
      </w:r>
      <w:proofErr w:type="gramStart"/>
      <w:r w:rsidRPr="00432E3E">
        <w:rPr>
          <w:rFonts w:asciiTheme="majorHAnsi" w:hAnsiTheme="majorHAnsi"/>
          <w:vertAlign w:val="superscript"/>
        </w:rPr>
        <w:t>nd</w:t>
      </w:r>
      <w:r>
        <w:rPr>
          <w:rFonts w:asciiTheme="majorHAnsi" w:hAnsiTheme="majorHAnsi"/>
        </w:rPr>
        <w:t xml:space="preserve">  2:30</w:t>
      </w:r>
      <w:proofErr w:type="gramEnd"/>
      <w:r>
        <w:rPr>
          <w:rFonts w:asciiTheme="majorHAnsi" w:hAnsiTheme="majorHAnsi"/>
        </w:rPr>
        <w:t xml:space="preserve">pm </w:t>
      </w:r>
    </w:p>
    <w:bookmarkEnd w:id="1"/>
    <w:p w14:paraId="69A8BE4C" w14:textId="496D9A23" w:rsidR="008A35FD" w:rsidRDefault="008F5522" w:rsidP="008F5522">
      <w:pPr>
        <w:pStyle w:val="ListParagraph"/>
        <w:numPr>
          <w:ilvl w:val="0"/>
          <w:numId w:val="11"/>
        </w:numPr>
        <w:rPr>
          <w:rFonts w:asciiTheme="majorHAnsi" w:hAnsiTheme="majorHAnsi"/>
        </w:rPr>
      </w:pPr>
      <w:r>
        <w:rPr>
          <w:rFonts w:asciiTheme="majorHAnsi" w:hAnsiTheme="majorHAnsi"/>
        </w:rPr>
        <w:t xml:space="preserve">Upcoming ASCCC </w:t>
      </w:r>
      <w:r w:rsidR="00F720A3" w:rsidRPr="00381C0C">
        <w:rPr>
          <w:rFonts w:asciiTheme="majorHAnsi" w:hAnsiTheme="majorHAnsi"/>
        </w:rPr>
        <w:t>Events</w:t>
      </w:r>
    </w:p>
    <w:p w14:paraId="0CBF0FCD" w14:textId="4BC12574" w:rsidR="008F5522" w:rsidRPr="008F5522" w:rsidRDefault="00CB3702" w:rsidP="008F5522">
      <w:pPr>
        <w:pStyle w:val="ListParagraph"/>
        <w:ind w:left="1800"/>
        <w:rPr>
          <w:rFonts w:asciiTheme="majorHAnsi" w:hAnsiTheme="majorHAnsi"/>
        </w:rPr>
      </w:pPr>
      <w:hyperlink r:id="rId10" w:history="1">
        <w:r w:rsidR="008F5522" w:rsidRPr="00E9286E">
          <w:rPr>
            <w:rStyle w:val="Hyperlink"/>
            <w:rFonts w:asciiTheme="majorHAnsi" w:hAnsiTheme="majorHAnsi"/>
          </w:rPr>
          <w:t>https://asccc.org/calendar/list/events</w:t>
        </w:r>
      </w:hyperlink>
      <w:r w:rsidR="008F5522">
        <w:rPr>
          <w:rFonts w:asciiTheme="majorHAnsi" w:hAnsiTheme="majorHAnsi"/>
        </w:rPr>
        <w:t xml:space="preserve"> </w:t>
      </w:r>
    </w:p>
    <w:p w14:paraId="627E96F0" w14:textId="77777777" w:rsidR="00677EC5" w:rsidRDefault="00677EC5" w:rsidP="00381C0C">
      <w:pPr>
        <w:ind w:left="1080"/>
        <w:rPr>
          <w:rFonts w:asciiTheme="majorHAnsi" w:hAnsiTheme="majorHAnsi"/>
        </w:rPr>
      </w:pPr>
      <w:r>
        <w:rPr>
          <w:rFonts w:asciiTheme="majorHAnsi" w:hAnsiTheme="majorHAnsi"/>
        </w:rPr>
        <w:tab/>
        <w:t>c)</w:t>
      </w:r>
      <w:r w:rsidRPr="00677EC5">
        <w:t xml:space="preserve"> </w:t>
      </w:r>
      <w:r w:rsidRPr="00677EC5">
        <w:rPr>
          <w:rFonts w:asciiTheme="majorHAnsi" w:hAnsiTheme="majorHAnsi"/>
        </w:rPr>
        <w:t>App</w:t>
      </w:r>
      <w:r>
        <w:rPr>
          <w:rFonts w:asciiTheme="majorHAnsi" w:hAnsiTheme="majorHAnsi"/>
        </w:rPr>
        <w:t xml:space="preserve">lication for Statewide Service </w:t>
      </w:r>
    </w:p>
    <w:p w14:paraId="256F7474" w14:textId="2D715699" w:rsidR="00381C0C" w:rsidRDefault="00CB3702" w:rsidP="00677EC5">
      <w:pPr>
        <w:ind w:left="1800" w:firstLine="360"/>
        <w:rPr>
          <w:rFonts w:asciiTheme="majorHAnsi" w:hAnsiTheme="majorHAnsi"/>
        </w:rPr>
      </w:pPr>
      <w:hyperlink r:id="rId11" w:history="1">
        <w:r w:rsidR="00677EC5" w:rsidRPr="003E7BD1">
          <w:rPr>
            <w:rStyle w:val="Hyperlink"/>
            <w:rFonts w:asciiTheme="majorHAnsi" w:hAnsiTheme="majorHAnsi"/>
          </w:rPr>
          <w:t>http://asccc.org/content/application-statewide-service</w:t>
        </w:r>
      </w:hyperlink>
      <w:r w:rsidR="00677EC5">
        <w:rPr>
          <w:rFonts w:asciiTheme="majorHAnsi" w:hAnsiTheme="majorHAnsi"/>
        </w:rPr>
        <w:t xml:space="preserve"> </w:t>
      </w:r>
    </w:p>
    <w:p w14:paraId="5977CCA5" w14:textId="77777777" w:rsidR="00EA7D8F" w:rsidRPr="00EA7D8F" w:rsidRDefault="00EA7D8F" w:rsidP="00EA7D8F">
      <w:pPr>
        <w:ind w:left="1440"/>
        <w:rPr>
          <w:rFonts w:asciiTheme="majorHAnsi" w:hAnsiTheme="majorHAnsi"/>
        </w:rPr>
      </w:pPr>
    </w:p>
    <w:p w14:paraId="34D44C49" w14:textId="6327BD72" w:rsidR="004657AC" w:rsidRPr="004657AC" w:rsidRDefault="004657AC" w:rsidP="004657AC">
      <w:pPr>
        <w:rPr>
          <w:rFonts w:asciiTheme="majorHAnsi" w:hAnsiTheme="majorHAnsi"/>
        </w:rPr>
      </w:pPr>
      <w:r>
        <w:rPr>
          <w:rFonts w:asciiTheme="majorHAnsi" w:hAnsiTheme="majorHAnsi"/>
        </w:rPr>
        <w:t xml:space="preserve">     </w:t>
      </w:r>
      <w:r w:rsidR="00EB7416">
        <w:rPr>
          <w:rFonts w:asciiTheme="majorHAnsi" w:hAnsiTheme="majorHAnsi"/>
        </w:rPr>
        <w:t>VII</w:t>
      </w:r>
      <w:r w:rsidR="0052706E">
        <w:rPr>
          <w:rFonts w:asciiTheme="majorHAnsi" w:hAnsiTheme="majorHAnsi"/>
        </w:rPr>
        <w:t>I</w:t>
      </w:r>
      <w:r w:rsidR="001A52B2">
        <w:rPr>
          <w:rFonts w:asciiTheme="majorHAnsi" w:hAnsiTheme="majorHAnsi"/>
        </w:rPr>
        <w:t xml:space="preserve">. </w:t>
      </w:r>
      <w:r w:rsidR="001A52B2">
        <w:rPr>
          <w:rFonts w:asciiTheme="majorHAnsi" w:hAnsiTheme="majorHAnsi"/>
        </w:rPr>
        <w:tab/>
        <w:t xml:space="preserve">     </w:t>
      </w:r>
      <w:r w:rsidR="00DA0EBC" w:rsidRPr="004657AC">
        <w:rPr>
          <w:rFonts w:asciiTheme="majorHAnsi" w:hAnsiTheme="majorHAnsi"/>
        </w:rPr>
        <w:t>Committee Meeting Calendar</w:t>
      </w:r>
    </w:p>
    <w:p w14:paraId="052B0B31" w14:textId="77777777" w:rsidR="00C52E08" w:rsidRPr="00C52E08" w:rsidRDefault="00C52E08" w:rsidP="00C52E08">
      <w:pPr>
        <w:ind w:left="1080"/>
        <w:rPr>
          <w:rFonts w:asciiTheme="majorHAnsi" w:hAnsiTheme="majorHAnsi"/>
        </w:rPr>
      </w:pPr>
      <w:r w:rsidRPr="00C52E08">
        <w:rPr>
          <w:rFonts w:asciiTheme="majorHAnsi" w:hAnsiTheme="majorHAnsi"/>
        </w:rPr>
        <w:t>April 18</w:t>
      </w:r>
      <w:proofErr w:type="gramStart"/>
      <w:r w:rsidRPr="00C52E08">
        <w:rPr>
          <w:rFonts w:asciiTheme="majorHAnsi" w:hAnsiTheme="majorHAnsi"/>
        </w:rPr>
        <w:t>th  8:30</w:t>
      </w:r>
      <w:proofErr w:type="gramEnd"/>
      <w:r w:rsidRPr="00C52E08">
        <w:rPr>
          <w:rFonts w:asciiTheme="majorHAnsi" w:hAnsiTheme="majorHAnsi"/>
        </w:rPr>
        <w:t xml:space="preserve">am </w:t>
      </w:r>
    </w:p>
    <w:p w14:paraId="048DA7A0" w14:textId="19EBA218" w:rsidR="00DA0EBC" w:rsidRDefault="00C52E08" w:rsidP="00C52E08">
      <w:pPr>
        <w:ind w:left="1080"/>
        <w:rPr>
          <w:rFonts w:asciiTheme="majorHAnsi" w:hAnsiTheme="majorHAnsi"/>
        </w:rPr>
      </w:pPr>
      <w:r w:rsidRPr="00C52E08">
        <w:rPr>
          <w:rFonts w:asciiTheme="majorHAnsi" w:hAnsiTheme="majorHAnsi"/>
        </w:rPr>
        <w:t>May 15th 8:30am or 22nd 2:30pm</w:t>
      </w:r>
      <w:r>
        <w:rPr>
          <w:rFonts w:asciiTheme="majorHAnsi" w:hAnsiTheme="majorHAnsi"/>
        </w:rPr>
        <w:t xml:space="preserve"> (select date)</w:t>
      </w:r>
    </w:p>
    <w:p w14:paraId="06EE9B0D" w14:textId="77777777" w:rsidR="00C52E08" w:rsidRDefault="00C52E08" w:rsidP="00C52E08">
      <w:pPr>
        <w:ind w:left="1080"/>
        <w:rPr>
          <w:rFonts w:asciiTheme="majorHAnsi" w:hAnsiTheme="majorHAnsi"/>
        </w:rPr>
      </w:pPr>
    </w:p>
    <w:p w14:paraId="05C7D826" w14:textId="069BA478" w:rsidR="00A4282D" w:rsidRDefault="004657AC" w:rsidP="004657AC">
      <w:pPr>
        <w:rPr>
          <w:rFonts w:asciiTheme="majorHAnsi" w:hAnsiTheme="majorHAnsi"/>
          <w:b/>
        </w:rPr>
      </w:pPr>
      <w:r>
        <w:rPr>
          <w:rFonts w:asciiTheme="majorHAnsi" w:hAnsiTheme="majorHAnsi"/>
        </w:rPr>
        <w:t xml:space="preserve">      </w:t>
      </w:r>
      <w:r w:rsidR="0052706E">
        <w:rPr>
          <w:rFonts w:asciiTheme="majorHAnsi" w:hAnsiTheme="majorHAnsi"/>
        </w:rPr>
        <w:t>IX</w:t>
      </w:r>
      <w:r>
        <w:rPr>
          <w:rFonts w:asciiTheme="majorHAnsi" w:hAnsiTheme="majorHAnsi"/>
        </w:rPr>
        <w:t xml:space="preserve">. </w:t>
      </w:r>
      <w:r w:rsidR="001A52B2">
        <w:rPr>
          <w:rFonts w:asciiTheme="majorHAnsi" w:hAnsiTheme="majorHAnsi"/>
        </w:rPr>
        <w:t xml:space="preserve">       </w:t>
      </w:r>
      <w:r w:rsidR="0080639A"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28A89397" w14:textId="24416E8F" w:rsidR="00F720A3" w:rsidRPr="002B186E" w:rsidRDefault="005D5088" w:rsidP="00C2671E">
      <w:pPr>
        <w:jc w:val="center"/>
        <w:rPr>
          <w:rFonts w:asciiTheme="majorHAnsi" w:hAnsiTheme="majorHAnsi"/>
          <w:b/>
        </w:rPr>
      </w:pPr>
      <w:r w:rsidRPr="004B62D3">
        <w:rPr>
          <w:rFonts w:asciiTheme="majorHAnsi" w:hAnsiTheme="majorHAnsi"/>
          <w:b/>
        </w:rPr>
        <w:t>Status of Previous Action Items</w:t>
      </w:r>
    </w:p>
    <w:p w14:paraId="5D84EABF" w14:textId="14FB46AE" w:rsidR="004B62D3" w:rsidRPr="00C51B3F"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12DC2BE9" w14:textId="52AC2417" w:rsidR="00705931" w:rsidRDefault="00705931" w:rsidP="00C51B3F">
      <w:pPr>
        <w:pStyle w:val="ListParagraph"/>
        <w:numPr>
          <w:ilvl w:val="0"/>
          <w:numId w:val="16"/>
        </w:numPr>
        <w:rPr>
          <w:rFonts w:asciiTheme="majorHAnsi" w:hAnsiTheme="majorHAnsi"/>
        </w:rPr>
      </w:pPr>
      <w:r>
        <w:rPr>
          <w:rFonts w:asciiTheme="majorHAnsi" w:hAnsiTheme="majorHAnsi"/>
        </w:rPr>
        <w:t>Women’s Leadership</w:t>
      </w:r>
    </w:p>
    <w:p w14:paraId="12FE74E0" w14:textId="77777777" w:rsidR="002945A9" w:rsidRDefault="00AF27EC" w:rsidP="00C51B3F">
      <w:pPr>
        <w:pStyle w:val="ListParagraph"/>
        <w:numPr>
          <w:ilvl w:val="0"/>
          <w:numId w:val="16"/>
        </w:numPr>
        <w:rPr>
          <w:rFonts w:asciiTheme="majorHAnsi" w:hAnsiTheme="majorHAnsi"/>
        </w:rPr>
      </w:pPr>
      <w:r>
        <w:rPr>
          <w:rFonts w:asciiTheme="majorHAnsi" w:hAnsiTheme="majorHAnsi"/>
        </w:rPr>
        <w:t>Development of</w:t>
      </w:r>
      <w:r w:rsidR="002945A9">
        <w:rPr>
          <w:rFonts w:asciiTheme="majorHAnsi" w:hAnsiTheme="majorHAnsi"/>
        </w:rPr>
        <w:t>:</w:t>
      </w:r>
    </w:p>
    <w:p w14:paraId="1C7FAD0F" w14:textId="607EB25E" w:rsidR="002945A9" w:rsidRDefault="00AF27EC" w:rsidP="002945A9">
      <w:pPr>
        <w:pStyle w:val="ListParagraph"/>
        <w:numPr>
          <w:ilvl w:val="1"/>
          <w:numId w:val="16"/>
        </w:numPr>
        <w:rPr>
          <w:rFonts w:asciiTheme="majorHAnsi" w:hAnsiTheme="majorHAnsi"/>
        </w:rPr>
      </w:pPr>
      <w:r>
        <w:rPr>
          <w:rFonts w:asciiTheme="majorHAnsi" w:hAnsiTheme="majorHAnsi"/>
        </w:rPr>
        <w:t>outcomes for each ASCCC professional development activities</w:t>
      </w:r>
    </w:p>
    <w:p w14:paraId="38798604" w14:textId="691EDFDB" w:rsidR="00AF27EC" w:rsidRPr="002945A9" w:rsidRDefault="00AF27EC" w:rsidP="002945A9">
      <w:pPr>
        <w:pStyle w:val="ListParagraph"/>
        <w:numPr>
          <w:ilvl w:val="1"/>
          <w:numId w:val="16"/>
        </w:numPr>
        <w:rPr>
          <w:rFonts w:asciiTheme="majorHAnsi" w:hAnsiTheme="majorHAnsi"/>
        </w:rPr>
      </w:pPr>
      <w:r w:rsidRPr="002945A9">
        <w:rPr>
          <w:rFonts w:asciiTheme="majorHAnsi" w:hAnsiTheme="majorHAnsi"/>
        </w:rPr>
        <w:t>an evaluation form for professional development activities</w:t>
      </w:r>
    </w:p>
    <w:p w14:paraId="1B756C8B" w14:textId="601F9AE2" w:rsidR="00AF27EC" w:rsidRDefault="00AF27EC" w:rsidP="00C51B3F">
      <w:pPr>
        <w:pStyle w:val="ListParagraph"/>
        <w:numPr>
          <w:ilvl w:val="0"/>
          <w:numId w:val="16"/>
        </w:numPr>
        <w:rPr>
          <w:rFonts w:asciiTheme="majorHAnsi" w:hAnsiTheme="majorHAnsi"/>
        </w:rPr>
      </w:pPr>
      <w:r>
        <w:rPr>
          <w:rFonts w:asciiTheme="majorHAnsi" w:hAnsiTheme="majorHAnsi"/>
        </w:rPr>
        <w:t>Survey the field regarding professional development activities 2019</w:t>
      </w:r>
    </w:p>
    <w:p w14:paraId="1935B993" w14:textId="77777777" w:rsidR="00D66C18" w:rsidRPr="00F720A3" w:rsidRDefault="00D66C18" w:rsidP="002B186E">
      <w:pPr>
        <w:rPr>
          <w:rFonts w:asciiTheme="majorHAnsi" w:hAnsiTheme="majorHAnsi"/>
        </w:rPr>
      </w:pPr>
    </w:p>
    <w:p w14:paraId="05719379" w14:textId="6818CBDD" w:rsidR="00C51B3F" w:rsidRPr="00C51B3F" w:rsidRDefault="00C51B3F" w:rsidP="00C51B3F">
      <w:pPr>
        <w:ind w:firstLine="360"/>
        <w:rPr>
          <w:rFonts w:asciiTheme="majorHAnsi" w:hAnsiTheme="majorHAnsi"/>
        </w:rPr>
      </w:pPr>
      <w:r>
        <w:rPr>
          <w:rFonts w:asciiTheme="majorHAnsi" w:hAnsiTheme="majorHAnsi"/>
          <w:b/>
        </w:rPr>
        <w:t xml:space="preserve">B.   </w:t>
      </w:r>
      <w:r w:rsidR="004B62D3" w:rsidRPr="00C51B3F">
        <w:rPr>
          <w:rFonts w:asciiTheme="majorHAnsi" w:hAnsiTheme="majorHAnsi"/>
          <w:b/>
        </w:rPr>
        <w:t xml:space="preserve">Completed </w:t>
      </w:r>
      <w:r w:rsidR="00F720A3" w:rsidRPr="00C51B3F">
        <w:rPr>
          <w:rFonts w:asciiTheme="majorHAnsi" w:hAnsiTheme="majorHAnsi"/>
        </w:rPr>
        <w:t xml:space="preserve">(include a list of those items that have been completed as a way to build the end of year report). </w:t>
      </w:r>
      <w:r w:rsidRPr="00C51B3F">
        <w:rPr>
          <w:rFonts w:asciiTheme="majorHAnsi" w:hAnsiTheme="majorHAnsi"/>
        </w:rPr>
        <w:t xml:space="preserve">  </w:t>
      </w:r>
    </w:p>
    <w:p w14:paraId="384F16A5" w14:textId="4B9E976C" w:rsidR="00C51B3F" w:rsidRDefault="001B10DE" w:rsidP="00C51B3F">
      <w:pPr>
        <w:pStyle w:val="ListParagraph"/>
        <w:numPr>
          <w:ilvl w:val="0"/>
          <w:numId w:val="15"/>
        </w:numPr>
        <w:rPr>
          <w:rFonts w:asciiTheme="majorHAnsi" w:hAnsiTheme="majorHAnsi"/>
        </w:rPr>
      </w:pPr>
      <w:r>
        <w:rPr>
          <w:rFonts w:asciiTheme="majorHAnsi" w:hAnsiTheme="majorHAnsi"/>
        </w:rPr>
        <w:t xml:space="preserve">2019 </w:t>
      </w:r>
      <w:r w:rsidR="00C51B3F" w:rsidRPr="00A11FDC">
        <w:rPr>
          <w:rFonts w:asciiTheme="majorHAnsi" w:hAnsiTheme="majorHAnsi"/>
        </w:rPr>
        <w:t>Faculty Development Work Plan</w:t>
      </w:r>
    </w:p>
    <w:p w14:paraId="214229D8" w14:textId="3BA5E18A" w:rsidR="00F7581E" w:rsidRDefault="00F7581E" w:rsidP="00F7581E">
      <w:pPr>
        <w:pStyle w:val="ListParagraph"/>
        <w:numPr>
          <w:ilvl w:val="0"/>
          <w:numId w:val="15"/>
        </w:numPr>
        <w:rPr>
          <w:rFonts w:asciiTheme="majorHAnsi" w:hAnsiTheme="majorHAnsi"/>
        </w:rPr>
      </w:pPr>
      <w:r w:rsidRPr="00F7581E">
        <w:rPr>
          <w:rFonts w:asciiTheme="majorHAnsi" w:hAnsiTheme="majorHAnsi"/>
        </w:rPr>
        <w:t xml:space="preserve">Rostrum Article </w:t>
      </w:r>
      <w:r>
        <w:rPr>
          <w:rFonts w:asciiTheme="majorHAnsi" w:hAnsiTheme="majorHAnsi"/>
        </w:rPr>
        <w:t>#1</w:t>
      </w:r>
    </w:p>
    <w:p w14:paraId="336072B9" w14:textId="2CE14DB8" w:rsidR="00F7581E" w:rsidRDefault="00F7581E" w:rsidP="00F7581E">
      <w:pPr>
        <w:pStyle w:val="ListParagraph"/>
        <w:ind w:left="1440"/>
        <w:rPr>
          <w:rFonts w:asciiTheme="majorHAnsi" w:hAnsiTheme="majorHAnsi"/>
        </w:rPr>
      </w:pPr>
      <w:r w:rsidRPr="00F7581E">
        <w:rPr>
          <w:rFonts w:asciiTheme="majorHAnsi" w:hAnsiTheme="majorHAnsi"/>
        </w:rPr>
        <w:t xml:space="preserve">Information to local senate leaders regarding faculty professional development and its role at their colleges; rights and responsibilities for involvement in the development of faculty professional development policies, including the use of potential funding provided by AB 2558 (Williams, 2014) </w:t>
      </w:r>
      <w:r>
        <w:rPr>
          <w:rFonts w:asciiTheme="majorHAnsi" w:hAnsiTheme="majorHAnsi"/>
        </w:rPr>
        <w:t>Lead:  Carolyn Holcroft</w:t>
      </w:r>
    </w:p>
    <w:p w14:paraId="5A6F4ADB" w14:textId="08F59FBC" w:rsidR="00D567F8" w:rsidRDefault="00D567F8" w:rsidP="00F7581E">
      <w:pPr>
        <w:pStyle w:val="ListParagraph"/>
        <w:ind w:left="1440"/>
        <w:rPr>
          <w:rFonts w:asciiTheme="majorHAnsi" w:hAnsiTheme="majorHAnsi"/>
        </w:rPr>
      </w:pPr>
      <w:r w:rsidRPr="00D567F8">
        <w:rPr>
          <w:rFonts w:asciiTheme="majorHAnsi" w:hAnsiTheme="majorHAnsi"/>
        </w:rPr>
        <w:lastRenderedPageBreak/>
        <w:t>Rostrum article #2</w:t>
      </w:r>
    </w:p>
    <w:p w14:paraId="51FDB102" w14:textId="6F0089D4" w:rsidR="00D567F8" w:rsidRPr="00F7581E" w:rsidRDefault="00D567F8" w:rsidP="00F7581E">
      <w:pPr>
        <w:pStyle w:val="ListParagraph"/>
        <w:ind w:left="1440"/>
        <w:rPr>
          <w:rFonts w:asciiTheme="majorHAnsi" w:hAnsiTheme="majorHAnsi"/>
        </w:rPr>
      </w:pPr>
      <w:r w:rsidRPr="00D567F8">
        <w:rPr>
          <w:rFonts w:asciiTheme="majorHAnsi" w:hAnsiTheme="majorHAnsi"/>
        </w:rPr>
        <w:t xml:space="preserve">See Us:  Empowering faculty to assert their role in policies for faculty development activities at both local and state </w:t>
      </w:r>
      <w:proofErr w:type="gramStart"/>
      <w:r w:rsidRPr="00D567F8">
        <w:rPr>
          <w:rFonts w:asciiTheme="majorHAnsi" w:hAnsiTheme="majorHAnsi"/>
        </w:rPr>
        <w:t>levels</w:t>
      </w:r>
      <w:r>
        <w:rPr>
          <w:rFonts w:asciiTheme="majorHAnsi" w:hAnsiTheme="majorHAnsi"/>
        </w:rPr>
        <w:t xml:space="preserve">  Lead</w:t>
      </w:r>
      <w:proofErr w:type="gramEnd"/>
      <w:r>
        <w:rPr>
          <w:rFonts w:asciiTheme="majorHAnsi" w:hAnsiTheme="majorHAnsi"/>
        </w:rPr>
        <w:t>:  Cruz with Carolyn Holcroft/Michelle Bean</w:t>
      </w:r>
    </w:p>
    <w:p w14:paraId="293B2EF0" w14:textId="77777777" w:rsidR="001A52B2" w:rsidRDefault="00F7581E" w:rsidP="001A52B2">
      <w:pPr>
        <w:pStyle w:val="ListParagraph"/>
        <w:numPr>
          <w:ilvl w:val="0"/>
          <w:numId w:val="16"/>
        </w:numPr>
        <w:rPr>
          <w:rFonts w:asciiTheme="majorHAnsi" w:hAnsiTheme="majorHAnsi"/>
        </w:rPr>
      </w:pPr>
      <w:r>
        <w:rPr>
          <w:rFonts w:asciiTheme="majorHAnsi" w:hAnsiTheme="majorHAnsi"/>
        </w:rPr>
        <w:t xml:space="preserve">Hiring Priority Criteria </w:t>
      </w:r>
      <w:r w:rsidRPr="00C51B3F">
        <w:rPr>
          <w:rFonts w:asciiTheme="majorHAnsi" w:hAnsiTheme="majorHAnsi"/>
        </w:rPr>
        <w:t>Survey</w:t>
      </w:r>
      <w:r w:rsidR="001A52B2" w:rsidRPr="001A52B2">
        <w:rPr>
          <w:rFonts w:asciiTheme="majorHAnsi" w:hAnsiTheme="majorHAnsi"/>
        </w:rPr>
        <w:t xml:space="preserve"> </w:t>
      </w:r>
    </w:p>
    <w:p w14:paraId="179EE31D" w14:textId="3053025C" w:rsidR="001A52B2" w:rsidRDefault="001A52B2" w:rsidP="001A52B2">
      <w:pPr>
        <w:pStyle w:val="ListParagraph"/>
        <w:numPr>
          <w:ilvl w:val="0"/>
          <w:numId w:val="16"/>
        </w:numPr>
        <w:rPr>
          <w:rFonts w:asciiTheme="majorHAnsi" w:hAnsiTheme="majorHAnsi"/>
        </w:rPr>
      </w:pPr>
      <w:r>
        <w:rPr>
          <w:rFonts w:asciiTheme="majorHAnsi" w:hAnsiTheme="majorHAnsi"/>
        </w:rPr>
        <w:t>CCC/IEPI Building Diversity Summit sessions</w:t>
      </w:r>
    </w:p>
    <w:p w14:paraId="7B8E620E" w14:textId="73ADCD1C" w:rsidR="00D567F8" w:rsidRPr="002945A9" w:rsidRDefault="00D567F8" w:rsidP="002945A9">
      <w:pPr>
        <w:pStyle w:val="ListParagraph"/>
        <w:numPr>
          <w:ilvl w:val="0"/>
          <w:numId w:val="16"/>
        </w:numPr>
        <w:rPr>
          <w:rFonts w:asciiTheme="majorHAnsi" w:hAnsiTheme="majorHAnsi"/>
        </w:rPr>
      </w:pPr>
      <w:r w:rsidRPr="00D567F8">
        <w:rPr>
          <w:rFonts w:asciiTheme="majorHAnsi" w:hAnsiTheme="majorHAnsi"/>
        </w:rPr>
        <w:t xml:space="preserve">Faculty Diversity Regionals </w:t>
      </w:r>
      <w:r>
        <w:rPr>
          <w:rFonts w:asciiTheme="majorHAnsi" w:hAnsiTheme="majorHAnsi"/>
        </w:rPr>
        <w:t>sessions at Bakersfield, Yuba &amp; Norco</w:t>
      </w:r>
    </w:p>
    <w:p w14:paraId="2EBA5E8C" w14:textId="498BC28F" w:rsidR="004B62D3" w:rsidRDefault="004B62D3" w:rsidP="001A52B2">
      <w:pPr>
        <w:pStyle w:val="ListParagraph"/>
        <w:ind w:left="1440"/>
        <w:rPr>
          <w:rFonts w:asciiTheme="majorHAnsi" w:hAnsiTheme="majorHAnsi"/>
        </w:rPr>
      </w:pPr>
    </w:p>
    <w:p w14:paraId="18150FF1" w14:textId="60DCFE96" w:rsidR="004B62D3" w:rsidRPr="00600A30" w:rsidRDefault="000919EE" w:rsidP="0013568F">
      <w:pPr>
        <w:pBdr>
          <w:top w:val="single" w:sz="4" w:space="1" w:color="auto"/>
          <w:left w:val="single" w:sz="4" w:space="4" w:color="auto"/>
          <w:bottom w:val="single" w:sz="4" w:space="1" w:color="auto"/>
          <w:right w:val="single" w:sz="4" w:space="4" w:color="auto"/>
        </w:pBdr>
        <w:rPr>
          <w:rFonts w:asciiTheme="majorHAnsi" w:hAnsiTheme="majorHAnsi"/>
          <w:color w:val="000000" w:themeColor="text1"/>
          <w:u w:val="single"/>
        </w:rPr>
      </w:pPr>
      <w:r w:rsidRPr="00030EE2">
        <w:rPr>
          <w:rFonts w:asciiTheme="majorHAnsi" w:hAnsiTheme="majorHAnsi"/>
          <w:sz w:val="20"/>
          <w:szCs w:val="20"/>
        </w:rPr>
        <w:t>The Faculty Development Committee creates resources to assist local academic senates to develop and implement policies that ensure faculty primacy in faculty professional development. The committee assess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r w:rsidRPr="00030EE2">
        <w:t xml:space="preserve"> </w:t>
      </w:r>
      <w:hyperlink r:id="rId12" w:history="1">
        <w:r w:rsidRPr="007950D9">
          <w:rPr>
            <w:rStyle w:val="Hyperlink"/>
            <w:rFonts w:asciiTheme="majorHAnsi" w:hAnsiTheme="majorHAnsi"/>
            <w:sz w:val="20"/>
            <w:szCs w:val="20"/>
          </w:rPr>
          <w:t>https://www.asccc.org/directory/faculty-development-committee-1</w:t>
        </w:r>
      </w:hyperlink>
    </w:p>
    <w:sectPr w:rsidR="004B62D3" w:rsidRPr="00600A30" w:rsidSect="00A74A5F">
      <w:headerReference w:type="even" r:id="rId13"/>
      <w:headerReference w:type="default" r:id="rId14"/>
      <w:footerReference w:type="even" r:id="rId15"/>
      <w:footerReference w:type="default" r:id="rId16"/>
      <w:headerReference w:type="first" r:id="rId17"/>
      <w:footerReference w:type="first" r:id="rId18"/>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4629" w14:textId="77777777" w:rsidR="007C1629" w:rsidRDefault="007C1629">
      <w:r>
        <w:separator/>
      </w:r>
    </w:p>
  </w:endnote>
  <w:endnote w:type="continuationSeparator" w:id="0">
    <w:p w14:paraId="6A0EB736" w14:textId="77777777" w:rsidR="007C1629" w:rsidRDefault="007C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219B4" w14:textId="77777777" w:rsidR="007C1629" w:rsidRDefault="007C1629">
      <w:r>
        <w:separator/>
      </w:r>
    </w:p>
  </w:footnote>
  <w:footnote w:type="continuationSeparator" w:id="0">
    <w:p w14:paraId="76EE2B27" w14:textId="77777777" w:rsidR="007C1629" w:rsidRDefault="007C1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373976"/>
    <w:multiLevelType w:val="hybridMultilevel"/>
    <w:tmpl w:val="43DCE4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246AD"/>
    <w:multiLevelType w:val="hybridMultilevel"/>
    <w:tmpl w:val="CAFEFFD2"/>
    <w:lvl w:ilvl="0" w:tplc="F83E17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5" w15:restartNumberingAfterBreak="0">
    <w:nsid w:val="06767F65"/>
    <w:multiLevelType w:val="hybridMultilevel"/>
    <w:tmpl w:val="588428B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8DB5DEE"/>
    <w:multiLevelType w:val="hybridMultilevel"/>
    <w:tmpl w:val="8AA0892A"/>
    <w:lvl w:ilvl="0" w:tplc="17DCC3F4">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51F69"/>
    <w:multiLevelType w:val="hybridMultilevel"/>
    <w:tmpl w:val="612A1B92"/>
    <w:lvl w:ilvl="0" w:tplc="3A08BE2C">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42C73"/>
    <w:multiLevelType w:val="hybridMultilevel"/>
    <w:tmpl w:val="CC767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4567DE"/>
    <w:multiLevelType w:val="hybridMultilevel"/>
    <w:tmpl w:val="C6785E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AE2CF7"/>
    <w:multiLevelType w:val="hybridMultilevel"/>
    <w:tmpl w:val="4C34FF78"/>
    <w:lvl w:ilvl="0" w:tplc="16681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4" w15:restartNumberingAfterBreak="0">
    <w:nsid w:val="4C2562C1"/>
    <w:multiLevelType w:val="hybridMultilevel"/>
    <w:tmpl w:val="B0426674"/>
    <w:lvl w:ilvl="0" w:tplc="0409000B">
      <w:start w:val="1"/>
      <w:numFmt w:val="bullet"/>
      <w:lvlText w:val=""/>
      <w:lvlJc w:val="left"/>
      <w:pPr>
        <w:ind w:left="1448" w:hanging="360"/>
      </w:pPr>
      <w:rPr>
        <w:rFonts w:ascii="Wingdings" w:hAnsi="Wingdings"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5"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7"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8" w15:restartNumberingAfterBreak="0">
    <w:nsid w:val="77F546E9"/>
    <w:multiLevelType w:val="hybridMultilevel"/>
    <w:tmpl w:val="27A417D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651EEC"/>
    <w:multiLevelType w:val="hybridMultilevel"/>
    <w:tmpl w:val="07A492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0A01D8"/>
    <w:multiLevelType w:val="hybridMultilevel"/>
    <w:tmpl w:val="EA1E1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4"/>
  </w:num>
  <w:num w:numId="6">
    <w:abstractNumId w:val="16"/>
  </w:num>
  <w:num w:numId="7">
    <w:abstractNumId w:val="6"/>
  </w:num>
  <w:num w:numId="8">
    <w:abstractNumId w:val="8"/>
  </w:num>
  <w:num w:numId="9">
    <w:abstractNumId w:val="12"/>
  </w:num>
  <w:num w:numId="10">
    <w:abstractNumId w:val="15"/>
  </w:num>
  <w:num w:numId="11">
    <w:abstractNumId w:val="18"/>
  </w:num>
  <w:num w:numId="12">
    <w:abstractNumId w:val="20"/>
  </w:num>
  <w:num w:numId="13">
    <w:abstractNumId w:val="5"/>
  </w:num>
  <w:num w:numId="14">
    <w:abstractNumId w:val="9"/>
  </w:num>
  <w:num w:numId="15">
    <w:abstractNumId w:val="19"/>
  </w:num>
  <w:num w:numId="16">
    <w:abstractNumId w:val="14"/>
  </w:num>
  <w:num w:numId="17">
    <w:abstractNumId w:val="2"/>
  </w:num>
  <w:num w:numId="18">
    <w:abstractNumId w:val="3"/>
  </w:num>
  <w:num w:numId="19">
    <w:abstractNumId w:val="11"/>
  </w:num>
  <w:num w:numId="20">
    <w:abstractNumId w:val="7"/>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1045F"/>
    <w:rsid w:val="00011A0E"/>
    <w:rsid w:val="00015B0B"/>
    <w:rsid w:val="00022D3A"/>
    <w:rsid w:val="00035A84"/>
    <w:rsid w:val="00036445"/>
    <w:rsid w:val="00037D36"/>
    <w:rsid w:val="00042A4E"/>
    <w:rsid w:val="00054173"/>
    <w:rsid w:val="00055C0E"/>
    <w:rsid w:val="000615E0"/>
    <w:rsid w:val="0006307F"/>
    <w:rsid w:val="00077147"/>
    <w:rsid w:val="00082EE9"/>
    <w:rsid w:val="000919EE"/>
    <w:rsid w:val="00092652"/>
    <w:rsid w:val="00095961"/>
    <w:rsid w:val="00095CCB"/>
    <w:rsid w:val="000A020D"/>
    <w:rsid w:val="000A0815"/>
    <w:rsid w:val="000A10E5"/>
    <w:rsid w:val="000A632A"/>
    <w:rsid w:val="000A657A"/>
    <w:rsid w:val="000B2CFD"/>
    <w:rsid w:val="000B690E"/>
    <w:rsid w:val="000B780F"/>
    <w:rsid w:val="000C088C"/>
    <w:rsid w:val="000C489F"/>
    <w:rsid w:val="000C5A9C"/>
    <w:rsid w:val="000D26F8"/>
    <w:rsid w:val="000D4729"/>
    <w:rsid w:val="000E06F1"/>
    <w:rsid w:val="000E47C1"/>
    <w:rsid w:val="000E5CC9"/>
    <w:rsid w:val="000F18C1"/>
    <w:rsid w:val="000F18D3"/>
    <w:rsid w:val="000F2EE0"/>
    <w:rsid w:val="00100899"/>
    <w:rsid w:val="00105D15"/>
    <w:rsid w:val="001132AF"/>
    <w:rsid w:val="001159E8"/>
    <w:rsid w:val="00115E9E"/>
    <w:rsid w:val="001247C0"/>
    <w:rsid w:val="00124D85"/>
    <w:rsid w:val="0013568F"/>
    <w:rsid w:val="0016495D"/>
    <w:rsid w:val="0016665E"/>
    <w:rsid w:val="00175873"/>
    <w:rsid w:val="00175F7C"/>
    <w:rsid w:val="001822F7"/>
    <w:rsid w:val="00194DC3"/>
    <w:rsid w:val="001A52B2"/>
    <w:rsid w:val="001A774F"/>
    <w:rsid w:val="001B0A38"/>
    <w:rsid w:val="001B10DE"/>
    <w:rsid w:val="001B27EE"/>
    <w:rsid w:val="001B40DA"/>
    <w:rsid w:val="001D7C43"/>
    <w:rsid w:val="001E0589"/>
    <w:rsid w:val="001E639C"/>
    <w:rsid w:val="001E7E29"/>
    <w:rsid w:val="001F1673"/>
    <w:rsid w:val="00200B8A"/>
    <w:rsid w:val="002151E1"/>
    <w:rsid w:val="002319B6"/>
    <w:rsid w:val="002326FE"/>
    <w:rsid w:val="002335B2"/>
    <w:rsid w:val="00234883"/>
    <w:rsid w:val="00237F1D"/>
    <w:rsid w:val="00245F77"/>
    <w:rsid w:val="0025302B"/>
    <w:rsid w:val="00262D6F"/>
    <w:rsid w:val="002644B3"/>
    <w:rsid w:val="00266257"/>
    <w:rsid w:val="00273ADB"/>
    <w:rsid w:val="00274F77"/>
    <w:rsid w:val="00275083"/>
    <w:rsid w:val="002757E8"/>
    <w:rsid w:val="0028248C"/>
    <w:rsid w:val="00292212"/>
    <w:rsid w:val="002945A9"/>
    <w:rsid w:val="002A195F"/>
    <w:rsid w:val="002A29C4"/>
    <w:rsid w:val="002B186E"/>
    <w:rsid w:val="002B2A6C"/>
    <w:rsid w:val="002B3AAE"/>
    <w:rsid w:val="002B67DA"/>
    <w:rsid w:val="002C4552"/>
    <w:rsid w:val="002C4E1E"/>
    <w:rsid w:val="002E3585"/>
    <w:rsid w:val="002F5D03"/>
    <w:rsid w:val="002F6055"/>
    <w:rsid w:val="00300EA5"/>
    <w:rsid w:val="00312BAB"/>
    <w:rsid w:val="0031428C"/>
    <w:rsid w:val="003149F9"/>
    <w:rsid w:val="003231E8"/>
    <w:rsid w:val="00326323"/>
    <w:rsid w:val="003569D0"/>
    <w:rsid w:val="003641BC"/>
    <w:rsid w:val="0036640B"/>
    <w:rsid w:val="00377EEC"/>
    <w:rsid w:val="00381C0C"/>
    <w:rsid w:val="00385507"/>
    <w:rsid w:val="003906EA"/>
    <w:rsid w:val="003914F1"/>
    <w:rsid w:val="00392A27"/>
    <w:rsid w:val="00395567"/>
    <w:rsid w:val="003A0C05"/>
    <w:rsid w:val="003A0ED0"/>
    <w:rsid w:val="003A7893"/>
    <w:rsid w:val="003B4DEB"/>
    <w:rsid w:val="003C2286"/>
    <w:rsid w:val="003F35E5"/>
    <w:rsid w:val="003F402A"/>
    <w:rsid w:val="003F479C"/>
    <w:rsid w:val="003F6559"/>
    <w:rsid w:val="004063AF"/>
    <w:rsid w:val="00412492"/>
    <w:rsid w:val="004131DA"/>
    <w:rsid w:val="004134D1"/>
    <w:rsid w:val="0041367C"/>
    <w:rsid w:val="00413AB7"/>
    <w:rsid w:val="0041406C"/>
    <w:rsid w:val="00415B65"/>
    <w:rsid w:val="00432E3E"/>
    <w:rsid w:val="004429DA"/>
    <w:rsid w:val="00442F00"/>
    <w:rsid w:val="004502C2"/>
    <w:rsid w:val="0045174E"/>
    <w:rsid w:val="00453D01"/>
    <w:rsid w:val="004657AC"/>
    <w:rsid w:val="00470EC5"/>
    <w:rsid w:val="004711D5"/>
    <w:rsid w:val="0047605E"/>
    <w:rsid w:val="004760E5"/>
    <w:rsid w:val="00477966"/>
    <w:rsid w:val="00483A44"/>
    <w:rsid w:val="00485806"/>
    <w:rsid w:val="00496071"/>
    <w:rsid w:val="004A78CF"/>
    <w:rsid w:val="004B62D3"/>
    <w:rsid w:val="004C19D9"/>
    <w:rsid w:val="004D348B"/>
    <w:rsid w:val="004E338F"/>
    <w:rsid w:val="004F2105"/>
    <w:rsid w:val="004F61F7"/>
    <w:rsid w:val="00503C98"/>
    <w:rsid w:val="00511299"/>
    <w:rsid w:val="00511863"/>
    <w:rsid w:val="00522964"/>
    <w:rsid w:val="00525550"/>
    <w:rsid w:val="0052706E"/>
    <w:rsid w:val="00540608"/>
    <w:rsid w:val="00543566"/>
    <w:rsid w:val="00546DCC"/>
    <w:rsid w:val="005522F9"/>
    <w:rsid w:val="00566EEC"/>
    <w:rsid w:val="00567026"/>
    <w:rsid w:val="00576C85"/>
    <w:rsid w:val="00582ACA"/>
    <w:rsid w:val="00585CCB"/>
    <w:rsid w:val="0059095D"/>
    <w:rsid w:val="00591742"/>
    <w:rsid w:val="005949BB"/>
    <w:rsid w:val="005A36BF"/>
    <w:rsid w:val="005A5B69"/>
    <w:rsid w:val="005B44A8"/>
    <w:rsid w:val="005D3EBD"/>
    <w:rsid w:val="005D40B1"/>
    <w:rsid w:val="005D5030"/>
    <w:rsid w:val="005D5088"/>
    <w:rsid w:val="005E7CE1"/>
    <w:rsid w:val="005F4210"/>
    <w:rsid w:val="00600A30"/>
    <w:rsid w:val="006024B6"/>
    <w:rsid w:val="00605397"/>
    <w:rsid w:val="006109EF"/>
    <w:rsid w:val="00616C94"/>
    <w:rsid w:val="00625747"/>
    <w:rsid w:val="00626D22"/>
    <w:rsid w:val="0064085C"/>
    <w:rsid w:val="00641B80"/>
    <w:rsid w:val="00657C17"/>
    <w:rsid w:val="006600A1"/>
    <w:rsid w:val="00676C02"/>
    <w:rsid w:val="00677EC5"/>
    <w:rsid w:val="00680356"/>
    <w:rsid w:val="00680F12"/>
    <w:rsid w:val="00681E91"/>
    <w:rsid w:val="00685FB0"/>
    <w:rsid w:val="006A7ADE"/>
    <w:rsid w:val="006B4299"/>
    <w:rsid w:val="006B7636"/>
    <w:rsid w:val="006C2E8F"/>
    <w:rsid w:val="006D2259"/>
    <w:rsid w:val="006E3AB7"/>
    <w:rsid w:val="006F0751"/>
    <w:rsid w:val="006F5E43"/>
    <w:rsid w:val="006F7A01"/>
    <w:rsid w:val="00701E18"/>
    <w:rsid w:val="00704DB2"/>
    <w:rsid w:val="00705931"/>
    <w:rsid w:val="00707D8F"/>
    <w:rsid w:val="007106F1"/>
    <w:rsid w:val="00722839"/>
    <w:rsid w:val="0074590A"/>
    <w:rsid w:val="00755F42"/>
    <w:rsid w:val="0076476B"/>
    <w:rsid w:val="0078283E"/>
    <w:rsid w:val="00791366"/>
    <w:rsid w:val="00795B77"/>
    <w:rsid w:val="007A4E19"/>
    <w:rsid w:val="007A508F"/>
    <w:rsid w:val="007B0FF2"/>
    <w:rsid w:val="007C1629"/>
    <w:rsid w:val="007D7370"/>
    <w:rsid w:val="007E234E"/>
    <w:rsid w:val="007E5957"/>
    <w:rsid w:val="007E5F64"/>
    <w:rsid w:val="007E6DCD"/>
    <w:rsid w:val="007E726A"/>
    <w:rsid w:val="007F33CC"/>
    <w:rsid w:val="008008D8"/>
    <w:rsid w:val="0080639A"/>
    <w:rsid w:val="00807047"/>
    <w:rsid w:val="00811F2C"/>
    <w:rsid w:val="00813FC1"/>
    <w:rsid w:val="008155B8"/>
    <w:rsid w:val="008277E1"/>
    <w:rsid w:val="00832E63"/>
    <w:rsid w:val="008424DA"/>
    <w:rsid w:val="008604F9"/>
    <w:rsid w:val="0086620C"/>
    <w:rsid w:val="00883F01"/>
    <w:rsid w:val="008872A7"/>
    <w:rsid w:val="0089012F"/>
    <w:rsid w:val="00890FA7"/>
    <w:rsid w:val="0089187D"/>
    <w:rsid w:val="00896C6D"/>
    <w:rsid w:val="008A04CE"/>
    <w:rsid w:val="008A35FD"/>
    <w:rsid w:val="008A6515"/>
    <w:rsid w:val="008B3068"/>
    <w:rsid w:val="008B7C7E"/>
    <w:rsid w:val="008D18A1"/>
    <w:rsid w:val="008D6CF3"/>
    <w:rsid w:val="008F05AF"/>
    <w:rsid w:val="008F5522"/>
    <w:rsid w:val="00906055"/>
    <w:rsid w:val="00911052"/>
    <w:rsid w:val="00931DF9"/>
    <w:rsid w:val="00934695"/>
    <w:rsid w:val="00940548"/>
    <w:rsid w:val="00950A63"/>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E7C92"/>
    <w:rsid w:val="009F1F58"/>
    <w:rsid w:val="009F705D"/>
    <w:rsid w:val="00A10BB0"/>
    <w:rsid w:val="00A10E07"/>
    <w:rsid w:val="00A11FDC"/>
    <w:rsid w:val="00A1506E"/>
    <w:rsid w:val="00A16838"/>
    <w:rsid w:val="00A17815"/>
    <w:rsid w:val="00A227F5"/>
    <w:rsid w:val="00A31016"/>
    <w:rsid w:val="00A406B3"/>
    <w:rsid w:val="00A40DE8"/>
    <w:rsid w:val="00A4282D"/>
    <w:rsid w:val="00A51F23"/>
    <w:rsid w:val="00A5607B"/>
    <w:rsid w:val="00A67D81"/>
    <w:rsid w:val="00A70D9F"/>
    <w:rsid w:val="00A72929"/>
    <w:rsid w:val="00A73408"/>
    <w:rsid w:val="00A74A5F"/>
    <w:rsid w:val="00A80BBD"/>
    <w:rsid w:val="00A81849"/>
    <w:rsid w:val="00A8343E"/>
    <w:rsid w:val="00A95AA4"/>
    <w:rsid w:val="00A95B48"/>
    <w:rsid w:val="00A97541"/>
    <w:rsid w:val="00AB4172"/>
    <w:rsid w:val="00AB432E"/>
    <w:rsid w:val="00AB5874"/>
    <w:rsid w:val="00AC1CDE"/>
    <w:rsid w:val="00AC2B84"/>
    <w:rsid w:val="00AC4CDB"/>
    <w:rsid w:val="00AD175B"/>
    <w:rsid w:val="00AD18BC"/>
    <w:rsid w:val="00AD4F5A"/>
    <w:rsid w:val="00AD7B9C"/>
    <w:rsid w:val="00AE43CB"/>
    <w:rsid w:val="00AE58D9"/>
    <w:rsid w:val="00AF0632"/>
    <w:rsid w:val="00AF27EC"/>
    <w:rsid w:val="00AF323E"/>
    <w:rsid w:val="00B008E5"/>
    <w:rsid w:val="00B14FE6"/>
    <w:rsid w:val="00B205A7"/>
    <w:rsid w:val="00B2479A"/>
    <w:rsid w:val="00B271EC"/>
    <w:rsid w:val="00B30F57"/>
    <w:rsid w:val="00B3476C"/>
    <w:rsid w:val="00B3687B"/>
    <w:rsid w:val="00B375FE"/>
    <w:rsid w:val="00B42127"/>
    <w:rsid w:val="00B423C2"/>
    <w:rsid w:val="00B52298"/>
    <w:rsid w:val="00B611A3"/>
    <w:rsid w:val="00B63EC3"/>
    <w:rsid w:val="00B661B8"/>
    <w:rsid w:val="00B6743D"/>
    <w:rsid w:val="00B749EB"/>
    <w:rsid w:val="00B77215"/>
    <w:rsid w:val="00B80DD2"/>
    <w:rsid w:val="00B82474"/>
    <w:rsid w:val="00B9175A"/>
    <w:rsid w:val="00BA3110"/>
    <w:rsid w:val="00BA3FA7"/>
    <w:rsid w:val="00BB0434"/>
    <w:rsid w:val="00BB1643"/>
    <w:rsid w:val="00BB22B9"/>
    <w:rsid w:val="00BB29EC"/>
    <w:rsid w:val="00BB591C"/>
    <w:rsid w:val="00BB64DB"/>
    <w:rsid w:val="00BC3038"/>
    <w:rsid w:val="00BD48DB"/>
    <w:rsid w:val="00BE033E"/>
    <w:rsid w:val="00BE2C02"/>
    <w:rsid w:val="00BE4EE6"/>
    <w:rsid w:val="00BF737A"/>
    <w:rsid w:val="00C14311"/>
    <w:rsid w:val="00C23EB9"/>
    <w:rsid w:val="00C2671E"/>
    <w:rsid w:val="00C2790B"/>
    <w:rsid w:val="00C30DA0"/>
    <w:rsid w:val="00C335C5"/>
    <w:rsid w:val="00C353C1"/>
    <w:rsid w:val="00C456F4"/>
    <w:rsid w:val="00C51B3F"/>
    <w:rsid w:val="00C52E08"/>
    <w:rsid w:val="00C57760"/>
    <w:rsid w:val="00C63087"/>
    <w:rsid w:val="00C63191"/>
    <w:rsid w:val="00C64774"/>
    <w:rsid w:val="00C64805"/>
    <w:rsid w:val="00C66635"/>
    <w:rsid w:val="00C7195A"/>
    <w:rsid w:val="00C73120"/>
    <w:rsid w:val="00C76EAD"/>
    <w:rsid w:val="00C826F0"/>
    <w:rsid w:val="00C866E0"/>
    <w:rsid w:val="00C87B23"/>
    <w:rsid w:val="00C91790"/>
    <w:rsid w:val="00C91BE8"/>
    <w:rsid w:val="00C91CF2"/>
    <w:rsid w:val="00C93984"/>
    <w:rsid w:val="00C97969"/>
    <w:rsid w:val="00CA4EE2"/>
    <w:rsid w:val="00CA62E5"/>
    <w:rsid w:val="00CB1401"/>
    <w:rsid w:val="00CB3702"/>
    <w:rsid w:val="00CB659B"/>
    <w:rsid w:val="00CC51C6"/>
    <w:rsid w:val="00CC530B"/>
    <w:rsid w:val="00CC70C1"/>
    <w:rsid w:val="00CD67AB"/>
    <w:rsid w:val="00CD77BB"/>
    <w:rsid w:val="00CE384E"/>
    <w:rsid w:val="00CE5D19"/>
    <w:rsid w:val="00CF05B0"/>
    <w:rsid w:val="00CF24FD"/>
    <w:rsid w:val="00D0721D"/>
    <w:rsid w:val="00D130CC"/>
    <w:rsid w:val="00D17423"/>
    <w:rsid w:val="00D35D57"/>
    <w:rsid w:val="00D5145D"/>
    <w:rsid w:val="00D55C94"/>
    <w:rsid w:val="00D567F8"/>
    <w:rsid w:val="00D60100"/>
    <w:rsid w:val="00D66C18"/>
    <w:rsid w:val="00D67206"/>
    <w:rsid w:val="00D8129E"/>
    <w:rsid w:val="00D846F6"/>
    <w:rsid w:val="00D905B7"/>
    <w:rsid w:val="00DA0EBC"/>
    <w:rsid w:val="00DB0849"/>
    <w:rsid w:val="00DB6CF4"/>
    <w:rsid w:val="00DC1F1E"/>
    <w:rsid w:val="00DD7980"/>
    <w:rsid w:val="00DF2D65"/>
    <w:rsid w:val="00DF7075"/>
    <w:rsid w:val="00E00793"/>
    <w:rsid w:val="00E0243D"/>
    <w:rsid w:val="00E045CF"/>
    <w:rsid w:val="00E04609"/>
    <w:rsid w:val="00E06EBD"/>
    <w:rsid w:val="00E174B4"/>
    <w:rsid w:val="00E35287"/>
    <w:rsid w:val="00E36DB1"/>
    <w:rsid w:val="00E4601B"/>
    <w:rsid w:val="00E46238"/>
    <w:rsid w:val="00E50FE0"/>
    <w:rsid w:val="00E601C5"/>
    <w:rsid w:val="00E602BE"/>
    <w:rsid w:val="00E6506C"/>
    <w:rsid w:val="00E72867"/>
    <w:rsid w:val="00E732F6"/>
    <w:rsid w:val="00E842E9"/>
    <w:rsid w:val="00E96BA1"/>
    <w:rsid w:val="00EA186D"/>
    <w:rsid w:val="00EA5130"/>
    <w:rsid w:val="00EA5B15"/>
    <w:rsid w:val="00EA7D8F"/>
    <w:rsid w:val="00EB1794"/>
    <w:rsid w:val="00EB7416"/>
    <w:rsid w:val="00EC13FF"/>
    <w:rsid w:val="00ED3441"/>
    <w:rsid w:val="00EE0338"/>
    <w:rsid w:val="00EE3588"/>
    <w:rsid w:val="00EE4B7F"/>
    <w:rsid w:val="00EF090D"/>
    <w:rsid w:val="00EF45BB"/>
    <w:rsid w:val="00F04ACE"/>
    <w:rsid w:val="00F06415"/>
    <w:rsid w:val="00F206E2"/>
    <w:rsid w:val="00F25B17"/>
    <w:rsid w:val="00F26730"/>
    <w:rsid w:val="00F44F73"/>
    <w:rsid w:val="00F46B04"/>
    <w:rsid w:val="00F47AD5"/>
    <w:rsid w:val="00F579BF"/>
    <w:rsid w:val="00F62AFF"/>
    <w:rsid w:val="00F720A3"/>
    <w:rsid w:val="00F7256F"/>
    <w:rsid w:val="00F72BBB"/>
    <w:rsid w:val="00F73A52"/>
    <w:rsid w:val="00F7581E"/>
    <w:rsid w:val="00F81EBE"/>
    <w:rsid w:val="00F839C8"/>
    <w:rsid w:val="00F86E3B"/>
    <w:rsid w:val="00F86FC5"/>
    <w:rsid w:val="00F94100"/>
    <w:rsid w:val="00FB3D1B"/>
    <w:rsid w:val="00FC2DB4"/>
    <w:rsid w:val="00FE3350"/>
    <w:rsid w:val="00FF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 w:type="character" w:customStyle="1" w:styleId="UnresolvedMention1">
    <w:name w:val="Unresolved Mention1"/>
    <w:basedOn w:val="DefaultParagraphFont"/>
    <w:rsid w:val="000E5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3755989">
      <w:bodyDiv w:val="1"/>
      <w:marLeft w:val="0"/>
      <w:marRight w:val="0"/>
      <w:marTop w:val="0"/>
      <w:marBottom w:val="0"/>
      <w:divBdr>
        <w:top w:val="none" w:sz="0" w:space="0" w:color="auto"/>
        <w:left w:val="none" w:sz="0" w:space="0" w:color="auto"/>
        <w:bottom w:val="none" w:sz="0" w:space="0" w:color="auto"/>
        <w:right w:val="none" w:sz="0" w:space="0" w:color="auto"/>
      </w:divBdr>
      <w:divsChild>
        <w:div w:id="11032180">
          <w:marLeft w:val="0"/>
          <w:marRight w:val="0"/>
          <w:marTop w:val="0"/>
          <w:marBottom w:val="225"/>
          <w:divBdr>
            <w:top w:val="none" w:sz="0" w:space="0" w:color="auto"/>
            <w:left w:val="none" w:sz="0" w:space="0" w:color="auto"/>
            <w:bottom w:val="none" w:sz="0" w:space="0" w:color="auto"/>
            <w:right w:val="none" w:sz="0" w:space="0" w:color="auto"/>
          </w:divBdr>
          <w:divsChild>
            <w:div w:id="2027636973">
              <w:marLeft w:val="0"/>
              <w:marRight w:val="0"/>
              <w:marTop w:val="0"/>
              <w:marBottom w:val="0"/>
              <w:divBdr>
                <w:top w:val="none" w:sz="0" w:space="0" w:color="auto"/>
                <w:left w:val="none" w:sz="0" w:space="0" w:color="auto"/>
                <w:bottom w:val="none" w:sz="0" w:space="0" w:color="auto"/>
                <w:right w:val="none" w:sz="0" w:space="0" w:color="auto"/>
              </w:divBdr>
            </w:div>
            <w:div w:id="1199666681">
              <w:marLeft w:val="0"/>
              <w:marRight w:val="0"/>
              <w:marTop w:val="0"/>
              <w:marBottom w:val="0"/>
              <w:divBdr>
                <w:top w:val="none" w:sz="0" w:space="0" w:color="auto"/>
                <w:left w:val="none" w:sz="0" w:space="0" w:color="auto"/>
                <w:bottom w:val="none" w:sz="0" w:space="0" w:color="auto"/>
                <w:right w:val="none" w:sz="0" w:space="0" w:color="auto"/>
              </w:divBdr>
            </w:div>
            <w:div w:id="620036423">
              <w:marLeft w:val="0"/>
              <w:marRight w:val="0"/>
              <w:marTop w:val="0"/>
              <w:marBottom w:val="0"/>
              <w:divBdr>
                <w:top w:val="none" w:sz="0" w:space="0" w:color="auto"/>
                <w:left w:val="none" w:sz="0" w:space="0" w:color="auto"/>
                <w:bottom w:val="none" w:sz="0" w:space="0" w:color="auto"/>
                <w:right w:val="none" w:sz="0" w:space="0" w:color="auto"/>
              </w:divBdr>
              <w:divsChild>
                <w:div w:id="245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4228">
          <w:marLeft w:val="0"/>
          <w:marRight w:val="0"/>
          <w:marTop w:val="0"/>
          <w:marBottom w:val="225"/>
          <w:divBdr>
            <w:top w:val="none" w:sz="0" w:space="0" w:color="auto"/>
            <w:left w:val="none" w:sz="0" w:space="0" w:color="auto"/>
            <w:bottom w:val="none" w:sz="0" w:space="0" w:color="auto"/>
            <w:right w:val="none" w:sz="0" w:space="0" w:color="auto"/>
          </w:divBdr>
          <w:divsChild>
            <w:div w:id="1326788643">
              <w:marLeft w:val="0"/>
              <w:marRight w:val="0"/>
              <w:marTop w:val="0"/>
              <w:marBottom w:val="0"/>
              <w:divBdr>
                <w:top w:val="none" w:sz="0" w:space="0" w:color="auto"/>
                <w:left w:val="none" w:sz="0" w:space="0" w:color="auto"/>
                <w:bottom w:val="none" w:sz="0" w:space="0" w:color="auto"/>
                <w:right w:val="none" w:sz="0" w:space="0" w:color="auto"/>
              </w:divBdr>
            </w:div>
            <w:div w:id="1058942058">
              <w:marLeft w:val="0"/>
              <w:marRight w:val="0"/>
              <w:marTop w:val="0"/>
              <w:marBottom w:val="0"/>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0655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9624">
          <w:marLeft w:val="0"/>
          <w:marRight w:val="0"/>
          <w:marTop w:val="0"/>
          <w:marBottom w:val="225"/>
          <w:divBdr>
            <w:top w:val="none" w:sz="0" w:space="0" w:color="auto"/>
            <w:left w:val="none" w:sz="0" w:space="0" w:color="auto"/>
            <w:bottom w:val="none" w:sz="0" w:space="0" w:color="auto"/>
            <w:right w:val="none" w:sz="0" w:space="0" w:color="auto"/>
          </w:divBdr>
          <w:divsChild>
            <w:div w:id="99838358">
              <w:marLeft w:val="0"/>
              <w:marRight w:val="0"/>
              <w:marTop w:val="0"/>
              <w:marBottom w:val="0"/>
              <w:divBdr>
                <w:top w:val="none" w:sz="0" w:space="0" w:color="auto"/>
                <w:left w:val="none" w:sz="0" w:space="0" w:color="auto"/>
                <w:bottom w:val="none" w:sz="0" w:space="0" w:color="auto"/>
                <w:right w:val="none" w:sz="0" w:space="0" w:color="auto"/>
              </w:divBdr>
            </w:div>
            <w:div w:id="1360744428">
              <w:marLeft w:val="0"/>
              <w:marRight w:val="0"/>
              <w:marTop w:val="0"/>
              <w:marBottom w:val="0"/>
              <w:divBdr>
                <w:top w:val="none" w:sz="0" w:space="0" w:color="auto"/>
                <w:left w:val="none" w:sz="0" w:space="0" w:color="auto"/>
                <w:bottom w:val="none" w:sz="0" w:space="0" w:color="auto"/>
                <w:right w:val="none" w:sz="0" w:space="0" w:color="auto"/>
              </w:divBdr>
            </w:div>
            <w:div w:id="1206211782">
              <w:marLeft w:val="0"/>
              <w:marRight w:val="0"/>
              <w:marTop w:val="0"/>
              <w:marBottom w:val="0"/>
              <w:divBdr>
                <w:top w:val="none" w:sz="0" w:space="0" w:color="auto"/>
                <w:left w:val="none" w:sz="0" w:space="0" w:color="auto"/>
                <w:bottom w:val="none" w:sz="0" w:space="0" w:color="auto"/>
                <w:right w:val="none" w:sz="0" w:space="0" w:color="auto"/>
              </w:divBdr>
              <w:divsChild>
                <w:div w:id="6133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976">
          <w:marLeft w:val="0"/>
          <w:marRight w:val="0"/>
          <w:marTop w:val="0"/>
          <w:marBottom w:val="225"/>
          <w:divBdr>
            <w:top w:val="none" w:sz="0" w:space="0" w:color="auto"/>
            <w:left w:val="none" w:sz="0" w:space="0" w:color="auto"/>
            <w:bottom w:val="none" w:sz="0" w:space="0" w:color="auto"/>
            <w:right w:val="none" w:sz="0" w:space="0" w:color="auto"/>
          </w:divBdr>
          <w:divsChild>
            <w:div w:id="1056969862">
              <w:marLeft w:val="0"/>
              <w:marRight w:val="0"/>
              <w:marTop w:val="0"/>
              <w:marBottom w:val="0"/>
              <w:divBdr>
                <w:top w:val="none" w:sz="0" w:space="0" w:color="auto"/>
                <w:left w:val="none" w:sz="0" w:space="0" w:color="auto"/>
                <w:bottom w:val="none" w:sz="0" w:space="0" w:color="auto"/>
                <w:right w:val="none" w:sz="0" w:space="0" w:color="auto"/>
              </w:divBdr>
            </w:div>
            <w:div w:id="1862813994">
              <w:marLeft w:val="0"/>
              <w:marRight w:val="0"/>
              <w:marTop w:val="0"/>
              <w:marBottom w:val="0"/>
              <w:divBdr>
                <w:top w:val="none" w:sz="0" w:space="0" w:color="auto"/>
                <w:left w:val="none" w:sz="0" w:space="0" w:color="auto"/>
                <w:bottom w:val="none" w:sz="0" w:space="0" w:color="auto"/>
                <w:right w:val="none" w:sz="0" w:space="0" w:color="auto"/>
              </w:divBdr>
            </w:div>
            <w:div w:id="1656837856">
              <w:marLeft w:val="0"/>
              <w:marRight w:val="0"/>
              <w:marTop w:val="0"/>
              <w:marBottom w:val="0"/>
              <w:divBdr>
                <w:top w:val="none" w:sz="0" w:space="0" w:color="auto"/>
                <w:left w:val="none" w:sz="0" w:space="0" w:color="auto"/>
                <w:bottom w:val="none" w:sz="0" w:space="0" w:color="auto"/>
                <w:right w:val="none" w:sz="0" w:space="0" w:color="auto"/>
              </w:divBdr>
              <w:divsChild>
                <w:div w:id="1913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4356">
          <w:marLeft w:val="0"/>
          <w:marRight w:val="0"/>
          <w:marTop w:val="0"/>
          <w:marBottom w:val="225"/>
          <w:divBdr>
            <w:top w:val="none" w:sz="0" w:space="0" w:color="auto"/>
            <w:left w:val="none" w:sz="0" w:space="0" w:color="auto"/>
            <w:bottom w:val="none" w:sz="0" w:space="0" w:color="auto"/>
            <w:right w:val="none" w:sz="0" w:space="0" w:color="auto"/>
          </w:divBdr>
          <w:divsChild>
            <w:div w:id="1112476370">
              <w:marLeft w:val="0"/>
              <w:marRight w:val="0"/>
              <w:marTop w:val="0"/>
              <w:marBottom w:val="0"/>
              <w:divBdr>
                <w:top w:val="none" w:sz="0" w:space="0" w:color="auto"/>
                <w:left w:val="none" w:sz="0" w:space="0" w:color="auto"/>
                <w:bottom w:val="none" w:sz="0" w:space="0" w:color="auto"/>
                <w:right w:val="none" w:sz="0" w:space="0" w:color="auto"/>
              </w:divBdr>
            </w:div>
            <w:div w:id="535124688">
              <w:marLeft w:val="0"/>
              <w:marRight w:val="0"/>
              <w:marTop w:val="0"/>
              <w:marBottom w:val="0"/>
              <w:divBdr>
                <w:top w:val="none" w:sz="0" w:space="0" w:color="auto"/>
                <w:left w:val="none" w:sz="0" w:space="0" w:color="auto"/>
                <w:bottom w:val="none" w:sz="0" w:space="0" w:color="auto"/>
                <w:right w:val="none" w:sz="0" w:space="0" w:color="auto"/>
              </w:divBdr>
            </w:div>
            <w:div w:id="594173888">
              <w:marLeft w:val="0"/>
              <w:marRight w:val="0"/>
              <w:marTop w:val="0"/>
              <w:marBottom w:val="0"/>
              <w:divBdr>
                <w:top w:val="none" w:sz="0" w:space="0" w:color="auto"/>
                <w:left w:val="none" w:sz="0" w:space="0" w:color="auto"/>
                <w:bottom w:val="none" w:sz="0" w:space="0" w:color="auto"/>
                <w:right w:val="none" w:sz="0" w:space="0" w:color="auto"/>
              </w:divBdr>
              <w:divsChild>
                <w:div w:id="2730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2042">
          <w:marLeft w:val="0"/>
          <w:marRight w:val="0"/>
          <w:marTop w:val="0"/>
          <w:marBottom w:val="225"/>
          <w:divBdr>
            <w:top w:val="none" w:sz="0" w:space="0" w:color="auto"/>
            <w:left w:val="none" w:sz="0" w:space="0" w:color="auto"/>
            <w:bottom w:val="none" w:sz="0" w:space="0" w:color="auto"/>
            <w:right w:val="none" w:sz="0" w:space="0" w:color="auto"/>
          </w:divBdr>
          <w:divsChild>
            <w:div w:id="893271102">
              <w:marLeft w:val="0"/>
              <w:marRight w:val="0"/>
              <w:marTop w:val="0"/>
              <w:marBottom w:val="0"/>
              <w:divBdr>
                <w:top w:val="none" w:sz="0" w:space="0" w:color="auto"/>
                <w:left w:val="none" w:sz="0" w:space="0" w:color="auto"/>
                <w:bottom w:val="none" w:sz="0" w:space="0" w:color="auto"/>
                <w:right w:val="none" w:sz="0" w:space="0" w:color="auto"/>
              </w:divBdr>
            </w:div>
            <w:div w:id="744376835">
              <w:marLeft w:val="0"/>
              <w:marRight w:val="0"/>
              <w:marTop w:val="0"/>
              <w:marBottom w:val="0"/>
              <w:divBdr>
                <w:top w:val="none" w:sz="0" w:space="0" w:color="auto"/>
                <w:left w:val="none" w:sz="0" w:space="0" w:color="auto"/>
                <w:bottom w:val="none" w:sz="0" w:space="0" w:color="auto"/>
                <w:right w:val="none" w:sz="0" w:space="0" w:color="auto"/>
              </w:divBdr>
            </w:div>
            <w:div w:id="494347553">
              <w:marLeft w:val="0"/>
              <w:marRight w:val="0"/>
              <w:marTop w:val="0"/>
              <w:marBottom w:val="0"/>
              <w:divBdr>
                <w:top w:val="none" w:sz="0" w:space="0" w:color="auto"/>
                <w:left w:val="none" w:sz="0" w:space="0" w:color="auto"/>
                <w:bottom w:val="none" w:sz="0" w:space="0" w:color="auto"/>
                <w:right w:val="none" w:sz="0" w:space="0" w:color="auto"/>
              </w:divBdr>
              <w:divsChild>
                <w:div w:id="16840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0031">
          <w:marLeft w:val="0"/>
          <w:marRight w:val="0"/>
          <w:marTop w:val="0"/>
          <w:marBottom w:val="225"/>
          <w:divBdr>
            <w:top w:val="none" w:sz="0" w:space="0" w:color="auto"/>
            <w:left w:val="none" w:sz="0" w:space="0" w:color="auto"/>
            <w:bottom w:val="none" w:sz="0" w:space="0" w:color="auto"/>
            <w:right w:val="none" w:sz="0" w:space="0" w:color="auto"/>
          </w:divBdr>
          <w:divsChild>
            <w:div w:id="1766807573">
              <w:marLeft w:val="0"/>
              <w:marRight w:val="0"/>
              <w:marTop w:val="0"/>
              <w:marBottom w:val="0"/>
              <w:divBdr>
                <w:top w:val="none" w:sz="0" w:space="0" w:color="auto"/>
                <w:left w:val="none" w:sz="0" w:space="0" w:color="auto"/>
                <w:bottom w:val="none" w:sz="0" w:space="0" w:color="auto"/>
                <w:right w:val="none" w:sz="0" w:space="0" w:color="auto"/>
              </w:divBdr>
            </w:div>
            <w:div w:id="1061634128">
              <w:marLeft w:val="0"/>
              <w:marRight w:val="0"/>
              <w:marTop w:val="0"/>
              <w:marBottom w:val="0"/>
              <w:divBdr>
                <w:top w:val="none" w:sz="0" w:space="0" w:color="auto"/>
                <w:left w:val="none" w:sz="0" w:space="0" w:color="auto"/>
                <w:bottom w:val="none" w:sz="0" w:space="0" w:color="auto"/>
                <w:right w:val="none" w:sz="0" w:space="0" w:color="auto"/>
              </w:divBdr>
            </w:div>
            <w:div w:id="2061435587">
              <w:marLeft w:val="0"/>
              <w:marRight w:val="0"/>
              <w:marTop w:val="0"/>
              <w:marBottom w:val="0"/>
              <w:divBdr>
                <w:top w:val="none" w:sz="0" w:space="0" w:color="auto"/>
                <w:left w:val="none" w:sz="0" w:space="0" w:color="auto"/>
                <w:bottom w:val="none" w:sz="0" w:space="0" w:color="auto"/>
                <w:right w:val="none" w:sz="0" w:space="0" w:color="auto"/>
              </w:divBdr>
              <w:divsChild>
                <w:div w:id="17426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0039">
          <w:marLeft w:val="0"/>
          <w:marRight w:val="0"/>
          <w:marTop w:val="0"/>
          <w:marBottom w:val="225"/>
          <w:divBdr>
            <w:top w:val="none" w:sz="0" w:space="0" w:color="auto"/>
            <w:left w:val="none" w:sz="0" w:space="0" w:color="auto"/>
            <w:bottom w:val="none" w:sz="0" w:space="0" w:color="auto"/>
            <w:right w:val="none" w:sz="0" w:space="0" w:color="auto"/>
          </w:divBdr>
          <w:divsChild>
            <w:div w:id="1764492021">
              <w:marLeft w:val="0"/>
              <w:marRight w:val="0"/>
              <w:marTop w:val="0"/>
              <w:marBottom w:val="0"/>
              <w:divBdr>
                <w:top w:val="none" w:sz="0" w:space="0" w:color="auto"/>
                <w:left w:val="none" w:sz="0" w:space="0" w:color="auto"/>
                <w:bottom w:val="none" w:sz="0" w:space="0" w:color="auto"/>
                <w:right w:val="none" w:sz="0" w:space="0" w:color="auto"/>
              </w:divBdr>
            </w:div>
            <w:div w:id="1769109828">
              <w:marLeft w:val="0"/>
              <w:marRight w:val="0"/>
              <w:marTop w:val="0"/>
              <w:marBottom w:val="0"/>
              <w:divBdr>
                <w:top w:val="none" w:sz="0" w:space="0" w:color="auto"/>
                <w:left w:val="none" w:sz="0" w:space="0" w:color="auto"/>
                <w:bottom w:val="none" w:sz="0" w:space="0" w:color="auto"/>
                <w:right w:val="none" w:sz="0" w:space="0" w:color="auto"/>
              </w:divBdr>
            </w:div>
            <w:div w:id="1429345320">
              <w:marLeft w:val="0"/>
              <w:marRight w:val="0"/>
              <w:marTop w:val="0"/>
              <w:marBottom w:val="0"/>
              <w:divBdr>
                <w:top w:val="none" w:sz="0" w:space="0" w:color="auto"/>
                <w:left w:val="none" w:sz="0" w:space="0" w:color="auto"/>
                <w:bottom w:val="none" w:sz="0" w:space="0" w:color="auto"/>
                <w:right w:val="none" w:sz="0" w:space="0" w:color="auto"/>
              </w:divBdr>
              <w:divsChild>
                <w:div w:id="16949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536">
          <w:marLeft w:val="0"/>
          <w:marRight w:val="0"/>
          <w:marTop w:val="0"/>
          <w:marBottom w:val="225"/>
          <w:divBdr>
            <w:top w:val="none" w:sz="0" w:space="0" w:color="auto"/>
            <w:left w:val="none" w:sz="0" w:space="0" w:color="auto"/>
            <w:bottom w:val="none" w:sz="0" w:space="0" w:color="auto"/>
            <w:right w:val="none" w:sz="0" w:space="0" w:color="auto"/>
          </w:divBdr>
          <w:divsChild>
            <w:div w:id="853689433">
              <w:marLeft w:val="0"/>
              <w:marRight w:val="0"/>
              <w:marTop w:val="0"/>
              <w:marBottom w:val="0"/>
              <w:divBdr>
                <w:top w:val="none" w:sz="0" w:space="0" w:color="auto"/>
                <w:left w:val="none" w:sz="0" w:space="0" w:color="auto"/>
                <w:bottom w:val="none" w:sz="0" w:space="0" w:color="auto"/>
                <w:right w:val="none" w:sz="0" w:space="0" w:color="auto"/>
              </w:divBdr>
            </w:div>
            <w:div w:id="1388190840">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auto"/>
                    <w:left w:val="none" w:sz="0" w:space="0" w:color="auto"/>
                    <w:bottom w:val="none" w:sz="0" w:space="0" w:color="auto"/>
                    <w:right w:val="none" w:sz="0" w:space="0" w:color="auto"/>
                  </w:divBdr>
                </w:div>
              </w:divsChild>
            </w:div>
            <w:div w:id="1243032319">
              <w:marLeft w:val="0"/>
              <w:marRight w:val="0"/>
              <w:marTop w:val="0"/>
              <w:marBottom w:val="0"/>
              <w:divBdr>
                <w:top w:val="none" w:sz="0" w:space="0" w:color="auto"/>
                <w:left w:val="none" w:sz="0" w:space="0" w:color="auto"/>
                <w:bottom w:val="none" w:sz="0" w:space="0" w:color="auto"/>
                <w:right w:val="none" w:sz="0" w:space="0" w:color="auto"/>
              </w:divBdr>
              <w:divsChild>
                <w:div w:id="647395512">
                  <w:marLeft w:val="0"/>
                  <w:marRight w:val="0"/>
                  <w:marTop w:val="0"/>
                  <w:marBottom w:val="0"/>
                  <w:divBdr>
                    <w:top w:val="none" w:sz="0" w:space="0" w:color="auto"/>
                    <w:left w:val="none" w:sz="0" w:space="0" w:color="auto"/>
                    <w:bottom w:val="none" w:sz="0" w:space="0" w:color="auto"/>
                    <w:right w:val="none" w:sz="0" w:space="0" w:color="auto"/>
                  </w:divBdr>
                </w:div>
              </w:divsChild>
            </w:div>
            <w:div w:id="304626909">
              <w:marLeft w:val="0"/>
              <w:marRight w:val="0"/>
              <w:marTop w:val="0"/>
              <w:marBottom w:val="0"/>
              <w:divBdr>
                <w:top w:val="none" w:sz="0" w:space="0" w:color="auto"/>
                <w:left w:val="none" w:sz="0" w:space="0" w:color="auto"/>
                <w:bottom w:val="none" w:sz="0" w:space="0" w:color="auto"/>
                <w:right w:val="none" w:sz="0" w:space="0" w:color="auto"/>
              </w:divBdr>
              <w:divsChild>
                <w:div w:id="65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4934">
          <w:marLeft w:val="0"/>
          <w:marRight w:val="0"/>
          <w:marTop w:val="0"/>
          <w:marBottom w:val="225"/>
          <w:divBdr>
            <w:top w:val="none" w:sz="0" w:space="0" w:color="auto"/>
            <w:left w:val="none" w:sz="0" w:space="0" w:color="auto"/>
            <w:bottom w:val="none" w:sz="0" w:space="0" w:color="auto"/>
            <w:right w:val="none" w:sz="0" w:space="0" w:color="auto"/>
          </w:divBdr>
          <w:divsChild>
            <w:div w:id="632518624">
              <w:marLeft w:val="0"/>
              <w:marRight w:val="0"/>
              <w:marTop w:val="0"/>
              <w:marBottom w:val="0"/>
              <w:divBdr>
                <w:top w:val="none" w:sz="0" w:space="0" w:color="auto"/>
                <w:left w:val="none" w:sz="0" w:space="0" w:color="auto"/>
                <w:bottom w:val="none" w:sz="0" w:space="0" w:color="auto"/>
                <w:right w:val="none" w:sz="0" w:space="0" w:color="auto"/>
              </w:divBdr>
            </w:div>
            <w:div w:id="2034181710">
              <w:marLeft w:val="0"/>
              <w:marRight w:val="0"/>
              <w:marTop w:val="0"/>
              <w:marBottom w:val="0"/>
              <w:divBdr>
                <w:top w:val="none" w:sz="0" w:space="0" w:color="auto"/>
                <w:left w:val="none" w:sz="0" w:space="0" w:color="auto"/>
                <w:bottom w:val="none" w:sz="0" w:space="0" w:color="auto"/>
                <w:right w:val="none" w:sz="0" w:space="0" w:color="auto"/>
              </w:divBdr>
            </w:div>
            <w:div w:id="1777481165">
              <w:marLeft w:val="0"/>
              <w:marRight w:val="0"/>
              <w:marTop w:val="0"/>
              <w:marBottom w:val="0"/>
              <w:divBdr>
                <w:top w:val="none" w:sz="0" w:space="0" w:color="auto"/>
                <w:left w:val="none" w:sz="0" w:space="0" w:color="auto"/>
                <w:bottom w:val="none" w:sz="0" w:space="0" w:color="auto"/>
                <w:right w:val="none" w:sz="0" w:space="0" w:color="auto"/>
              </w:divBdr>
              <w:divsChild>
                <w:div w:id="388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99020104">
      <w:bodyDiv w:val="1"/>
      <w:marLeft w:val="0"/>
      <w:marRight w:val="0"/>
      <w:marTop w:val="0"/>
      <w:marBottom w:val="0"/>
      <w:divBdr>
        <w:top w:val="none" w:sz="0" w:space="0" w:color="auto"/>
        <w:left w:val="none" w:sz="0" w:space="0" w:color="auto"/>
        <w:bottom w:val="none" w:sz="0" w:space="0" w:color="auto"/>
        <w:right w:val="none" w:sz="0" w:space="0" w:color="auto"/>
      </w:divBdr>
      <w:divsChild>
        <w:div w:id="558857444">
          <w:marLeft w:val="0"/>
          <w:marRight w:val="0"/>
          <w:marTop w:val="0"/>
          <w:marBottom w:val="0"/>
          <w:divBdr>
            <w:top w:val="none" w:sz="0" w:space="0" w:color="auto"/>
            <w:left w:val="none" w:sz="0" w:space="0" w:color="auto"/>
            <w:bottom w:val="none" w:sz="0" w:space="0" w:color="auto"/>
            <w:right w:val="none" w:sz="0" w:space="0" w:color="auto"/>
          </w:divBdr>
        </w:div>
      </w:divsChild>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27568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IHzQfQh0jiPQGZ8Jnc0Md545jODKud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sccc.org/directory/faculty-development-committee-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ccc.org/content/application-statewide-servi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ccc.org/calendar/list/ev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6LxdTXnuPX8WUI8n0yPuQZSCARSDD72TTEk5g4xZLR8/edi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8358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Cruz</cp:lastModifiedBy>
  <cp:revision>5</cp:revision>
  <cp:lastPrinted>2019-03-20T15:29:00Z</cp:lastPrinted>
  <dcterms:created xsi:type="dcterms:W3CDTF">2019-03-18T17:26:00Z</dcterms:created>
  <dcterms:modified xsi:type="dcterms:W3CDTF">2019-03-20T15:30:00Z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