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678D3" w14:textId="77777777" w:rsidR="007E1162" w:rsidRDefault="00857105" w:rsidP="00943621">
      <w:pPr>
        <w:jc w:val="center"/>
      </w:pPr>
      <w:r>
        <w:t>Legislation and Governmental Relations Committee</w:t>
      </w:r>
    </w:p>
    <w:p w14:paraId="31160C4C" w14:textId="473AAAF2" w:rsidR="00857105" w:rsidRDefault="006365D5" w:rsidP="00943621">
      <w:pPr>
        <w:jc w:val="center"/>
      </w:pPr>
      <w:r>
        <w:t>September 25</w:t>
      </w:r>
      <w:r w:rsidR="00857105">
        <w:t>, 2014</w:t>
      </w:r>
    </w:p>
    <w:p w14:paraId="35E28AB0" w14:textId="73E65DEA" w:rsidR="00857105" w:rsidRDefault="00262C03" w:rsidP="00943621">
      <w:pPr>
        <w:jc w:val="center"/>
      </w:pPr>
      <w:r>
        <w:t>CCC Confer 3:00pm – 5</w:t>
      </w:r>
      <w:r w:rsidR="00857105">
        <w:t>:00pm</w:t>
      </w:r>
    </w:p>
    <w:p w14:paraId="4EEF5BED" w14:textId="3CE648E3" w:rsidR="00857105" w:rsidRDefault="00945CE9" w:rsidP="00943621">
      <w:pPr>
        <w:jc w:val="center"/>
      </w:pPr>
      <w:r>
        <w:t>Minutes</w:t>
      </w:r>
    </w:p>
    <w:p w14:paraId="505D5E52" w14:textId="77777777" w:rsidR="00945CE9" w:rsidRDefault="00945CE9"/>
    <w:p w14:paraId="14222506" w14:textId="702F8DCC" w:rsidR="00945CE9" w:rsidRDefault="00945CE9" w:rsidP="00945CE9">
      <w:r>
        <w:t xml:space="preserve">Attendees: Julie Adams, Kale Braden, Julie Bruno, Dan Crump, </w:t>
      </w:r>
      <w:proofErr w:type="spellStart"/>
      <w:r>
        <w:t>Silvester</w:t>
      </w:r>
      <w:proofErr w:type="spellEnd"/>
      <w:r>
        <w:t xml:space="preserve"> Hende</w:t>
      </w:r>
      <w:r w:rsidR="009F1EB4">
        <w:t xml:space="preserve">rson, David Morse, </w:t>
      </w:r>
      <w:proofErr w:type="gramStart"/>
      <w:r w:rsidR="009F1EB4">
        <w:t>Stacey</w:t>
      </w:r>
      <w:proofErr w:type="gramEnd"/>
      <w:r w:rsidR="009F1EB4">
        <w:t xml:space="preserve"> </w:t>
      </w:r>
      <w:proofErr w:type="spellStart"/>
      <w:r w:rsidR="009F1EB4">
        <w:t>Searl</w:t>
      </w:r>
      <w:proofErr w:type="spellEnd"/>
      <w:r>
        <w:t>-Chapin</w:t>
      </w:r>
    </w:p>
    <w:p w14:paraId="7CF3142B" w14:textId="77777777" w:rsidR="00945CE9" w:rsidRDefault="00945CE9" w:rsidP="00945CE9"/>
    <w:p w14:paraId="1459B048" w14:textId="77777777" w:rsidR="00945CE9" w:rsidRDefault="00945CE9" w:rsidP="00945CE9">
      <w:r>
        <w:t>Note-taker: Julie Bruno</w:t>
      </w:r>
    </w:p>
    <w:p w14:paraId="5C01AB0F" w14:textId="77777777" w:rsidR="00945CE9" w:rsidRDefault="00945CE9"/>
    <w:p w14:paraId="3F8B5AE7" w14:textId="3A97569D" w:rsidR="00857105" w:rsidRDefault="00857105" w:rsidP="00857105">
      <w:pPr>
        <w:pStyle w:val="ListParagraph"/>
        <w:numPr>
          <w:ilvl w:val="0"/>
          <w:numId w:val="1"/>
        </w:numPr>
      </w:pPr>
      <w:r>
        <w:t>Agenda</w:t>
      </w:r>
      <w:r w:rsidR="008C4628">
        <w:t xml:space="preserve"> approved</w:t>
      </w:r>
    </w:p>
    <w:p w14:paraId="5F953B35" w14:textId="4431FAD2" w:rsidR="00262C03" w:rsidRDefault="00262C03" w:rsidP="00857105">
      <w:pPr>
        <w:pStyle w:val="ListParagraph"/>
        <w:numPr>
          <w:ilvl w:val="0"/>
          <w:numId w:val="1"/>
        </w:numPr>
      </w:pPr>
      <w:r>
        <w:t>Minutes from September 4</w:t>
      </w:r>
      <w:r w:rsidRPr="00262C03">
        <w:rPr>
          <w:vertAlign w:val="superscript"/>
        </w:rPr>
        <w:t>th</w:t>
      </w:r>
      <w:r>
        <w:t xml:space="preserve"> meeting</w:t>
      </w:r>
      <w:r w:rsidR="008C4628">
        <w:t xml:space="preserve"> approved</w:t>
      </w:r>
    </w:p>
    <w:p w14:paraId="714CFBE6" w14:textId="46616DF2" w:rsidR="00857105" w:rsidRDefault="00857105" w:rsidP="00857105">
      <w:pPr>
        <w:pStyle w:val="ListParagraph"/>
        <w:numPr>
          <w:ilvl w:val="0"/>
          <w:numId w:val="1"/>
        </w:numPr>
      </w:pPr>
      <w:r>
        <w:t>LGRC Title</w:t>
      </w:r>
      <w:r w:rsidR="00262C03">
        <w:t xml:space="preserve"> Change</w:t>
      </w:r>
      <w:r w:rsidR="008C4628">
        <w:t xml:space="preserve"> – Bruno has submitted an agenda item for the next Executive Committee agenda. </w:t>
      </w:r>
    </w:p>
    <w:p w14:paraId="09847794" w14:textId="77777777" w:rsidR="00BC55E6" w:rsidRDefault="00BC55E6" w:rsidP="00857105">
      <w:pPr>
        <w:pStyle w:val="ListParagraph"/>
        <w:numPr>
          <w:ilvl w:val="0"/>
          <w:numId w:val="1"/>
        </w:numPr>
      </w:pPr>
      <w:r>
        <w:t>Legislation</w:t>
      </w:r>
    </w:p>
    <w:p w14:paraId="08A0D0E3" w14:textId="003423C7" w:rsidR="00525795" w:rsidRDefault="00262C03" w:rsidP="00525795">
      <w:pPr>
        <w:pStyle w:val="ListParagraph"/>
        <w:numPr>
          <w:ilvl w:val="1"/>
          <w:numId w:val="1"/>
        </w:numPr>
      </w:pPr>
      <w:r>
        <w:t>Legislation Updates</w:t>
      </w:r>
      <w:r w:rsidR="00BC6DE9">
        <w:t xml:space="preserve"> </w:t>
      </w:r>
      <w:r w:rsidR="0007617C">
        <w:t>– C</w:t>
      </w:r>
      <w:r w:rsidR="008C4628">
        <w:t>ommittee members reviewed the Legislation report and briefly discussed the bills signed by the Governor.</w:t>
      </w:r>
    </w:p>
    <w:p w14:paraId="096F081C" w14:textId="7B49E915" w:rsidR="00525795" w:rsidRDefault="00F0560D" w:rsidP="00525795">
      <w:pPr>
        <w:pStyle w:val="ListParagraph"/>
        <w:numPr>
          <w:ilvl w:val="1"/>
          <w:numId w:val="1"/>
        </w:numPr>
      </w:pPr>
      <w:r>
        <w:t>Reports</w:t>
      </w:r>
    </w:p>
    <w:p w14:paraId="0396CE8D" w14:textId="29417CCC" w:rsidR="00525795" w:rsidRDefault="00525795" w:rsidP="00525795">
      <w:pPr>
        <w:pStyle w:val="ListParagraph"/>
        <w:numPr>
          <w:ilvl w:val="2"/>
          <w:numId w:val="1"/>
        </w:numPr>
      </w:pPr>
      <w:r>
        <w:t>FACCC</w:t>
      </w:r>
      <w:r w:rsidR="00BC6DE9">
        <w:t xml:space="preserve"> – </w:t>
      </w:r>
      <w:r w:rsidR="008C4628">
        <w:t>Bruno had a conflict so Crump</w:t>
      </w:r>
      <w:r w:rsidR="00BC6DE9">
        <w:t xml:space="preserve"> attended the FACCC </w:t>
      </w:r>
      <w:r w:rsidR="008C4628">
        <w:t xml:space="preserve">board of directors </w:t>
      </w:r>
      <w:r w:rsidR="00BC6DE9">
        <w:t>meeting</w:t>
      </w:r>
      <w:r w:rsidR="00945CE9">
        <w:t xml:space="preserve"> on September 19</w:t>
      </w:r>
      <w:r w:rsidR="00945CE9" w:rsidRPr="00945CE9">
        <w:rPr>
          <w:vertAlign w:val="superscript"/>
        </w:rPr>
        <w:t>th</w:t>
      </w:r>
      <w:r w:rsidR="00945CE9">
        <w:t xml:space="preserve">. </w:t>
      </w:r>
    </w:p>
    <w:p w14:paraId="553688E6" w14:textId="197FCAC7" w:rsidR="00525795" w:rsidRDefault="00F0560D" w:rsidP="00525795">
      <w:pPr>
        <w:pStyle w:val="ListParagraph"/>
        <w:numPr>
          <w:ilvl w:val="2"/>
          <w:numId w:val="1"/>
        </w:numPr>
      </w:pPr>
      <w:r>
        <w:t>Chancellor’s Office</w:t>
      </w:r>
      <w:r w:rsidR="00BC6DE9">
        <w:t xml:space="preserve"> – </w:t>
      </w:r>
      <w:r w:rsidR="008C4628">
        <w:t>this item was discussed under legislation</w:t>
      </w:r>
      <w:r w:rsidR="00BC6DE9">
        <w:t xml:space="preserve"> planning</w:t>
      </w:r>
    </w:p>
    <w:p w14:paraId="2CC40046" w14:textId="12AFDB06" w:rsidR="00262C03" w:rsidRDefault="00262C03" w:rsidP="00BC55E6">
      <w:pPr>
        <w:pStyle w:val="ListParagraph"/>
        <w:numPr>
          <w:ilvl w:val="1"/>
          <w:numId w:val="1"/>
        </w:numPr>
      </w:pPr>
      <w:r>
        <w:t>Legislation Planning</w:t>
      </w:r>
    </w:p>
    <w:p w14:paraId="0CE08BCD" w14:textId="24CE4819" w:rsidR="00262C03" w:rsidRDefault="00262C03" w:rsidP="00262C03">
      <w:pPr>
        <w:pStyle w:val="ListParagraph"/>
        <w:numPr>
          <w:ilvl w:val="2"/>
          <w:numId w:val="1"/>
        </w:numPr>
      </w:pPr>
      <w:r>
        <w:t>Audit Fee</w:t>
      </w:r>
      <w:r w:rsidR="00BC6DE9">
        <w:t xml:space="preserve"> – CCLC agreed to </w:t>
      </w:r>
      <w:r w:rsidR="004C0C63">
        <w:t>bring forward</w:t>
      </w:r>
      <w:r w:rsidR="00BC6DE9">
        <w:t xml:space="preserve"> legislation</w:t>
      </w:r>
      <w:r w:rsidR="004C0C63">
        <w:t xml:space="preserve"> proposal</w:t>
      </w:r>
      <w:r w:rsidR="00BC6DE9">
        <w:t xml:space="preserve">; FACCC </w:t>
      </w:r>
      <w:r w:rsidR="004C0C63">
        <w:t>is interested as well.</w:t>
      </w:r>
    </w:p>
    <w:p w14:paraId="650269EE" w14:textId="148B4E60" w:rsidR="00940B48" w:rsidRDefault="00262C03" w:rsidP="00262C03">
      <w:pPr>
        <w:pStyle w:val="ListParagraph"/>
        <w:numPr>
          <w:ilvl w:val="2"/>
          <w:numId w:val="1"/>
        </w:numPr>
      </w:pPr>
      <w:r>
        <w:t>Concurrent enrollment</w:t>
      </w:r>
      <w:r w:rsidR="00BC6DE9">
        <w:t xml:space="preserve"> – CO sponsored </w:t>
      </w:r>
      <w:r w:rsidR="004C0C63">
        <w:t>this year’s legislation and pushed hard for passage but the legislation did not move forward.</w:t>
      </w:r>
      <w:r w:rsidR="00BC6DE9">
        <w:t xml:space="preserve"> CTA </w:t>
      </w:r>
      <w:r w:rsidR="004C0C63">
        <w:t>came out in opposition to the legislation</w:t>
      </w:r>
      <w:r w:rsidR="00BC6DE9">
        <w:t xml:space="preserve">. </w:t>
      </w:r>
      <w:r w:rsidR="00940B48">
        <w:t>The CO has indicated that concurrent enrollment will be on the next year’s legislative agenda.</w:t>
      </w:r>
    </w:p>
    <w:p w14:paraId="02AB8AA1" w14:textId="065533C7" w:rsidR="00262C03" w:rsidRDefault="00940B48" w:rsidP="00262C03">
      <w:pPr>
        <w:pStyle w:val="ListParagraph"/>
        <w:numPr>
          <w:ilvl w:val="2"/>
          <w:numId w:val="1"/>
        </w:numPr>
      </w:pPr>
      <w:r>
        <w:t xml:space="preserve">The CO is convening the Legislation committee so that constituents </w:t>
      </w:r>
      <w:r w:rsidR="00BC6DE9">
        <w:t xml:space="preserve">will </w:t>
      </w:r>
      <w:r>
        <w:t xml:space="preserve">submit proposals and the CO may decide which ones to sponsor. </w:t>
      </w:r>
    </w:p>
    <w:p w14:paraId="3E13479A" w14:textId="50D911C1" w:rsidR="00B219B3" w:rsidRDefault="00BC6DE9" w:rsidP="00940B48">
      <w:pPr>
        <w:pStyle w:val="ListParagraph"/>
        <w:numPr>
          <w:ilvl w:val="2"/>
          <w:numId w:val="1"/>
        </w:numPr>
      </w:pPr>
      <w:r>
        <w:t>TMC</w:t>
      </w:r>
      <w:r w:rsidR="004A0295">
        <w:t xml:space="preserve"> Unit limit</w:t>
      </w:r>
      <w:r w:rsidR="00B219B3">
        <w:t xml:space="preserve"> </w:t>
      </w:r>
      <w:r w:rsidR="00940B48">
        <w:t>–</w:t>
      </w:r>
      <w:r w:rsidR="00B219B3">
        <w:t xml:space="preserve"> </w:t>
      </w:r>
      <w:r w:rsidR="00940B48">
        <w:t>Committee members discussed possible e</w:t>
      </w:r>
      <w:r>
        <w:t>xceptions for higher units for certain disciplines</w:t>
      </w:r>
      <w:r w:rsidR="00940B48">
        <w:t xml:space="preserve"> within the SB1440 framework</w:t>
      </w:r>
      <w:r>
        <w:t>.</w:t>
      </w:r>
      <w:r w:rsidR="00940B48">
        <w:t xml:space="preserve"> Morse and Bruno will bring the idea to ICAS to see if CSU is interested in the idea.</w:t>
      </w:r>
      <w:r>
        <w:t xml:space="preserve"> </w:t>
      </w:r>
    </w:p>
    <w:p w14:paraId="07620342" w14:textId="3E88252F" w:rsidR="00262C03" w:rsidRDefault="00AE7EC3" w:rsidP="00262C03">
      <w:pPr>
        <w:pStyle w:val="ListParagraph"/>
        <w:numPr>
          <w:ilvl w:val="0"/>
          <w:numId w:val="1"/>
        </w:numPr>
      </w:pPr>
      <w:r>
        <w:t>Regulation</w:t>
      </w:r>
      <w:r w:rsidR="00262C03">
        <w:t xml:space="preserve"> Change through Consultation Council</w:t>
      </w:r>
    </w:p>
    <w:p w14:paraId="31670FA2" w14:textId="0A5C2ABF" w:rsidR="00262C03" w:rsidRDefault="00262C03" w:rsidP="00262C03">
      <w:pPr>
        <w:pStyle w:val="ListParagraph"/>
        <w:numPr>
          <w:ilvl w:val="1"/>
          <w:numId w:val="1"/>
        </w:numPr>
      </w:pPr>
      <w:r>
        <w:t>Support for service on Exec</w:t>
      </w:r>
    </w:p>
    <w:p w14:paraId="162A3CBD" w14:textId="77777777" w:rsidR="00940B48" w:rsidRDefault="00940B48" w:rsidP="00241FAE">
      <w:pPr>
        <w:pStyle w:val="ListParagraph"/>
        <w:numPr>
          <w:ilvl w:val="2"/>
          <w:numId w:val="1"/>
        </w:numPr>
      </w:pPr>
      <w:r>
        <w:t xml:space="preserve">Title 5 provides for reassigned time for the ASCCC president and vice president but is silent regarding other serving </w:t>
      </w:r>
      <w:r w:rsidR="00241FAE">
        <w:t xml:space="preserve">Executive Committee </w:t>
      </w:r>
      <w:r>
        <w:t>members.</w:t>
      </w:r>
    </w:p>
    <w:p w14:paraId="43ED1177" w14:textId="405E6B02" w:rsidR="004911D1" w:rsidRDefault="00940B48" w:rsidP="004911D1">
      <w:pPr>
        <w:pStyle w:val="ListParagraph"/>
        <w:numPr>
          <w:ilvl w:val="2"/>
          <w:numId w:val="1"/>
        </w:numPr>
      </w:pPr>
      <w:r>
        <w:t xml:space="preserve">All districts have been supportive of faculty serving on </w:t>
      </w:r>
      <w:r w:rsidR="00F03DFB">
        <w:t xml:space="preserve">the </w:t>
      </w:r>
      <w:r>
        <w:t>Exec</w:t>
      </w:r>
      <w:r w:rsidR="00F03DFB">
        <w:t>utive Committee</w:t>
      </w:r>
      <w:r>
        <w:t xml:space="preserve"> and have accepted the terms of ASCCC reassignment including reimbursement. This year, a district requested complete compensation </w:t>
      </w:r>
      <w:r w:rsidR="00F03DFB">
        <w:t xml:space="preserve">– including salary and benefits - </w:t>
      </w:r>
      <w:r>
        <w:t>for a faculty member elected to the Executive Committee. Such a request put</w:t>
      </w:r>
      <w:r w:rsidR="00F03DFB">
        <w:t>s</w:t>
      </w:r>
      <w:r>
        <w:t xml:space="preserve"> a burden on </w:t>
      </w:r>
      <w:r>
        <w:lastRenderedPageBreak/>
        <w:t xml:space="preserve">the ASCCC funding. The committee members discussed a change to regulation that would prevent such circumstances reoccurring. </w:t>
      </w:r>
    </w:p>
    <w:p w14:paraId="39FE269F" w14:textId="013C10E2" w:rsidR="00241FAE" w:rsidRDefault="009E2CD9" w:rsidP="00940B48">
      <w:pPr>
        <w:pStyle w:val="ListParagraph"/>
        <w:numPr>
          <w:ilvl w:val="1"/>
          <w:numId w:val="1"/>
        </w:numPr>
      </w:pPr>
      <w:r>
        <w:t>Members discussed investigating expanding the</w:t>
      </w:r>
      <w:r w:rsidR="00241FAE">
        <w:t xml:space="preserve"> </w:t>
      </w:r>
      <w:r w:rsidR="00F03DFB">
        <w:t xml:space="preserve">scope of the </w:t>
      </w:r>
      <w:r w:rsidR="00241FAE">
        <w:t xml:space="preserve">standing order </w:t>
      </w:r>
      <w:r>
        <w:t>on ASCCC purview.</w:t>
      </w:r>
    </w:p>
    <w:p w14:paraId="0A3F8EC0" w14:textId="77777777" w:rsidR="00BC55E6" w:rsidRDefault="00BC55E6" w:rsidP="00857105">
      <w:pPr>
        <w:pStyle w:val="ListParagraph"/>
        <w:numPr>
          <w:ilvl w:val="0"/>
          <w:numId w:val="1"/>
        </w:numPr>
      </w:pPr>
      <w:r>
        <w:t>Communication</w:t>
      </w:r>
    </w:p>
    <w:p w14:paraId="1AE42E43" w14:textId="45B262E0" w:rsidR="00F0560D" w:rsidRDefault="00F0560D" w:rsidP="008F245B">
      <w:pPr>
        <w:pStyle w:val="ListParagraph"/>
        <w:numPr>
          <w:ilvl w:val="2"/>
          <w:numId w:val="1"/>
        </w:numPr>
      </w:pPr>
      <w:r>
        <w:t xml:space="preserve">Legislation Report </w:t>
      </w:r>
      <w:r w:rsidR="00D33B5C">
        <w:t>Format</w:t>
      </w:r>
      <w:r w:rsidR="00241FAE">
        <w:t xml:space="preserve"> </w:t>
      </w:r>
      <w:r w:rsidR="0013531E">
        <w:t>–</w:t>
      </w:r>
      <w:r w:rsidR="00241FAE">
        <w:t xml:space="preserve"> </w:t>
      </w:r>
      <w:r w:rsidR="0013531E">
        <w:t>tabled</w:t>
      </w:r>
    </w:p>
    <w:p w14:paraId="510AD31C" w14:textId="659C3EEA" w:rsidR="00861AEE" w:rsidRDefault="00262C03" w:rsidP="008F245B">
      <w:pPr>
        <w:pStyle w:val="ListParagraph"/>
        <w:numPr>
          <w:ilvl w:val="2"/>
          <w:numId w:val="1"/>
        </w:numPr>
      </w:pPr>
      <w:r>
        <w:t>Alerts</w:t>
      </w:r>
      <w:r w:rsidR="00241FAE">
        <w:t xml:space="preserve"> - </w:t>
      </w:r>
      <w:r w:rsidR="0013531E">
        <w:t>tabled</w:t>
      </w:r>
    </w:p>
    <w:p w14:paraId="497888EB" w14:textId="1538F997" w:rsidR="00262C03" w:rsidRDefault="00262C03" w:rsidP="008F245B">
      <w:pPr>
        <w:pStyle w:val="ListParagraph"/>
        <w:numPr>
          <w:ilvl w:val="2"/>
          <w:numId w:val="1"/>
        </w:numPr>
      </w:pPr>
      <w:r>
        <w:t xml:space="preserve">Legislative </w:t>
      </w:r>
      <w:r w:rsidR="00241FAE">
        <w:t>Liaison</w:t>
      </w:r>
      <w:r w:rsidR="00F03DFB">
        <w:t>- Members discussed w</w:t>
      </w:r>
      <w:r w:rsidR="004911D1">
        <w:t>riting a</w:t>
      </w:r>
      <w:r>
        <w:t xml:space="preserve"> </w:t>
      </w:r>
      <w:r w:rsidR="00F0560D">
        <w:t xml:space="preserve">Rostrum </w:t>
      </w:r>
      <w:r>
        <w:t>article</w:t>
      </w:r>
      <w:r w:rsidR="004911D1">
        <w:t xml:space="preserve"> on the functions and benefits of a dedicated position</w:t>
      </w:r>
      <w:r w:rsidR="002A606F">
        <w:t xml:space="preserve"> </w:t>
      </w:r>
      <w:r w:rsidR="00F03DFB">
        <w:t>for local senates</w:t>
      </w:r>
    </w:p>
    <w:p w14:paraId="0AB0A383" w14:textId="275DECF8" w:rsidR="002A606F" w:rsidRDefault="004911D1" w:rsidP="002A606F">
      <w:pPr>
        <w:pStyle w:val="ListParagraph"/>
        <w:numPr>
          <w:ilvl w:val="3"/>
          <w:numId w:val="1"/>
        </w:numPr>
      </w:pPr>
      <w:r>
        <w:t xml:space="preserve">Members </w:t>
      </w:r>
      <w:r w:rsidR="00F03DFB">
        <w:t>discussed surveying</w:t>
      </w:r>
      <w:r>
        <w:t xml:space="preserve"> the field to </w:t>
      </w:r>
      <w:r w:rsidR="00F03DFB">
        <w:t xml:space="preserve">identify </w:t>
      </w:r>
      <w:r w:rsidR="00450649">
        <w:t xml:space="preserve">those </w:t>
      </w:r>
      <w:r w:rsidR="00F03DFB">
        <w:t>senate</w:t>
      </w:r>
      <w:r w:rsidR="00450649">
        <w:t>s that have a legislative liaison and request information on</w:t>
      </w:r>
      <w:r>
        <w:t xml:space="preserve"> the job duties</w:t>
      </w:r>
      <w:r w:rsidR="00450649">
        <w:t xml:space="preserve"> of the position</w:t>
      </w:r>
    </w:p>
    <w:p w14:paraId="48C03AC3" w14:textId="55386B89" w:rsidR="002A606F" w:rsidRDefault="009F1EB4" w:rsidP="002A606F">
      <w:pPr>
        <w:pStyle w:val="ListParagraph"/>
        <w:numPr>
          <w:ilvl w:val="3"/>
          <w:numId w:val="1"/>
        </w:numPr>
      </w:pPr>
      <w:proofErr w:type="spellStart"/>
      <w:r>
        <w:t>Searl</w:t>
      </w:r>
      <w:bookmarkStart w:id="0" w:name="_GoBack"/>
      <w:bookmarkEnd w:id="0"/>
      <w:proofErr w:type="spellEnd"/>
      <w:r w:rsidR="004911D1">
        <w:t>-Chapin</w:t>
      </w:r>
      <w:r w:rsidR="002A606F">
        <w:t xml:space="preserve"> will work on survey</w:t>
      </w:r>
    </w:p>
    <w:p w14:paraId="18DB72FC" w14:textId="69993F54" w:rsidR="00262C03" w:rsidRDefault="00262C03" w:rsidP="0006143B">
      <w:pPr>
        <w:pStyle w:val="ListParagraph"/>
        <w:numPr>
          <w:ilvl w:val="2"/>
          <w:numId w:val="1"/>
        </w:numPr>
      </w:pPr>
      <w:r>
        <w:t xml:space="preserve">Collaboration with Local Senates Committee </w:t>
      </w:r>
    </w:p>
    <w:p w14:paraId="5384A5E8" w14:textId="77777777" w:rsidR="004911D1" w:rsidRDefault="004911D1" w:rsidP="002A606F">
      <w:pPr>
        <w:pStyle w:val="ListParagraph"/>
        <w:numPr>
          <w:ilvl w:val="3"/>
          <w:numId w:val="1"/>
        </w:numPr>
      </w:pPr>
      <w:r>
        <w:t>A breakout on the Brown Act is scheduled for Plenary</w:t>
      </w:r>
    </w:p>
    <w:p w14:paraId="4D343D86" w14:textId="61FC963D" w:rsidR="002A606F" w:rsidRDefault="004911D1" w:rsidP="004911D1">
      <w:pPr>
        <w:pStyle w:val="ListParagraph"/>
        <w:numPr>
          <w:ilvl w:val="3"/>
          <w:numId w:val="1"/>
        </w:numPr>
      </w:pPr>
      <w:r>
        <w:t xml:space="preserve">ASCCC has invited </w:t>
      </w:r>
      <w:r w:rsidR="002A606F">
        <w:t>Michelle Goldberg</w:t>
      </w:r>
      <w:r>
        <w:t xml:space="preserve"> to participate</w:t>
      </w:r>
    </w:p>
    <w:p w14:paraId="61353320" w14:textId="4871C116" w:rsidR="008F245B" w:rsidRDefault="00262C03" w:rsidP="00262C03">
      <w:pPr>
        <w:pStyle w:val="ListParagraph"/>
        <w:numPr>
          <w:ilvl w:val="0"/>
          <w:numId w:val="1"/>
        </w:numPr>
      </w:pPr>
      <w:r>
        <w:t>Plenary Breakout</w:t>
      </w:r>
    </w:p>
    <w:p w14:paraId="1799C030" w14:textId="53FC42BC" w:rsidR="004A0295" w:rsidRDefault="00450649" w:rsidP="004A0295">
      <w:pPr>
        <w:pStyle w:val="ListParagraph"/>
        <w:numPr>
          <w:ilvl w:val="1"/>
          <w:numId w:val="1"/>
        </w:numPr>
      </w:pPr>
      <w:r>
        <w:t>In discussing the focus of the breakout, m</w:t>
      </w:r>
      <w:r w:rsidR="004911D1">
        <w:t xml:space="preserve">embers </w:t>
      </w:r>
      <w:r>
        <w:t>thought that it would be useful to provide</w:t>
      </w:r>
      <w:r w:rsidR="004911D1">
        <w:t xml:space="preserve"> an overview of the </w:t>
      </w:r>
      <w:r>
        <w:t>legislative process including</w:t>
      </w:r>
      <w:r w:rsidR="002A606F">
        <w:t xml:space="preserve"> </w:t>
      </w:r>
      <w:r w:rsidR="00416E0B">
        <w:t>identify</w:t>
      </w:r>
      <w:r w:rsidR="004911D1">
        <w:t>ing the participants and how</w:t>
      </w:r>
      <w:r w:rsidR="002A606F">
        <w:t xml:space="preserve"> the </w:t>
      </w:r>
      <w:r w:rsidR="004911D1">
        <w:t>ASCCC participates in the process. Additionally, members felt that the breakout should cover the legislative agenda and possibly advocacy strategies at the local level. Further planning will take place at the next meeting</w:t>
      </w:r>
    </w:p>
    <w:p w14:paraId="006EB1F4" w14:textId="6CDB5D21" w:rsidR="004A0295" w:rsidRDefault="004911D1" w:rsidP="004A0295">
      <w:pPr>
        <w:pStyle w:val="ListParagraph"/>
        <w:numPr>
          <w:ilvl w:val="1"/>
          <w:numId w:val="1"/>
        </w:numPr>
      </w:pPr>
      <w:r>
        <w:t xml:space="preserve">Bruno, Braden, Morse and Searle-Chapin are all available to participate in the breakout. </w:t>
      </w:r>
    </w:p>
    <w:p w14:paraId="4F093318" w14:textId="2EFA1236" w:rsidR="00262C03" w:rsidRDefault="00262C03" w:rsidP="00262C03">
      <w:pPr>
        <w:pStyle w:val="ListParagraph"/>
        <w:numPr>
          <w:ilvl w:val="0"/>
          <w:numId w:val="1"/>
        </w:numPr>
      </w:pPr>
      <w:r>
        <w:t>Next Meeting Agenda</w:t>
      </w:r>
    </w:p>
    <w:p w14:paraId="24DC9CAF" w14:textId="7EA3ADFC" w:rsidR="00D122D9" w:rsidRDefault="00C54D7F" w:rsidP="00C54D7F">
      <w:pPr>
        <w:pStyle w:val="ListParagraph"/>
        <w:numPr>
          <w:ilvl w:val="1"/>
          <w:numId w:val="1"/>
        </w:numPr>
      </w:pPr>
      <w:r>
        <w:t xml:space="preserve">Members discussed who should be invited to the </w:t>
      </w:r>
      <w:r w:rsidR="00450649">
        <w:t xml:space="preserve">next </w:t>
      </w:r>
      <w:r>
        <w:t>committee meeting.</w:t>
      </w:r>
    </w:p>
    <w:p w14:paraId="5A5B2EA5" w14:textId="7175E2F8" w:rsidR="00AE7EC3" w:rsidRDefault="00C54D7F" w:rsidP="00AE7EC3">
      <w:pPr>
        <w:pStyle w:val="ListParagraph"/>
        <w:numPr>
          <w:ilvl w:val="1"/>
          <w:numId w:val="1"/>
        </w:numPr>
      </w:pPr>
      <w:r>
        <w:t>Possible discussion topics for the next meeting:</w:t>
      </w:r>
    </w:p>
    <w:p w14:paraId="1CA5D80C" w14:textId="256C9D9B" w:rsidR="00416E0B" w:rsidRDefault="00C54D7F" w:rsidP="00416E0B">
      <w:pPr>
        <w:pStyle w:val="ListParagraph"/>
        <w:numPr>
          <w:ilvl w:val="2"/>
          <w:numId w:val="1"/>
        </w:numPr>
      </w:pPr>
      <w:r>
        <w:t>Strengthening</w:t>
      </w:r>
      <w:r w:rsidR="00416E0B">
        <w:t xml:space="preserve"> local senates of knowledge of AB1725.  </w:t>
      </w:r>
      <w:r>
        <w:t xml:space="preserve">Braden indicated that the Local Senates Committee is addressing this in the Empowering Local Senates </w:t>
      </w:r>
      <w:r w:rsidR="00416E0B">
        <w:t>handbook.</w:t>
      </w:r>
    </w:p>
    <w:p w14:paraId="215E0C84" w14:textId="1D62770F" w:rsidR="00416E0B" w:rsidRDefault="00C54D7F" w:rsidP="00416E0B">
      <w:pPr>
        <w:pStyle w:val="ListParagraph"/>
        <w:numPr>
          <w:ilvl w:val="2"/>
          <w:numId w:val="1"/>
        </w:numPr>
      </w:pPr>
      <w:r>
        <w:t>How to define “primacy”</w:t>
      </w:r>
    </w:p>
    <w:p w14:paraId="37ED9E90" w14:textId="0DEA49E8" w:rsidR="00C54D7F" w:rsidRDefault="00C54D7F" w:rsidP="00C54D7F">
      <w:pPr>
        <w:pStyle w:val="ListParagraph"/>
        <w:numPr>
          <w:ilvl w:val="2"/>
          <w:numId w:val="1"/>
        </w:numPr>
      </w:pPr>
      <w:r>
        <w:t>Review and possibly update the CCLC/ASCCC Scenarios</w:t>
      </w:r>
    </w:p>
    <w:p w14:paraId="7854C684" w14:textId="2EE60A47" w:rsidR="00D122D9" w:rsidRDefault="00C54D7F" w:rsidP="00A2420F">
      <w:pPr>
        <w:pStyle w:val="ListParagraph"/>
        <w:numPr>
          <w:ilvl w:val="0"/>
          <w:numId w:val="1"/>
        </w:numPr>
      </w:pPr>
      <w:r>
        <w:t xml:space="preserve">Future meetings – Members discussed inviting </w:t>
      </w:r>
      <w:r w:rsidR="00E90E78">
        <w:t xml:space="preserve">representatives from state organizations to </w:t>
      </w:r>
      <w:r>
        <w:t>future meetings.</w:t>
      </w:r>
    </w:p>
    <w:p w14:paraId="30BCDDF5" w14:textId="5D495CDF" w:rsidR="006365D5" w:rsidRDefault="006365D5" w:rsidP="00A2420F">
      <w:pPr>
        <w:pStyle w:val="ListParagraph"/>
        <w:numPr>
          <w:ilvl w:val="0"/>
          <w:numId w:val="1"/>
        </w:numPr>
      </w:pPr>
      <w:r>
        <w:t>Senate Travel and Reimbursement</w:t>
      </w:r>
      <w:r w:rsidR="00E90E78">
        <w:t xml:space="preserve"> – members discussed the process and forms for reimbursement.</w:t>
      </w:r>
    </w:p>
    <w:p w14:paraId="343CCD5B" w14:textId="385E377E" w:rsidR="00A2420F" w:rsidRDefault="00A2420F" w:rsidP="00A2420F">
      <w:pPr>
        <w:pStyle w:val="ListParagraph"/>
        <w:numPr>
          <w:ilvl w:val="0"/>
          <w:numId w:val="1"/>
        </w:numPr>
      </w:pPr>
      <w:r>
        <w:t>Scheduled Meetings:</w:t>
      </w:r>
    </w:p>
    <w:p w14:paraId="51E42652" w14:textId="7E51A14C" w:rsidR="00A2420F" w:rsidRDefault="00A2420F" w:rsidP="00A2420F">
      <w:pPr>
        <w:pStyle w:val="ListParagraph"/>
        <w:numPr>
          <w:ilvl w:val="1"/>
          <w:numId w:val="1"/>
        </w:numPr>
      </w:pPr>
      <w:r>
        <w:t>October 29</w:t>
      </w:r>
      <w:r w:rsidRPr="00A2420F">
        <w:rPr>
          <w:vertAlign w:val="superscript"/>
        </w:rPr>
        <w:t>th</w:t>
      </w:r>
      <w:r>
        <w:t xml:space="preserve"> from 10:00am to 3:00 pm Sacramento</w:t>
      </w:r>
      <w:r w:rsidR="00416E0B">
        <w:t xml:space="preserve"> </w:t>
      </w:r>
    </w:p>
    <w:p w14:paraId="5AD39160" w14:textId="312FF6DE" w:rsidR="00E65573" w:rsidRDefault="00E65573" w:rsidP="00E65573">
      <w:pPr>
        <w:pStyle w:val="ListParagraph"/>
        <w:numPr>
          <w:ilvl w:val="0"/>
          <w:numId w:val="1"/>
        </w:numPr>
      </w:pPr>
      <w:r>
        <w:t>Adjourn</w:t>
      </w:r>
    </w:p>
    <w:p w14:paraId="2B18F9C0" w14:textId="77777777" w:rsidR="00B219B3" w:rsidRDefault="00B219B3" w:rsidP="00E65573"/>
    <w:p w14:paraId="04AEB1E5" w14:textId="77777777" w:rsidR="00B219B3" w:rsidRDefault="00B219B3" w:rsidP="00E65573"/>
    <w:p w14:paraId="3CEB5497" w14:textId="77777777" w:rsidR="00B219B3" w:rsidRDefault="00B219B3" w:rsidP="00E65573"/>
    <w:sectPr w:rsidR="00B219B3" w:rsidSect="00AC11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19AE" w14:textId="77777777" w:rsidR="00F03DFB" w:rsidRDefault="00F03DFB" w:rsidP="006D59C1">
      <w:r>
        <w:separator/>
      </w:r>
    </w:p>
  </w:endnote>
  <w:endnote w:type="continuationSeparator" w:id="0">
    <w:p w14:paraId="31A308A2" w14:textId="77777777" w:rsidR="00F03DFB" w:rsidRDefault="00F03DFB" w:rsidP="006D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8B76" w14:textId="77777777" w:rsidR="00F03DFB" w:rsidRDefault="00F03D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E71A" w14:textId="77777777" w:rsidR="00F03DFB" w:rsidRDefault="00F03D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C472" w14:textId="77777777" w:rsidR="00F03DFB" w:rsidRDefault="00F03D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4066" w14:textId="77777777" w:rsidR="00F03DFB" w:rsidRDefault="00F03DFB" w:rsidP="006D59C1">
      <w:r>
        <w:separator/>
      </w:r>
    </w:p>
  </w:footnote>
  <w:footnote w:type="continuationSeparator" w:id="0">
    <w:p w14:paraId="06A436A1" w14:textId="77777777" w:rsidR="00F03DFB" w:rsidRDefault="00F03DFB" w:rsidP="006D5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622C" w14:textId="408BBD01" w:rsidR="00F03DFB" w:rsidRDefault="00F03D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5B9D" w14:textId="2B7EF50D" w:rsidR="00F03DFB" w:rsidRDefault="00F03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6739" w14:textId="4BDE9B91" w:rsidR="00F03DFB" w:rsidRDefault="00F03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D10"/>
    <w:multiLevelType w:val="hybridMultilevel"/>
    <w:tmpl w:val="18FA9296"/>
    <w:lvl w:ilvl="0" w:tplc="392A4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05"/>
    <w:rsid w:val="0006143B"/>
    <w:rsid w:val="0007617C"/>
    <w:rsid w:val="0013531E"/>
    <w:rsid w:val="00241FAE"/>
    <w:rsid w:val="00262C03"/>
    <w:rsid w:val="002A606F"/>
    <w:rsid w:val="003715F8"/>
    <w:rsid w:val="00416E0B"/>
    <w:rsid w:val="00450649"/>
    <w:rsid w:val="004911D1"/>
    <w:rsid w:val="004A0295"/>
    <w:rsid w:val="004C0C63"/>
    <w:rsid w:val="00525795"/>
    <w:rsid w:val="0053349C"/>
    <w:rsid w:val="006365D5"/>
    <w:rsid w:val="00677EEF"/>
    <w:rsid w:val="006D59C1"/>
    <w:rsid w:val="007B48CD"/>
    <w:rsid w:val="007D3F49"/>
    <w:rsid w:val="007E1162"/>
    <w:rsid w:val="00857105"/>
    <w:rsid w:val="00861AEE"/>
    <w:rsid w:val="008C4628"/>
    <w:rsid w:val="008F245B"/>
    <w:rsid w:val="00940B48"/>
    <w:rsid w:val="00943621"/>
    <w:rsid w:val="00945CE9"/>
    <w:rsid w:val="00951103"/>
    <w:rsid w:val="009E2CD9"/>
    <w:rsid w:val="009F1EB4"/>
    <w:rsid w:val="00A2420F"/>
    <w:rsid w:val="00AC1135"/>
    <w:rsid w:val="00AD298A"/>
    <w:rsid w:val="00AE7EC3"/>
    <w:rsid w:val="00B219B3"/>
    <w:rsid w:val="00BC55E6"/>
    <w:rsid w:val="00BC6DE9"/>
    <w:rsid w:val="00C54D7F"/>
    <w:rsid w:val="00D122D9"/>
    <w:rsid w:val="00D33B5C"/>
    <w:rsid w:val="00E65573"/>
    <w:rsid w:val="00E90E78"/>
    <w:rsid w:val="00F03DFB"/>
    <w:rsid w:val="00F0560D"/>
    <w:rsid w:val="00F212AE"/>
    <w:rsid w:val="00F50E26"/>
    <w:rsid w:val="00FE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5E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5"/>
    <w:pPr>
      <w:ind w:left="720"/>
      <w:contextualSpacing/>
    </w:pPr>
  </w:style>
  <w:style w:type="paragraph" w:styleId="Header">
    <w:name w:val="header"/>
    <w:basedOn w:val="Normal"/>
    <w:link w:val="HeaderChar"/>
    <w:uiPriority w:val="99"/>
    <w:unhideWhenUsed/>
    <w:rsid w:val="006D59C1"/>
    <w:pPr>
      <w:tabs>
        <w:tab w:val="center" w:pos="4320"/>
        <w:tab w:val="right" w:pos="8640"/>
      </w:tabs>
    </w:pPr>
  </w:style>
  <w:style w:type="character" w:customStyle="1" w:styleId="HeaderChar">
    <w:name w:val="Header Char"/>
    <w:basedOn w:val="DefaultParagraphFont"/>
    <w:link w:val="Header"/>
    <w:uiPriority w:val="99"/>
    <w:rsid w:val="006D59C1"/>
  </w:style>
  <w:style w:type="paragraph" w:styleId="Footer">
    <w:name w:val="footer"/>
    <w:basedOn w:val="Normal"/>
    <w:link w:val="FooterChar"/>
    <w:uiPriority w:val="99"/>
    <w:unhideWhenUsed/>
    <w:rsid w:val="006D59C1"/>
    <w:pPr>
      <w:tabs>
        <w:tab w:val="center" w:pos="4320"/>
        <w:tab w:val="right" w:pos="8640"/>
      </w:tabs>
    </w:pPr>
  </w:style>
  <w:style w:type="character" w:customStyle="1" w:styleId="FooterChar">
    <w:name w:val="Footer Char"/>
    <w:basedOn w:val="DefaultParagraphFont"/>
    <w:link w:val="Footer"/>
    <w:uiPriority w:val="99"/>
    <w:rsid w:val="006D5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5"/>
    <w:pPr>
      <w:ind w:left="720"/>
      <w:contextualSpacing/>
    </w:pPr>
  </w:style>
  <w:style w:type="paragraph" w:styleId="Header">
    <w:name w:val="header"/>
    <w:basedOn w:val="Normal"/>
    <w:link w:val="HeaderChar"/>
    <w:uiPriority w:val="99"/>
    <w:unhideWhenUsed/>
    <w:rsid w:val="006D59C1"/>
    <w:pPr>
      <w:tabs>
        <w:tab w:val="center" w:pos="4320"/>
        <w:tab w:val="right" w:pos="8640"/>
      </w:tabs>
    </w:pPr>
  </w:style>
  <w:style w:type="character" w:customStyle="1" w:styleId="HeaderChar">
    <w:name w:val="Header Char"/>
    <w:basedOn w:val="DefaultParagraphFont"/>
    <w:link w:val="Header"/>
    <w:uiPriority w:val="99"/>
    <w:rsid w:val="006D59C1"/>
  </w:style>
  <w:style w:type="paragraph" w:styleId="Footer">
    <w:name w:val="footer"/>
    <w:basedOn w:val="Normal"/>
    <w:link w:val="FooterChar"/>
    <w:uiPriority w:val="99"/>
    <w:unhideWhenUsed/>
    <w:rsid w:val="006D59C1"/>
    <w:pPr>
      <w:tabs>
        <w:tab w:val="center" w:pos="4320"/>
        <w:tab w:val="right" w:pos="8640"/>
      </w:tabs>
    </w:pPr>
  </w:style>
  <w:style w:type="character" w:customStyle="1" w:styleId="FooterChar">
    <w:name w:val="Footer Char"/>
    <w:basedOn w:val="DefaultParagraphFont"/>
    <w:link w:val="Footer"/>
    <w:uiPriority w:val="99"/>
    <w:rsid w:val="006D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F17B-85F1-4A4E-812E-3160F56A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Macintosh Word</Application>
  <DocSecurity>0</DocSecurity>
  <Lines>28</Lines>
  <Paragraphs>7</Paragraphs>
  <ScaleCrop>false</ScaleCrop>
  <Company>Sierra College</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Julie Bruno</cp:lastModifiedBy>
  <cp:revision>2</cp:revision>
  <dcterms:created xsi:type="dcterms:W3CDTF">2014-10-30T22:16:00Z</dcterms:created>
  <dcterms:modified xsi:type="dcterms:W3CDTF">2014-10-30T22:16:00Z</dcterms:modified>
</cp:coreProperties>
</file>