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0C53" w14:textId="6465A2DA" w:rsidR="00190C11" w:rsidRDefault="00264439" w:rsidP="00264439">
      <w:pPr>
        <w:rPr>
          <w:rFonts w:ascii="Times New Roman" w:hAnsi="Times New Roman" w:cs="Times New Roman"/>
          <w:b/>
          <w:sz w:val="28"/>
          <w:szCs w:val="28"/>
        </w:rPr>
      </w:pPr>
      <w:r w:rsidRPr="007E6B6F">
        <w:rPr>
          <w:noProof/>
        </w:rPr>
        <w:drawing>
          <wp:anchor distT="0" distB="0" distL="114300" distR="114300" simplePos="0" relativeHeight="251658240" behindDoc="1" locked="0" layoutInCell="1" allowOverlap="1" wp14:anchorId="24AB5219" wp14:editId="39FBC297">
            <wp:simplePos x="0" y="0"/>
            <wp:positionH relativeFrom="column">
              <wp:posOffset>-596605</wp:posOffset>
            </wp:positionH>
            <wp:positionV relativeFrom="paragraph">
              <wp:posOffset>-292513</wp:posOffset>
            </wp:positionV>
            <wp:extent cx="2571750" cy="574040"/>
            <wp:effectExtent l="0" t="0" r="0" b="1016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79D14D" w14:textId="77777777" w:rsidR="00190C11" w:rsidRDefault="00190C11" w:rsidP="00BF752D">
      <w:pPr>
        <w:rPr>
          <w:rFonts w:ascii="Times New Roman" w:hAnsi="Times New Roman" w:cs="Times New Roman"/>
          <w:b/>
          <w:sz w:val="28"/>
          <w:szCs w:val="28"/>
        </w:rPr>
      </w:pPr>
    </w:p>
    <w:p w14:paraId="765F60B2" w14:textId="77777777" w:rsidR="00BE7B8E" w:rsidRDefault="00190C11" w:rsidP="00190C11">
      <w:pPr>
        <w:jc w:val="center"/>
        <w:rPr>
          <w:rFonts w:ascii="Times New Roman" w:hAnsi="Times New Roman" w:cs="Times New Roman"/>
          <w:b/>
          <w:sz w:val="28"/>
          <w:szCs w:val="28"/>
        </w:rPr>
      </w:pPr>
      <w:r>
        <w:rPr>
          <w:rFonts w:ascii="Times New Roman" w:hAnsi="Times New Roman" w:cs="Times New Roman"/>
          <w:b/>
          <w:sz w:val="28"/>
          <w:szCs w:val="28"/>
        </w:rPr>
        <w:t>Academic Senate for California Community Colleges Professional Development Plan</w:t>
      </w:r>
    </w:p>
    <w:p w14:paraId="440D71D1" w14:textId="2BC53348" w:rsidR="00190C11" w:rsidRDefault="00680CEC" w:rsidP="00BF4490">
      <w:pPr>
        <w:jc w:val="center"/>
        <w:rPr>
          <w:rFonts w:ascii="Times New Roman" w:hAnsi="Times New Roman" w:cs="Times New Roman"/>
          <w:b/>
          <w:sz w:val="28"/>
          <w:szCs w:val="28"/>
        </w:rPr>
      </w:pPr>
      <w:r w:rsidRPr="00680CEC">
        <w:rPr>
          <w:rFonts w:ascii="Times New Roman" w:hAnsi="Times New Roman" w:cs="Times New Roman"/>
          <w:b/>
          <w:sz w:val="28"/>
          <w:szCs w:val="28"/>
        </w:rPr>
        <w:t>18-19 Work Plan</w:t>
      </w:r>
      <w:r w:rsidR="00F93842">
        <w:rPr>
          <w:rFonts w:ascii="Times New Roman" w:hAnsi="Times New Roman" w:cs="Times New Roman"/>
          <w:b/>
          <w:sz w:val="28"/>
          <w:szCs w:val="28"/>
        </w:rPr>
        <w:t xml:space="preserve"> </w:t>
      </w:r>
      <w:r w:rsidR="00516644">
        <w:rPr>
          <w:rFonts w:ascii="Times New Roman" w:hAnsi="Times New Roman" w:cs="Times New Roman"/>
          <w:b/>
          <w:sz w:val="28"/>
          <w:szCs w:val="28"/>
        </w:rPr>
        <w:t xml:space="preserve"> </w:t>
      </w:r>
    </w:p>
    <w:tbl>
      <w:tblPr>
        <w:tblStyle w:val="TableGrid"/>
        <w:tblW w:w="0" w:type="auto"/>
        <w:tblInd w:w="-1085" w:type="dxa"/>
        <w:tblLayout w:type="fixed"/>
        <w:tblLook w:val="04A0" w:firstRow="1" w:lastRow="0" w:firstColumn="1" w:lastColumn="0" w:noHBand="0" w:noVBand="1"/>
      </w:tblPr>
      <w:tblGrid>
        <w:gridCol w:w="4079"/>
        <w:gridCol w:w="4381"/>
        <w:gridCol w:w="2993"/>
        <w:gridCol w:w="3770"/>
      </w:tblGrid>
      <w:tr w:rsidR="00BF752D" w14:paraId="5863AE07" w14:textId="77777777" w:rsidTr="00375841">
        <w:tc>
          <w:tcPr>
            <w:tcW w:w="15223" w:type="dxa"/>
            <w:gridSpan w:val="4"/>
          </w:tcPr>
          <w:p w14:paraId="2EB106EE" w14:textId="25B8D266" w:rsidR="00BF752D" w:rsidRPr="00D904A7" w:rsidRDefault="00BF752D" w:rsidP="002952D0">
            <w:pPr>
              <w:rPr>
                <w:rFonts w:ascii="Times New Roman" w:eastAsia="Times New Roman" w:hAnsi="Times New Roman" w:cs="Times New Roman"/>
                <w:b/>
                <w:color w:val="C00000"/>
              </w:rPr>
            </w:pPr>
            <w:r w:rsidRPr="00244863">
              <w:rPr>
                <w:rFonts w:ascii="Times New Roman" w:eastAsia="Times New Roman" w:hAnsi="Times New Roman" w:cs="Times New Roman"/>
                <w:b/>
                <w:color w:val="C00000"/>
              </w:rPr>
              <w:t xml:space="preserve">ASCCC STRATEGIC PLAN </w:t>
            </w:r>
            <w:r w:rsidR="002952D0">
              <w:rPr>
                <w:rFonts w:ascii="Times New Roman" w:eastAsia="Times New Roman" w:hAnsi="Times New Roman" w:cs="Times New Roman"/>
                <w:b/>
                <w:color w:val="C00000"/>
              </w:rPr>
              <w:t>GOAL 2</w:t>
            </w:r>
            <w:r w:rsidRPr="00BF752D">
              <w:rPr>
                <w:rFonts w:ascii="Times New Roman" w:eastAsia="Times New Roman" w:hAnsi="Times New Roman" w:cs="Times New Roman"/>
                <w:b/>
                <w:color w:val="C00000"/>
              </w:rPr>
              <w:t xml:space="preserve">: </w:t>
            </w:r>
            <w:r w:rsidR="006161BD">
              <w:rPr>
                <w:rFonts w:ascii="Times New Roman" w:eastAsia="Times New Roman" w:hAnsi="Times New Roman" w:cs="Times New Roman"/>
                <w:b/>
                <w:color w:val="C00000"/>
              </w:rPr>
              <w:t>ENGAGE AND EMPOWER DIVERSE GROUPS OF FACULTY AT ALL LEVELS OF STATE AND LOCAL LEADERSHIP</w:t>
            </w:r>
          </w:p>
        </w:tc>
      </w:tr>
      <w:tr w:rsidR="00873374" w14:paraId="02FDAD06" w14:textId="77777777" w:rsidTr="00375841">
        <w:tc>
          <w:tcPr>
            <w:tcW w:w="15223" w:type="dxa"/>
            <w:gridSpan w:val="4"/>
          </w:tcPr>
          <w:p w14:paraId="1AD1F055" w14:textId="26F2FAB2" w:rsidR="00873374" w:rsidRPr="002952D0" w:rsidRDefault="00873374" w:rsidP="002952D0">
            <w:pPr>
              <w:pStyle w:val="ListParagraph"/>
              <w:ind w:left="0"/>
              <w:rPr>
                <w:rFonts w:ascii="Times New Roman" w:hAnsi="Times New Roman" w:cs="Times New Roman"/>
                <w:b/>
                <w:strike/>
              </w:rPr>
            </w:pPr>
          </w:p>
        </w:tc>
      </w:tr>
      <w:tr w:rsidR="00873374" w14:paraId="41697BA6" w14:textId="77777777" w:rsidTr="00375841">
        <w:tc>
          <w:tcPr>
            <w:tcW w:w="15223" w:type="dxa"/>
            <w:gridSpan w:val="4"/>
            <w:tcBorders>
              <w:bottom w:val="single" w:sz="4" w:space="0" w:color="auto"/>
            </w:tcBorders>
          </w:tcPr>
          <w:p w14:paraId="780C6730" w14:textId="41E22F0D" w:rsidR="00214EC6" w:rsidRDefault="002952D0" w:rsidP="00F6707D">
            <w:pPr>
              <w:rPr>
                <w:rFonts w:ascii="Times New Roman" w:hAnsi="Times New Roman" w:cs="Times New Roman"/>
                <w:b/>
                <w:i/>
              </w:rPr>
            </w:pPr>
            <w:r>
              <w:rPr>
                <w:rFonts w:ascii="Times New Roman" w:hAnsi="Times New Roman" w:cs="Times New Roman"/>
                <w:b/>
                <w:i/>
              </w:rPr>
              <w:t>Objective 2</w:t>
            </w:r>
            <w:r w:rsidR="006D457A">
              <w:rPr>
                <w:rFonts w:ascii="Times New Roman" w:hAnsi="Times New Roman" w:cs="Times New Roman"/>
                <w:b/>
                <w:i/>
              </w:rPr>
              <w:t>.1:</w:t>
            </w:r>
            <w:r w:rsidR="00873374" w:rsidRPr="00375841">
              <w:rPr>
                <w:rFonts w:ascii="Times New Roman" w:hAnsi="Times New Roman" w:cs="Times New Roman"/>
                <w:b/>
                <w:i/>
              </w:rPr>
              <w:t xml:space="preserve"> </w:t>
            </w:r>
            <w:r w:rsidR="00CC1773">
              <w:rPr>
                <w:rFonts w:ascii="Times New Roman" w:hAnsi="Times New Roman" w:cs="Times New Roman"/>
                <w:b/>
                <w:i/>
              </w:rPr>
              <w:t>Increase</w:t>
            </w:r>
            <w:r w:rsidR="00EA6C3C">
              <w:rPr>
                <w:rFonts w:ascii="Times New Roman" w:hAnsi="Times New Roman" w:cs="Times New Roman"/>
                <w:b/>
                <w:i/>
              </w:rPr>
              <w:t xml:space="preserve"> leadership development opportunities to prepare</w:t>
            </w:r>
            <w:r w:rsidR="00960170">
              <w:rPr>
                <w:rFonts w:ascii="Times New Roman" w:hAnsi="Times New Roman" w:cs="Times New Roman"/>
                <w:b/>
                <w:i/>
              </w:rPr>
              <w:t xml:space="preserve"> diverse faculty to </w:t>
            </w:r>
            <w:r w:rsidR="00F93842">
              <w:rPr>
                <w:rFonts w:ascii="Times New Roman" w:hAnsi="Times New Roman" w:cs="Times New Roman"/>
                <w:b/>
                <w:i/>
              </w:rPr>
              <w:t>participate.</w:t>
            </w:r>
          </w:p>
          <w:p w14:paraId="26CA7EA6" w14:textId="0EDF8C4F" w:rsidR="00873374" w:rsidRPr="00375841" w:rsidRDefault="00CC1773" w:rsidP="00F6707D">
            <w:pPr>
              <w:rPr>
                <w:rFonts w:ascii="Times New Roman" w:hAnsi="Times New Roman" w:cs="Times New Roman"/>
                <w:b/>
                <w:i/>
              </w:rPr>
            </w:pPr>
            <w:r>
              <w:rPr>
                <w:rFonts w:ascii="Times New Roman" w:hAnsi="Times New Roman" w:cs="Times New Roman"/>
                <w:b/>
                <w:i/>
              </w:rPr>
              <w:t xml:space="preserve"> </w:t>
            </w:r>
          </w:p>
        </w:tc>
      </w:tr>
      <w:tr w:rsidR="009125A6" w14:paraId="75D1313D" w14:textId="77777777" w:rsidTr="00AC00A4">
        <w:trPr>
          <w:trHeight w:val="296"/>
        </w:trPr>
        <w:tc>
          <w:tcPr>
            <w:tcW w:w="4079" w:type="dxa"/>
            <w:shd w:val="clear" w:color="auto" w:fill="E7E6E6" w:themeFill="background2"/>
          </w:tcPr>
          <w:p w14:paraId="016CFDB8" w14:textId="2F7B1636" w:rsidR="00873374" w:rsidRPr="00452D46" w:rsidRDefault="00873374" w:rsidP="00452D46">
            <w:pPr>
              <w:jc w:val="center"/>
              <w:rPr>
                <w:rFonts w:ascii="Times New Roman" w:hAnsi="Times New Roman" w:cs="Times New Roman"/>
                <w:b/>
              </w:rPr>
            </w:pPr>
            <w:r w:rsidRPr="00452D46">
              <w:rPr>
                <w:rFonts w:ascii="Times New Roman" w:hAnsi="Times New Roman" w:cs="Times New Roman"/>
                <w:b/>
              </w:rPr>
              <w:t>Strategies</w:t>
            </w:r>
          </w:p>
        </w:tc>
        <w:tc>
          <w:tcPr>
            <w:tcW w:w="4381" w:type="dxa"/>
            <w:shd w:val="clear" w:color="auto" w:fill="E7E6E6" w:themeFill="background2"/>
          </w:tcPr>
          <w:p w14:paraId="4D4E3BFB" w14:textId="09EF63B3" w:rsidR="00873374" w:rsidRPr="00452D46" w:rsidRDefault="00873374" w:rsidP="00452D46">
            <w:pPr>
              <w:pStyle w:val="ListParagraph"/>
              <w:ind w:left="0"/>
              <w:jc w:val="center"/>
              <w:rPr>
                <w:rFonts w:ascii="Times New Roman" w:hAnsi="Times New Roman" w:cs="Times New Roman"/>
                <w:b/>
              </w:rPr>
            </w:pPr>
            <w:r w:rsidRPr="00452D46">
              <w:rPr>
                <w:rFonts w:ascii="Times New Roman" w:hAnsi="Times New Roman" w:cs="Times New Roman"/>
                <w:b/>
              </w:rPr>
              <w:t>Actions</w:t>
            </w:r>
          </w:p>
        </w:tc>
        <w:tc>
          <w:tcPr>
            <w:tcW w:w="2993" w:type="dxa"/>
            <w:shd w:val="clear" w:color="auto" w:fill="E7E6E6" w:themeFill="background2"/>
          </w:tcPr>
          <w:p w14:paraId="553482E8" w14:textId="7A5C2D4B" w:rsidR="00873374" w:rsidRPr="00452D46" w:rsidRDefault="00E570B2" w:rsidP="00452D46">
            <w:pPr>
              <w:pStyle w:val="ListParagraph"/>
              <w:ind w:left="0"/>
              <w:jc w:val="center"/>
              <w:rPr>
                <w:rFonts w:ascii="Times New Roman" w:hAnsi="Times New Roman" w:cs="Times New Roman"/>
                <w:b/>
              </w:rPr>
            </w:pPr>
            <w:r>
              <w:rPr>
                <w:rFonts w:ascii="Times New Roman" w:hAnsi="Times New Roman" w:cs="Times New Roman"/>
                <w:b/>
              </w:rPr>
              <w:t>Responsible Party</w:t>
            </w:r>
          </w:p>
        </w:tc>
        <w:tc>
          <w:tcPr>
            <w:tcW w:w="3770" w:type="dxa"/>
            <w:shd w:val="clear" w:color="auto" w:fill="E7E6E6" w:themeFill="background2"/>
          </w:tcPr>
          <w:p w14:paraId="7324B7B8" w14:textId="77777777" w:rsidR="00AC00A4" w:rsidRDefault="00452D46" w:rsidP="00452D46">
            <w:pPr>
              <w:pStyle w:val="ListParagraph"/>
              <w:ind w:left="0"/>
              <w:jc w:val="center"/>
              <w:rPr>
                <w:rFonts w:ascii="Times New Roman" w:hAnsi="Times New Roman" w:cs="Times New Roman"/>
                <w:b/>
              </w:rPr>
            </w:pPr>
            <w:r>
              <w:rPr>
                <w:rFonts w:ascii="Times New Roman" w:hAnsi="Times New Roman" w:cs="Times New Roman"/>
                <w:b/>
              </w:rPr>
              <w:t xml:space="preserve">Recommended </w:t>
            </w:r>
          </w:p>
          <w:p w14:paraId="4D5FF89B" w14:textId="2DEC7714" w:rsidR="00873374" w:rsidRPr="00452D46" w:rsidRDefault="00AC00A4" w:rsidP="00452D46">
            <w:pPr>
              <w:pStyle w:val="ListParagraph"/>
              <w:ind w:left="0"/>
              <w:jc w:val="center"/>
              <w:rPr>
                <w:rFonts w:ascii="Times New Roman" w:hAnsi="Times New Roman" w:cs="Times New Roman"/>
                <w:b/>
              </w:rPr>
            </w:pPr>
            <w:r>
              <w:rPr>
                <w:rFonts w:ascii="Times New Roman" w:hAnsi="Times New Roman" w:cs="Times New Roman"/>
                <w:b/>
              </w:rPr>
              <w:t>Timeline/Notes</w:t>
            </w:r>
            <w:r w:rsidR="00452D46">
              <w:rPr>
                <w:rFonts w:ascii="Times New Roman" w:hAnsi="Times New Roman" w:cs="Times New Roman"/>
                <w:b/>
              </w:rPr>
              <w:t xml:space="preserve"> </w:t>
            </w:r>
          </w:p>
        </w:tc>
      </w:tr>
      <w:tr w:rsidR="004859B3" w14:paraId="7BBE9668" w14:textId="77777777" w:rsidTr="00AC00A4">
        <w:tc>
          <w:tcPr>
            <w:tcW w:w="4079" w:type="dxa"/>
          </w:tcPr>
          <w:p w14:paraId="5E541FBA" w14:textId="62D9644E" w:rsidR="00873374" w:rsidRPr="00C01866" w:rsidRDefault="00EA6C3C" w:rsidP="007C7095">
            <w:pPr>
              <w:rPr>
                <w:rFonts w:ascii="Times New Roman" w:hAnsi="Times New Roman" w:cs="Times New Roman"/>
                <w:sz w:val="22"/>
                <w:szCs w:val="22"/>
              </w:rPr>
            </w:pPr>
            <w:r>
              <w:rPr>
                <w:rFonts w:ascii="Times New Roman" w:hAnsi="Times New Roman" w:cs="Times New Roman"/>
                <w:sz w:val="22"/>
                <w:szCs w:val="22"/>
              </w:rPr>
              <w:t xml:space="preserve">2.1A Lead professional development opportunities designed to promote recruitment of diverse faculty </w:t>
            </w:r>
            <w:r w:rsidR="00CC1773">
              <w:rPr>
                <w:rFonts w:ascii="Times New Roman" w:hAnsi="Times New Roman" w:cs="Times New Roman"/>
                <w:sz w:val="22"/>
                <w:szCs w:val="22"/>
              </w:rPr>
              <w:t xml:space="preserve"> </w:t>
            </w:r>
          </w:p>
        </w:tc>
        <w:tc>
          <w:tcPr>
            <w:tcW w:w="4381" w:type="dxa"/>
          </w:tcPr>
          <w:p w14:paraId="19386EC1" w14:textId="1BFE55FA" w:rsidR="00873374" w:rsidRDefault="006B0882" w:rsidP="007C709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002952D0" w:rsidRPr="00EA6C3C">
              <w:rPr>
                <w:rFonts w:ascii="Times New Roman" w:hAnsi="Times New Roman" w:cs="Times New Roman"/>
                <w:color w:val="000000"/>
                <w:sz w:val="22"/>
                <w:szCs w:val="22"/>
              </w:rPr>
              <w:t>Collaborate with our ASCCC Equity &amp; Diversity Action Committee and the Chancellor's Office in the planning of the EO training.  See Statewide EEO &amp; Faculty Diversity Strategy document</w:t>
            </w:r>
          </w:p>
          <w:p w14:paraId="24FD9C56" w14:textId="77777777" w:rsidR="00127D7B" w:rsidRDefault="00127D7B" w:rsidP="007C7095">
            <w:pPr>
              <w:rPr>
                <w:rFonts w:ascii="Times New Roman" w:hAnsi="Times New Roman" w:cs="Times New Roman"/>
                <w:color w:val="000000"/>
                <w:sz w:val="22"/>
                <w:szCs w:val="22"/>
              </w:rPr>
            </w:pPr>
          </w:p>
          <w:p w14:paraId="5C520074" w14:textId="07352BD2" w:rsidR="00127D7B" w:rsidRPr="00EA6C3C" w:rsidRDefault="006B0882" w:rsidP="007C7095">
            <w:pPr>
              <w:rPr>
                <w:rFonts w:ascii="Times New Roman" w:hAnsi="Times New Roman" w:cs="Times New Roman"/>
                <w:sz w:val="22"/>
                <w:szCs w:val="22"/>
              </w:rPr>
            </w:pPr>
            <w:r>
              <w:rPr>
                <w:rFonts w:ascii="Times New Roman" w:hAnsi="Times New Roman" w:cs="Times New Roman"/>
                <w:color w:val="000000"/>
                <w:sz w:val="22"/>
                <w:szCs w:val="22"/>
              </w:rPr>
              <w:t xml:space="preserve">(2) </w:t>
            </w:r>
            <w:r w:rsidR="00127D7B">
              <w:rPr>
                <w:rFonts w:ascii="Times New Roman" w:hAnsi="Times New Roman" w:cs="Times New Roman"/>
                <w:color w:val="000000"/>
                <w:sz w:val="22"/>
                <w:szCs w:val="22"/>
              </w:rPr>
              <w:t>Develop modules with EDAC</w:t>
            </w:r>
          </w:p>
        </w:tc>
        <w:tc>
          <w:tcPr>
            <w:tcW w:w="2993" w:type="dxa"/>
          </w:tcPr>
          <w:p w14:paraId="1026B8EF" w14:textId="77777777" w:rsidR="00873374" w:rsidRDefault="00680CEC"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Chair, Equity and Diversity Action Committee Chair</w:t>
            </w:r>
          </w:p>
          <w:p w14:paraId="38917002" w14:textId="77777777" w:rsidR="006B0882" w:rsidRDefault="006B0882" w:rsidP="00264439">
            <w:pPr>
              <w:pStyle w:val="ListParagraph"/>
              <w:ind w:left="0"/>
              <w:rPr>
                <w:rFonts w:ascii="Times New Roman" w:hAnsi="Times New Roman" w:cs="Times New Roman"/>
                <w:sz w:val="22"/>
                <w:szCs w:val="22"/>
              </w:rPr>
            </w:pPr>
          </w:p>
          <w:p w14:paraId="3E82C5A2" w14:textId="77777777" w:rsidR="006B0882" w:rsidRDefault="006B0882" w:rsidP="00264439">
            <w:pPr>
              <w:pStyle w:val="ListParagraph"/>
              <w:ind w:left="0"/>
              <w:rPr>
                <w:rFonts w:ascii="Times New Roman" w:hAnsi="Times New Roman" w:cs="Times New Roman"/>
                <w:sz w:val="22"/>
                <w:szCs w:val="22"/>
              </w:rPr>
            </w:pPr>
          </w:p>
          <w:p w14:paraId="20B26440" w14:textId="0F560465" w:rsidR="006B0882" w:rsidRPr="00C01866" w:rsidRDefault="006B0882"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Co-Chairs and EDAC Co-Chairs</w:t>
            </w:r>
          </w:p>
        </w:tc>
        <w:tc>
          <w:tcPr>
            <w:tcW w:w="3770" w:type="dxa"/>
          </w:tcPr>
          <w:p w14:paraId="5A8F2D3B" w14:textId="77777777" w:rsidR="00873374" w:rsidRDefault="00F6707D" w:rsidP="00264439">
            <w:pPr>
              <w:pStyle w:val="ListParagraph"/>
              <w:ind w:left="0"/>
              <w:rPr>
                <w:rFonts w:ascii="Times New Roman" w:hAnsi="Times New Roman" w:cs="Times New Roman"/>
                <w:sz w:val="22"/>
                <w:szCs w:val="22"/>
              </w:rPr>
            </w:pPr>
            <w:r>
              <w:rPr>
                <w:rFonts w:ascii="Times New Roman" w:hAnsi="Times New Roman" w:cs="Times New Roman"/>
                <w:sz w:val="22"/>
                <w:szCs w:val="22"/>
              </w:rPr>
              <w:t>18-19 add dates</w:t>
            </w:r>
          </w:p>
          <w:p w14:paraId="11EC99F1" w14:textId="77777777" w:rsidR="00F6707D" w:rsidRDefault="00F6707D" w:rsidP="00264439">
            <w:pPr>
              <w:pStyle w:val="ListParagraph"/>
              <w:ind w:left="0"/>
              <w:rPr>
                <w:rFonts w:ascii="Times New Roman" w:hAnsi="Times New Roman" w:cs="Times New Roman"/>
                <w:i/>
                <w:sz w:val="22"/>
                <w:szCs w:val="22"/>
              </w:rPr>
            </w:pPr>
            <w:r w:rsidRPr="00680CEC">
              <w:rPr>
                <w:rFonts w:ascii="Times New Roman" w:hAnsi="Times New Roman" w:cs="Times New Roman"/>
                <w:i/>
                <w:sz w:val="22"/>
                <w:szCs w:val="22"/>
              </w:rPr>
              <w:t>Objective 1.4 16-17 plan</w:t>
            </w:r>
          </w:p>
          <w:p w14:paraId="34C8A7C3" w14:textId="77777777" w:rsidR="000D465A" w:rsidRDefault="000D465A" w:rsidP="00264439">
            <w:pPr>
              <w:pStyle w:val="ListParagraph"/>
              <w:ind w:left="0"/>
              <w:rPr>
                <w:rFonts w:ascii="Times New Roman" w:hAnsi="Times New Roman" w:cs="Times New Roman"/>
                <w:i/>
                <w:sz w:val="22"/>
                <w:szCs w:val="22"/>
              </w:rPr>
            </w:pPr>
          </w:p>
          <w:p w14:paraId="10D8A5B4" w14:textId="77777777" w:rsidR="000D465A" w:rsidRDefault="000D465A" w:rsidP="00264439">
            <w:pPr>
              <w:pStyle w:val="ListParagraph"/>
              <w:ind w:left="0"/>
              <w:rPr>
                <w:rFonts w:ascii="Times New Roman" w:hAnsi="Times New Roman" w:cs="Times New Roman"/>
                <w:i/>
                <w:sz w:val="22"/>
                <w:szCs w:val="22"/>
              </w:rPr>
            </w:pPr>
          </w:p>
          <w:p w14:paraId="6259B744" w14:textId="77777777" w:rsidR="000D465A" w:rsidRDefault="000D465A" w:rsidP="00264439">
            <w:pPr>
              <w:pStyle w:val="ListParagraph"/>
              <w:ind w:left="0"/>
              <w:rPr>
                <w:rFonts w:ascii="Times New Roman" w:hAnsi="Times New Roman" w:cs="Times New Roman"/>
                <w:i/>
                <w:sz w:val="22"/>
                <w:szCs w:val="22"/>
              </w:rPr>
            </w:pPr>
          </w:p>
          <w:p w14:paraId="26D8937B" w14:textId="77777777" w:rsidR="000D465A" w:rsidRDefault="000D465A" w:rsidP="00264439">
            <w:pPr>
              <w:pStyle w:val="ListParagraph"/>
              <w:ind w:left="0"/>
              <w:rPr>
                <w:rFonts w:ascii="Times New Roman" w:hAnsi="Times New Roman" w:cs="Times New Roman"/>
                <w:i/>
                <w:sz w:val="22"/>
                <w:szCs w:val="22"/>
              </w:rPr>
            </w:pPr>
          </w:p>
          <w:p w14:paraId="220486A8" w14:textId="273BC646" w:rsidR="001E056F" w:rsidRDefault="001E056F" w:rsidP="00264439">
            <w:pPr>
              <w:pStyle w:val="ListParagraph"/>
              <w:ind w:left="0"/>
              <w:rPr>
                <w:rFonts w:ascii="Times New Roman" w:hAnsi="Times New Roman" w:cs="Times New Roman"/>
                <w:sz w:val="22"/>
                <w:szCs w:val="22"/>
              </w:rPr>
            </w:pPr>
            <w:r>
              <w:rPr>
                <w:rFonts w:ascii="Times New Roman" w:hAnsi="Times New Roman" w:cs="Times New Roman"/>
                <w:sz w:val="22"/>
                <w:szCs w:val="22"/>
              </w:rPr>
              <w:t>Committee Priorities</w:t>
            </w:r>
            <w:r w:rsidR="00DC0ADF">
              <w:rPr>
                <w:rFonts w:ascii="Times New Roman" w:hAnsi="Times New Roman" w:cs="Times New Roman"/>
                <w:sz w:val="22"/>
                <w:szCs w:val="22"/>
              </w:rPr>
              <w:t>:</w:t>
            </w:r>
          </w:p>
          <w:p w14:paraId="50E852D5" w14:textId="7B78C0AC" w:rsidR="001E056F" w:rsidRPr="001E056F" w:rsidRDefault="001E056F" w:rsidP="00264439">
            <w:pPr>
              <w:pStyle w:val="ListParagraph"/>
              <w:ind w:left="0"/>
              <w:rPr>
                <w:rFonts w:ascii="Times New Roman" w:hAnsi="Times New Roman" w:cs="Times New Roman"/>
                <w:sz w:val="22"/>
                <w:szCs w:val="22"/>
              </w:rPr>
            </w:pPr>
            <w:r>
              <w:rPr>
                <w:rFonts w:ascii="Times New Roman" w:hAnsi="Times New Roman" w:cs="Times New Roman"/>
                <w:sz w:val="22"/>
                <w:szCs w:val="22"/>
              </w:rPr>
              <w:t>Fall  2015 12.01 &amp; 12.02</w:t>
            </w:r>
          </w:p>
        </w:tc>
      </w:tr>
      <w:tr w:rsidR="00DC0ADF" w14:paraId="7A44A635" w14:textId="77777777" w:rsidTr="00AC00A4">
        <w:tc>
          <w:tcPr>
            <w:tcW w:w="4079" w:type="dxa"/>
          </w:tcPr>
          <w:p w14:paraId="77D3FDD2" w14:textId="2102B7CA" w:rsidR="00DC0ADF" w:rsidRPr="00732DBC" w:rsidRDefault="00DC0ADF" w:rsidP="007C7095">
            <w:pPr>
              <w:rPr>
                <w:rFonts w:ascii="Times New Roman" w:hAnsi="Times New Roman" w:cs="Times New Roman"/>
                <w:sz w:val="22"/>
                <w:szCs w:val="22"/>
              </w:rPr>
            </w:pPr>
            <w:r w:rsidRPr="00732DBC">
              <w:rPr>
                <w:rFonts w:ascii="Times New Roman" w:hAnsi="Times New Roman" w:cs="Times New Roman"/>
                <w:sz w:val="22"/>
                <w:szCs w:val="22"/>
              </w:rPr>
              <w:t>2.1B</w:t>
            </w:r>
            <w:r w:rsidRPr="00732DBC">
              <w:t xml:space="preserve"> </w:t>
            </w:r>
            <w:r w:rsidRPr="00732DBC">
              <w:rPr>
                <w:rFonts w:ascii="Times New Roman" w:hAnsi="Times New Roman" w:cs="Times New Roman"/>
                <w:sz w:val="22"/>
                <w:szCs w:val="22"/>
              </w:rPr>
              <w:t>Mutually Agreed Upon Criteria for Setting Hiring Priorities Campus-wide</w:t>
            </w:r>
          </w:p>
          <w:p w14:paraId="491D21D0" w14:textId="470DCF3C" w:rsidR="00DC0ADF" w:rsidRPr="00732DBC" w:rsidRDefault="00DC0ADF" w:rsidP="007C7095">
            <w:pPr>
              <w:rPr>
                <w:rFonts w:ascii="Times New Roman" w:hAnsi="Times New Roman" w:cs="Times New Roman"/>
                <w:sz w:val="22"/>
                <w:szCs w:val="22"/>
              </w:rPr>
            </w:pPr>
          </w:p>
        </w:tc>
        <w:tc>
          <w:tcPr>
            <w:tcW w:w="4381" w:type="dxa"/>
          </w:tcPr>
          <w:p w14:paraId="7DA6F91B" w14:textId="49EF0646" w:rsidR="00DC0ADF" w:rsidRPr="00732DBC" w:rsidRDefault="00DC0ADF" w:rsidP="007C7095">
            <w:pPr>
              <w:rPr>
                <w:rFonts w:ascii="Times New Roman" w:hAnsi="Times New Roman" w:cs="Times New Roman"/>
                <w:sz w:val="22"/>
                <w:szCs w:val="22"/>
              </w:rPr>
            </w:pPr>
            <w:r w:rsidRPr="00732DBC">
              <w:rPr>
                <w:rFonts w:ascii="Times New Roman" w:hAnsi="Times New Roman" w:cs="Times New Roman"/>
                <w:sz w:val="22"/>
                <w:szCs w:val="22"/>
              </w:rPr>
              <w:t xml:space="preserve">Conduct research (survey) on the current criteria used by local colleges to set hiring priorities and disseminate information. </w:t>
            </w:r>
          </w:p>
        </w:tc>
        <w:tc>
          <w:tcPr>
            <w:tcW w:w="2993" w:type="dxa"/>
          </w:tcPr>
          <w:p w14:paraId="09AF8B21" w14:textId="6E5F1C6F" w:rsidR="00DC0ADF" w:rsidRPr="00732DBC" w:rsidRDefault="00DC0ADF" w:rsidP="00264439">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Faculty Development Committee member/s (assign)</w:t>
            </w:r>
          </w:p>
        </w:tc>
        <w:tc>
          <w:tcPr>
            <w:tcW w:w="3770" w:type="dxa"/>
          </w:tcPr>
          <w:p w14:paraId="5320CAB3" w14:textId="4A2FCF98" w:rsidR="00DC0ADF" w:rsidRPr="00732DBC" w:rsidRDefault="00DC0ADF" w:rsidP="00264439">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Committee Priorities:</w:t>
            </w:r>
          </w:p>
          <w:p w14:paraId="2E793074" w14:textId="0EF438B2" w:rsidR="00DC0ADF" w:rsidRPr="00732DBC" w:rsidRDefault="00DC0ADF" w:rsidP="00264439">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Fall 2016 12.01</w:t>
            </w:r>
          </w:p>
        </w:tc>
      </w:tr>
      <w:tr w:rsidR="005A7207" w14:paraId="48E45ADB" w14:textId="77777777" w:rsidTr="00AC00A4">
        <w:tc>
          <w:tcPr>
            <w:tcW w:w="4079" w:type="dxa"/>
          </w:tcPr>
          <w:p w14:paraId="73E4995B" w14:textId="2C0D2293" w:rsidR="005A7207" w:rsidRPr="00732DBC" w:rsidRDefault="00DC0ADF" w:rsidP="00632796">
            <w:pPr>
              <w:rPr>
                <w:rFonts w:ascii="Times New Roman" w:hAnsi="Times New Roman" w:cs="Times New Roman"/>
                <w:sz w:val="22"/>
                <w:szCs w:val="22"/>
              </w:rPr>
            </w:pPr>
            <w:r w:rsidRPr="00732DBC">
              <w:rPr>
                <w:rFonts w:ascii="Times New Roman" w:hAnsi="Times New Roman" w:cs="Times New Roman"/>
                <w:sz w:val="22"/>
                <w:szCs w:val="22"/>
              </w:rPr>
              <w:t>2.1C</w:t>
            </w:r>
            <w:r w:rsidR="00960170" w:rsidRPr="00732DBC">
              <w:rPr>
                <w:rFonts w:ascii="Times New Roman" w:hAnsi="Times New Roman" w:cs="Times New Roman"/>
                <w:sz w:val="22"/>
                <w:szCs w:val="22"/>
              </w:rPr>
              <w:t xml:space="preserve"> Design leadership development opportunities focused on specific populations of faculty</w:t>
            </w:r>
          </w:p>
        </w:tc>
        <w:tc>
          <w:tcPr>
            <w:tcW w:w="4381" w:type="dxa"/>
          </w:tcPr>
          <w:p w14:paraId="23DC39C3" w14:textId="51D2BA4C" w:rsidR="005A7207" w:rsidRPr="00732DBC" w:rsidRDefault="00DC0ADF" w:rsidP="006161BD">
            <w:pPr>
              <w:rPr>
                <w:rFonts w:ascii="Times New Roman" w:hAnsi="Times New Roman" w:cs="Times New Roman"/>
                <w:sz w:val="22"/>
                <w:szCs w:val="22"/>
              </w:rPr>
            </w:pPr>
            <w:r w:rsidRPr="00732DBC">
              <w:rPr>
                <w:rFonts w:ascii="Times New Roman" w:hAnsi="Times New Roman" w:cs="Times New Roman"/>
                <w:sz w:val="22"/>
                <w:szCs w:val="22"/>
              </w:rPr>
              <w:t xml:space="preserve">Form a </w:t>
            </w:r>
            <w:r w:rsidR="006161BD" w:rsidRPr="00732DBC">
              <w:rPr>
                <w:rFonts w:ascii="Times New Roman" w:hAnsi="Times New Roman" w:cs="Times New Roman"/>
                <w:sz w:val="22"/>
                <w:szCs w:val="22"/>
              </w:rPr>
              <w:t>Women’s Leadership Circle</w:t>
            </w:r>
          </w:p>
        </w:tc>
        <w:tc>
          <w:tcPr>
            <w:tcW w:w="2993" w:type="dxa"/>
          </w:tcPr>
          <w:p w14:paraId="52A0B180" w14:textId="4BFE272A" w:rsidR="005A7207" w:rsidRPr="00732DBC" w:rsidRDefault="00DC0ADF" w:rsidP="00632796">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Faculty Development Committee member/s (assign)</w:t>
            </w:r>
          </w:p>
        </w:tc>
        <w:tc>
          <w:tcPr>
            <w:tcW w:w="3770" w:type="dxa"/>
          </w:tcPr>
          <w:p w14:paraId="79C65629" w14:textId="5AE4628B" w:rsidR="005A7207" w:rsidRPr="00732DBC" w:rsidRDefault="00680CEC" w:rsidP="00632796">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 xml:space="preserve">Possibility: </w:t>
            </w:r>
            <w:r w:rsidR="006161BD" w:rsidRPr="00732DBC">
              <w:rPr>
                <w:rFonts w:ascii="Times New Roman" w:hAnsi="Times New Roman" w:cs="Times New Roman"/>
                <w:sz w:val="22"/>
                <w:szCs w:val="22"/>
              </w:rPr>
              <w:t>Women’s Caucus</w:t>
            </w:r>
          </w:p>
        </w:tc>
      </w:tr>
      <w:tr w:rsidR="00214EC6" w:rsidRPr="002952D0" w14:paraId="2E0041DF" w14:textId="77777777" w:rsidTr="000F7155">
        <w:tc>
          <w:tcPr>
            <w:tcW w:w="15223" w:type="dxa"/>
            <w:gridSpan w:val="4"/>
          </w:tcPr>
          <w:p w14:paraId="3F940E95" w14:textId="57F08672" w:rsidR="00214EC6" w:rsidRPr="00214EC6" w:rsidRDefault="00214EC6" w:rsidP="006161BD">
            <w:pPr>
              <w:widowControl w:val="0"/>
              <w:autoSpaceDE w:val="0"/>
              <w:autoSpaceDN w:val="0"/>
              <w:adjustRightInd w:val="0"/>
              <w:spacing w:after="240" w:line="340" w:lineRule="atLeast"/>
              <w:rPr>
                <w:rFonts w:ascii="Times New Roman" w:hAnsi="Times New Roman" w:cs="Times New Roman"/>
                <w:b/>
                <w:i/>
              </w:rPr>
            </w:pPr>
            <w:r w:rsidRPr="00214EC6">
              <w:rPr>
                <w:rFonts w:ascii="Times New Roman" w:hAnsi="Times New Roman" w:cs="Times New Roman"/>
                <w:b/>
                <w:i/>
              </w:rPr>
              <w:t xml:space="preserve">Objective 2.2 </w:t>
            </w:r>
            <w:r w:rsidR="006161BD">
              <w:rPr>
                <w:rFonts w:ascii="Times New Roman" w:hAnsi="Times New Roman" w:cs="Times New Roman"/>
                <w:b/>
                <w:i/>
              </w:rPr>
              <w:t>Increase the diversity of faculty representation on committees of the ASCCC, including the Executive Committee, and other system consultation bodies to better reflect the diversity of California.</w:t>
            </w:r>
          </w:p>
        </w:tc>
      </w:tr>
      <w:tr w:rsidR="00BD5E3F" w14:paraId="5144B802" w14:textId="77777777" w:rsidTr="00AC00A4">
        <w:trPr>
          <w:trHeight w:val="1412"/>
        </w:trPr>
        <w:tc>
          <w:tcPr>
            <w:tcW w:w="4079" w:type="dxa"/>
          </w:tcPr>
          <w:p w14:paraId="567FEE26" w14:textId="2F6BAFC9" w:rsidR="00BD5E3F" w:rsidRPr="006161BD" w:rsidRDefault="006161BD" w:rsidP="00E570B2">
            <w:pPr>
              <w:rPr>
                <w:rFonts w:ascii="Times New Roman" w:hAnsi="Times New Roman" w:cs="Times New Roman"/>
                <w:sz w:val="22"/>
                <w:szCs w:val="22"/>
              </w:rPr>
            </w:pPr>
            <w:r w:rsidRPr="006161BD">
              <w:rPr>
                <w:rFonts w:ascii="Times New Roman" w:hAnsi="Times New Roman" w:cs="Times New Roman"/>
                <w:bCs/>
                <w:sz w:val="22"/>
                <w:szCs w:val="22"/>
              </w:rPr>
              <w:t>2.2B Develop and strengthen partnerships with organizations that specifically serve racially/ethnically diverse populations</w:t>
            </w:r>
            <w:r w:rsidR="00586761">
              <w:t xml:space="preserve"> </w:t>
            </w:r>
            <w:r w:rsidR="00586761" w:rsidRPr="00586761">
              <w:rPr>
                <w:rFonts w:ascii="Times New Roman" w:hAnsi="Times New Roman" w:cs="Times New Roman"/>
                <w:bCs/>
                <w:sz w:val="22"/>
                <w:szCs w:val="22"/>
              </w:rPr>
              <w:t>and recruit members to serve in ASCCC committees</w:t>
            </w:r>
            <w:bookmarkStart w:id="0" w:name="_GoBack"/>
            <w:bookmarkEnd w:id="0"/>
            <w:r w:rsidRPr="006161BD">
              <w:rPr>
                <w:rFonts w:ascii="Times New Roman" w:hAnsi="Times New Roman" w:cs="Times New Roman"/>
                <w:bCs/>
                <w:sz w:val="22"/>
                <w:szCs w:val="22"/>
              </w:rPr>
              <w:t>.</w:t>
            </w:r>
          </w:p>
        </w:tc>
        <w:tc>
          <w:tcPr>
            <w:tcW w:w="4381" w:type="dxa"/>
          </w:tcPr>
          <w:p w14:paraId="5223B425" w14:textId="3CB6AC60" w:rsidR="00960170" w:rsidRPr="006161BD" w:rsidRDefault="00960170" w:rsidP="00960170">
            <w:pPr>
              <w:rPr>
                <w:rFonts w:ascii="Times New Roman" w:hAnsi="Times New Roman" w:cs="Times New Roman"/>
                <w:color w:val="000000"/>
                <w:sz w:val="22"/>
                <w:szCs w:val="22"/>
              </w:rPr>
            </w:pPr>
            <w:r w:rsidRPr="006161BD">
              <w:rPr>
                <w:rFonts w:ascii="Times New Roman" w:hAnsi="Times New Roman" w:cs="Times New Roman"/>
                <w:color w:val="000000"/>
                <w:sz w:val="22"/>
                <w:szCs w:val="22"/>
              </w:rPr>
              <w:t xml:space="preserve">Attend the </w:t>
            </w:r>
            <w:proofErr w:type="spellStart"/>
            <w:r w:rsidRPr="006161BD">
              <w:rPr>
                <w:rFonts w:ascii="Times New Roman" w:hAnsi="Times New Roman" w:cs="Times New Roman"/>
                <w:color w:val="000000"/>
                <w:sz w:val="22"/>
                <w:szCs w:val="22"/>
              </w:rPr>
              <w:t>Umoja</w:t>
            </w:r>
            <w:proofErr w:type="spellEnd"/>
            <w:r w:rsidRPr="006161BD">
              <w:rPr>
                <w:rFonts w:ascii="Times New Roman" w:hAnsi="Times New Roman" w:cs="Times New Roman"/>
                <w:color w:val="000000"/>
                <w:sz w:val="22"/>
                <w:szCs w:val="22"/>
              </w:rPr>
              <w:t>/A2MEND Summit this fall</w:t>
            </w:r>
            <w:r w:rsidR="00EA59F1">
              <w:rPr>
                <w:rFonts w:ascii="Times New Roman" w:hAnsi="Times New Roman" w:cs="Times New Roman"/>
                <w:color w:val="000000"/>
                <w:sz w:val="22"/>
                <w:szCs w:val="22"/>
              </w:rPr>
              <w:t xml:space="preserve"> and spring</w:t>
            </w:r>
            <w:r w:rsidRPr="006161BD">
              <w:rPr>
                <w:rFonts w:ascii="Times New Roman" w:hAnsi="Times New Roman" w:cs="Times New Roman"/>
                <w:color w:val="000000"/>
                <w:sz w:val="22"/>
                <w:szCs w:val="22"/>
              </w:rPr>
              <w:t xml:space="preserve">.  </w:t>
            </w:r>
          </w:p>
          <w:p w14:paraId="04E00C10" w14:textId="77777777" w:rsidR="00BD5E3F" w:rsidRPr="006161BD" w:rsidRDefault="00BD5E3F" w:rsidP="00317592">
            <w:pPr>
              <w:rPr>
                <w:rFonts w:ascii="Times New Roman" w:hAnsi="Times New Roman" w:cs="Times New Roman"/>
                <w:sz w:val="22"/>
                <w:szCs w:val="22"/>
              </w:rPr>
            </w:pPr>
          </w:p>
        </w:tc>
        <w:tc>
          <w:tcPr>
            <w:tcW w:w="2993" w:type="dxa"/>
          </w:tcPr>
          <w:p w14:paraId="223B76A4" w14:textId="3BA80233" w:rsidR="00BD5E3F" w:rsidRPr="006161BD" w:rsidRDefault="00680CEC" w:rsidP="00680CEC">
            <w:pPr>
              <w:pStyle w:val="ListParagraph"/>
              <w:ind w:left="0"/>
              <w:rPr>
                <w:rFonts w:ascii="Times New Roman" w:hAnsi="Times New Roman" w:cs="Times New Roman"/>
                <w:sz w:val="22"/>
                <w:szCs w:val="22"/>
              </w:rPr>
            </w:pPr>
            <w:r>
              <w:rPr>
                <w:rFonts w:ascii="Times New Roman" w:hAnsi="Times New Roman" w:cs="Times New Roman"/>
                <w:color w:val="000000"/>
                <w:sz w:val="22"/>
                <w:szCs w:val="22"/>
              </w:rPr>
              <w:t>Faculty Development Committee Chair, 2</w:t>
            </w:r>
            <w:r w:rsidRPr="00680CEC">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Chair &amp; 3</w:t>
            </w:r>
            <w:r w:rsidRPr="00680CEC">
              <w:rPr>
                <w:rFonts w:ascii="Times New Roman" w:hAnsi="Times New Roman" w:cs="Times New Roman"/>
                <w:color w:val="000000"/>
                <w:sz w:val="22"/>
                <w:szCs w:val="22"/>
                <w:vertAlign w:val="superscript"/>
              </w:rPr>
              <w:t>rd</w:t>
            </w:r>
            <w:r>
              <w:rPr>
                <w:rFonts w:ascii="Times New Roman" w:hAnsi="Times New Roman" w:cs="Times New Roman"/>
                <w:color w:val="000000"/>
                <w:sz w:val="22"/>
                <w:szCs w:val="22"/>
              </w:rPr>
              <w:t xml:space="preserve"> Chair </w:t>
            </w:r>
          </w:p>
        </w:tc>
        <w:tc>
          <w:tcPr>
            <w:tcW w:w="3770" w:type="dxa"/>
          </w:tcPr>
          <w:p w14:paraId="434D97A7" w14:textId="0CF580C4" w:rsidR="00680CEC" w:rsidRDefault="00680CEC" w:rsidP="00680CEC">
            <w:pPr>
              <w:pStyle w:val="ListParagraph"/>
              <w:ind w:left="0"/>
              <w:rPr>
                <w:rFonts w:ascii="Times New Roman" w:hAnsi="Times New Roman" w:cs="Times New Roman"/>
                <w:color w:val="000000"/>
                <w:sz w:val="22"/>
                <w:szCs w:val="22"/>
              </w:rPr>
            </w:pPr>
            <w:r>
              <w:rPr>
                <w:rFonts w:ascii="Times New Roman" w:hAnsi="Times New Roman" w:cs="Times New Roman"/>
                <w:color w:val="000000"/>
                <w:sz w:val="22"/>
                <w:szCs w:val="22"/>
              </w:rPr>
              <w:t>Fall 2018</w:t>
            </w:r>
            <w:r w:rsidR="004A37F9">
              <w:rPr>
                <w:rFonts w:ascii="Times New Roman" w:hAnsi="Times New Roman" w:cs="Times New Roman"/>
                <w:color w:val="000000"/>
                <w:sz w:val="22"/>
                <w:szCs w:val="22"/>
              </w:rPr>
              <w:t xml:space="preserve"> November 7 &amp; 8</w:t>
            </w:r>
          </w:p>
          <w:p w14:paraId="12BFBFB5" w14:textId="4159A5DC" w:rsidR="00680CEC" w:rsidRDefault="00680CEC" w:rsidP="00680CEC">
            <w:pPr>
              <w:pStyle w:val="ListParagraph"/>
              <w:ind w:left="0"/>
              <w:rPr>
                <w:rFonts w:ascii="Times New Roman" w:hAnsi="Times New Roman" w:cs="Times New Roman"/>
                <w:color w:val="000000"/>
                <w:sz w:val="22"/>
                <w:szCs w:val="22"/>
              </w:rPr>
            </w:pPr>
            <w:r>
              <w:rPr>
                <w:rFonts w:ascii="Times New Roman" w:hAnsi="Times New Roman" w:cs="Times New Roman"/>
                <w:color w:val="000000"/>
                <w:sz w:val="22"/>
                <w:szCs w:val="22"/>
              </w:rPr>
              <w:t>Spring 2019</w:t>
            </w:r>
            <w:r w:rsidR="004A37F9">
              <w:rPr>
                <w:rFonts w:ascii="Times New Roman" w:hAnsi="Times New Roman" w:cs="Times New Roman"/>
                <w:color w:val="000000"/>
                <w:sz w:val="22"/>
                <w:szCs w:val="22"/>
              </w:rPr>
              <w:t xml:space="preserve"> March 5 &amp; 6</w:t>
            </w:r>
          </w:p>
          <w:p w14:paraId="5E43273A" w14:textId="20CDFF54" w:rsidR="00BD5E3F" w:rsidRPr="006161BD" w:rsidRDefault="00960170" w:rsidP="00680CEC">
            <w:pPr>
              <w:pStyle w:val="ListParagraph"/>
              <w:ind w:left="0"/>
              <w:rPr>
                <w:rFonts w:ascii="Times New Roman" w:hAnsi="Times New Roman" w:cs="Times New Roman"/>
                <w:sz w:val="22"/>
                <w:szCs w:val="22"/>
              </w:rPr>
            </w:pPr>
            <w:r w:rsidRPr="006161BD">
              <w:rPr>
                <w:rFonts w:ascii="Times New Roman" w:hAnsi="Times New Roman" w:cs="Times New Roman"/>
                <w:color w:val="000000"/>
                <w:sz w:val="22"/>
                <w:szCs w:val="22"/>
              </w:rPr>
              <w:t xml:space="preserve">Confirmed our participation with President </w:t>
            </w:r>
            <w:proofErr w:type="spellStart"/>
            <w:r w:rsidRPr="006161BD">
              <w:rPr>
                <w:rFonts w:ascii="Times New Roman" w:hAnsi="Times New Roman" w:cs="Times New Roman"/>
                <w:color w:val="000000"/>
                <w:sz w:val="22"/>
                <w:szCs w:val="22"/>
              </w:rPr>
              <w:t>Stanskas</w:t>
            </w:r>
            <w:proofErr w:type="spellEnd"/>
            <w:r w:rsidR="00680CEC">
              <w:rPr>
                <w:rFonts w:ascii="Times New Roman" w:hAnsi="Times New Roman" w:cs="Times New Roman"/>
                <w:color w:val="000000"/>
                <w:sz w:val="22"/>
                <w:szCs w:val="22"/>
              </w:rPr>
              <w:t xml:space="preserve"> (Fall/Spring summits)</w:t>
            </w:r>
          </w:p>
        </w:tc>
      </w:tr>
    </w:tbl>
    <w:p w14:paraId="4C9499CE" w14:textId="77777777" w:rsidR="003776D4" w:rsidRPr="00BF4490" w:rsidRDefault="003776D4" w:rsidP="00BF4490">
      <w:pPr>
        <w:rPr>
          <w:rFonts w:ascii="Times New Roman" w:hAnsi="Times New Roman" w:cs="Times New Roman"/>
        </w:rPr>
      </w:pPr>
    </w:p>
    <w:tbl>
      <w:tblPr>
        <w:tblStyle w:val="TableGrid"/>
        <w:tblW w:w="0" w:type="auto"/>
        <w:tblInd w:w="-1085" w:type="dxa"/>
        <w:tblLayout w:type="fixed"/>
        <w:tblLook w:val="04A0" w:firstRow="1" w:lastRow="0" w:firstColumn="1" w:lastColumn="0" w:noHBand="0" w:noVBand="1"/>
      </w:tblPr>
      <w:tblGrid>
        <w:gridCol w:w="4079"/>
        <w:gridCol w:w="4381"/>
        <w:gridCol w:w="23"/>
        <w:gridCol w:w="2970"/>
        <w:gridCol w:w="3770"/>
        <w:gridCol w:w="226"/>
      </w:tblGrid>
      <w:tr w:rsidR="002952D0" w14:paraId="6523727B" w14:textId="77777777" w:rsidTr="00EC4641">
        <w:trPr>
          <w:gridAfter w:val="1"/>
          <w:wAfter w:w="226" w:type="dxa"/>
        </w:trPr>
        <w:tc>
          <w:tcPr>
            <w:tcW w:w="15223" w:type="dxa"/>
            <w:gridSpan w:val="5"/>
          </w:tcPr>
          <w:p w14:paraId="2C5C1F24" w14:textId="503FFD11" w:rsidR="002952D0" w:rsidRPr="00D904A7" w:rsidRDefault="002952D0" w:rsidP="00756F6F">
            <w:pPr>
              <w:rPr>
                <w:rFonts w:ascii="Times New Roman" w:eastAsia="Times New Roman" w:hAnsi="Times New Roman" w:cs="Times New Roman"/>
                <w:b/>
                <w:color w:val="C00000"/>
              </w:rPr>
            </w:pPr>
            <w:r w:rsidRPr="00244863">
              <w:rPr>
                <w:rFonts w:ascii="Times New Roman" w:eastAsia="Times New Roman" w:hAnsi="Times New Roman" w:cs="Times New Roman"/>
                <w:b/>
                <w:color w:val="C00000"/>
              </w:rPr>
              <w:t xml:space="preserve">ASCCC STRATEGIC PLAN </w:t>
            </w:r>
            <w:r>
              <w:rPr>
                <w:rFonts w:ascii="Times New Roman" w:eastAsia="Times New Roman" w:hAnsi="Times New Roman" w:cs="Times New Roman"/>
                <w:b/>
                <w:color w:val="C00000"/>
              </w:rPr>
              <w:t>GOAL 3</w:t>
            </w:r>
            <w:r w:rsidRPr="00BF752D">
              <w:rPr>
                <w:rFonts w:ascii="Times New Roman" w:eastAsia="Times New Roman" w:hAnsi="Times New Roman" w:cs="Times New Roman"/>
                <w:b/>
                <w:color w:val="C00000"/>
              </w:rPr>
              <w:t xml:space="preserve">: </w:t>
            </w:r>
            <w:r w:rsidR="00041B9C">
              <w:rPr>
                <w:rFonts w:ascii="Times New Roman" w:eastAsia="Times New Roman" w:hAnsi="Times New Roman" w:cs="Times New Roman"/>
                <w:b/>
                <w:color w:val="C00000"/>
              </w:rPr>
              <w:t>ASSERT</w:t>
            </w:r>
            <w:r w:rsidR="00756F6F">
              <w:rPr>
                <w:rFonts w:ascii="Times New Roman" w:eastAsia="Times New Roman" w:hAnsi="Times New Roman" w:cs="Times New Roman"/>
                <w:b/>
                <w:color w:val="C00000"/>
              </w:rPr>
              <w:t xml:space="preserve"> ASCCC LEADEERSHIP IN ALL FACULTY PROFESSIONAL DEVELOPMENTFOR THE CALIFORNIA COMMUNITY COLLEGES SYSTEM REGARDING ACADEMIC AND PROFESSIONAL MATTERS.</w:t>
            </w:r>
          </w:p>
        </w:tc>
      </w:tr>
      <w:tr w:rsidR="002952D0" w14:paraId="3E4BD7E9" w14:textId="77777777" w:rsidTr="00EC4641">
        <w:trPr>
          <w:gridAfter w:val="1"/>
          <w:wAfter w:w="226" w:type="dxa"/>
        </w:trPr>
        <w:tc>
          <w:tcPr>
            <w:tcW w:w="15223" w:type="dxa"/>
            <w:gridSpan w:val="5"/>
          </w:tcPr>
          <w:p w14:paraId="1BEBC0B0" w14:textId="490299E2" w:rsidR="002952D0" w:rsidRPr="00873374" w:rsidRDefault="002952D0" w:rsidP="00EC4641">
            <w:pPr>
              <w:pStyle w:val="ListParagraph"/>
              <w:ind w:left="0"/>
              <w:rPr>
                <w:rFonts w:ascii="Times New Roman" w:hAnsi="Times New Roman" w:cs="Times New Roman"/>
                <w:b/>
              </w:rPr>
            </w:pPr>
          </w:p>
        </w:tc>
      </w:tr>
      <w:tr w:rsidR="002952D0" w14:paraId="61099E8A" w14:textId="77777777" w:rsidTr="00EC4641">
        <w:trPr>
          <w:gridAfter w:val="1"/>
          <w:wAfter w:w="226" w:type="dxa"/>
        </w:trPr>
        <w:tc>
          <w:tcPr>
            <w:tcW w:w="15223" w:type="dxa"/>
            <w:gridSpan w:val="5"/>
            <w:tcBorders>
              <w:bottom w:val="single" w:sz="4" w:space="0" w:color="auto"/>
            </w:tcBorders>
          </w:tcPr>
          <w:p w14:paraId="7EA6D36B" w14:textId="35256325" w:rsidR="002952D0" w:rsidRPr="00375841" w:rsidRDefault="002952D0" w:rsidP="006161BD">
            <w:pPr>
              <w:rPr>
                <w:rFonts w:ascii="Times New Roman" w:hAnsi="Times New Roman" w:cs="Times New Roman"/>
                <w:b/>
                <w:i/>
              </w:rPr>
            </w:pPr>
            <w:r>
              <w:rPr>
                <w:rFonts w:ascii="Times New Roman" w:hAnsi="Times New Roman" w:cs="Times New Roman"/>
                <w:b/>
                <w:i/>
              </w:rPr>
              <w:t xml:space="preserve">Objective </w:t>
            </w:r>
            <w:r w:rsidR="006161BD">
              <w:rPr>
                <w:rFonts w:ascii="Times New Roman" w:hAnsi="Times New Roman" w:cs="Times New Roman"/>
                <w:b/>
                <w:i/>
              </w:rPr>
              <w:t>3.2</w:t>
            </w:r>
            <w:r>
              <w:rPr>
                <w:rFonts w:ascii="Times New Roman" w:hAnsi="Times New Roman" w:cs="Times New Roman"/>
                <w:b/>
                <w:i/>
              </w:rPr>
              <w:t>:</w:t>
            </w:r>
            <w:r w:rsidRPr="00375841">
              <w:rPr>
                <w:rFonts w:ascii="Times New Roman" w:hAnsi="Times New Roman" w:cs="Times New Roman"/>
                <w:b/>
                <w:i/>
              </w:rPr>
              <w:t xml:space="preserve"> </w:t>
            </w:r>
            <w:r w:rsidR="00214EC6">
              <w:rPr>
                <w:rFonts w:ascii="Times New Roman" w:hAnsi="Times New Roman" w:cs="Times New Roman"/>
                <w:b/>
                <w:i/>
              </w:rPr>
              <w:t>Evaluate and revise the ASCCC Professional Development Plan</w:t>
            </w:r>
          </w:p>
        </w:tc>
      </w:tr>
      <w:tr w:rsidR="002952D0" w14:paraId="6A2248DD" w14:textId="77777777" w:rsidTr="00756F6F">
        <w:trPr>
          <w:gridAfter w:val="1"/>
          <w:wAfter w:w="226" w:type="dxa"/>
          <w:trHeight w:val="296"/>
        </w:trPr>
        <w:tc>
          <w:tcPr>
            <w:tcW w:w="4079" w:type="dxa"/>
            <w:tcBorders>
              <w:bottom w:val="single" w:sz="4" w:space="0" w:color="auto"/>
            </w:tcBorders>
            <w:shd w:val="clear" w:color="auto" w:fill="E7E6E6" w:themeFill="background2"/>
          </w:tcPr>
          <w:p w14:paraId="4913F8E9" w14:textId="77777777" w:rsidR="002952D0" w:rsidRPr="00452D46" w:rsidRDefault="002952D0" w:rsidP="00EC4641">
            <w:pPr>
              <w:jc w:val="center"/>
              <w:rPr>
                <w:rFonts w:ascii="Times New Roman" w:hAnsi="Times New Roman" w:cs="Times New Roman"/>
                <w:b/>
              </w:rPr>
            </w:pPr>
            <w:r w:rsidRPr="00452D46">
              <w:rPr>
                <w:rFonts w:ascii="Times New Roman" w:hAnsi="Times New Roman" w:cs="Times New Roman"/>
                <w:b/>
              </w:rPr>
              <w:t>Strategies</w:t>
            </w:r>
          </w:p>
        </w:tc>
        <w:tc>
          <w:tcPr>
            <w:tcW w:w="4381" w:type="dxa"/>
            <w:shd w:val="clear" w:color="auto" w:fill="E7E6E6" w:themeFill="background2"/>
          </w:tcPr>
          <w:p w14:paraId="1E40E840" w14:textId="77777777" w:rsidR="002952D0" w:rsidRPr="00452D46" w:rsidRDefault="002952D0" w:rsidP="00EC4641">
            <w:pPr>
              <w:pStyle w:val="ListParagraph"/>
              <w:ind w:left="0"/>
              <w:jc w:val="center"/>
              <w:rPr>
                <w:rFonts w:ascii="Times New Roman" w:hAnsi="Times New Roman" w:cs="Times New Roman"/>
                <w:b/>
              </w:rPr>
            </w:pPr>
            <w:r w:rsidRPr="00452D46">
              <w:rPr>
                <w:rFonts w:ascii="Times New Roman" w:hAnsi="Times New Roman" w:cs="Times New Roman"/>
                <w:b/>
              </w:rPr>
              <w:t>Actions</w:t>
            </w:r>
          </w:p>
        </w:tc>
        <w:tc>
          <w:tcPr>
            <w:tcW w:w="2993" w:type="dxa"/>
            <w:gridSpan w:val="2"/>
            <w:shd w:val="clear" w:color="auto" w:fill="E7E6E6" w:themeFill="background2"/>
          </w:tcPr>
          <w:p w14:paraId="3B1A9E6A" w14:textId="77777777" w:rsidR="002952D0" w:rsidRPr="00452D46" w:rsidRDefault="002952D0" w:rsidP="00EC4641">
            <w:pPr>
              <w:pStyle w:val="ListParagraph"/>
              <w:ind w:left="0"/>
              <w:jc w:val="center"/>
              <w:rPr>
                <w:rFonts w:ascii="Times New Roman" w:hAnsi="Times New Roman" w:cs="Times New Roman"/>
                <w:b/>
              </w:rPr>
            </w:pPr>
            <w:r>
              <w:rPr>
                <w:rFonts w:ascii="Times New Roman" w:hAnsi="Times New Roman" w:cs="Times New Roman"/>
                <w:b/>
              </w:rPr>
              <w:t>Responsible Party</w:t>
            </w:r>
          </w:p>
        </w:tc>
        <w:tc>
          <w:tcPr>
            <w:tcW w:w="3770" w:type="dxa"/>
            <w:shd w:val="clear" w:color="auto" w:fill="E7E6E6" w:themeFill="background2"/>
          </w:tcPr>
          <w:p w14:paraId="073C2712" w14:textId="77777777" w:rsidR="002952D0" w:rsidRDefault="002952D0" w:rsidP="00EC4641">
            <w:pPr>
              <w:pStyle w:val="ListParagraph"/>
              <w:ind w:left="0"/>
              <w:jc w:val="center"/>
              <w:rPr>
                <w:rFonts w:ascii="Times New Roman" w:hAnsi="Times New Roman" w:cs="Times New Roman"/>
                <w:b/>
              </w:rPr>
            </w:pPr>
            <w:r>
              <w:rPr>
                <w:rFonts w:ascii="Times New Roman" w:hAnsi="Times New Roman" w:cs="Times New Roman"/>
                <w:b/>
              </w:rPr>
              <w:t xml:space="preserve">Recommended </w:t>
            </w:r>
          </w:p>
          <w:p w14:paraId="29B399DC" w14:textId="77777777" w:rsidR="002952D0" w:rsidRPr="00452D46" w:rsidRDefault="002952D0" w:rsidP="00EC4641">
            <w:pPr>
              <w:pStyle w:val="ListParagraph"/>
              <w:ind w:left="0"/>
              <w:jc w:val="center"/>
              <w:rPr>
                <w:rFonts w:ascii="Times New Roman" w:hAnsi="Times New Roman" w:cs="Times New Roman"/>
                <w:b/>
              </w:rPr>
            </w:pPr>
            <w:r>
              <w:rPr>
                <w:rFonts w:ascii="Times New Roman" w:hAnsi="Times New Roman" w:cs="Times New Roman"/>
                <w:b/>
              </w:rPr>
              <w:t xml:space="preserve">Timeline/Notes </w:t>
            </w:r>
          </w:p>
        </w:tc>
      </w:tr>
      <w:tr w:rsidR="002952D0" w14:paraId="66D403DC" w14:textId="77777777" w:rsidTr="00756F6F">
        <w:trPr>
          <w:gridAfter w:val="1"/>
          <w:wAfter w:w="226" w:type="dxa"/>
        </w:trPr>
        <w:tc>
          <w:tcPr>
            <w:tcW w:w="4079" w:type="dxa"/>
            <w:tcBorders>
              <w:bottom w:val="nil"/>
            </w:tcBorders>
          </w:tcPr>
          <w:p w14:paraId="40522C1D" w14:textId="765956E2" w:rsidR="002952D0" w:rsidRPr="006161BD" w:rsidRDefault="006161BD" w:rsidP="006161BD">
            <w:pPr>
              <w:rPr>
                <w:rFonts w:ascii="Times New Roman" w:hAnsi="Times New Roman" w:cs="Times New Roman"/>
                <w:sz w:val="22"/>
                <w:szCs w:val="22"/>
              </w:rPr>
            </w:pPr>
            <w:r>
              <w:rPr>
                <w:rFonts w:ascii="Times New Roman" w:hAnsi="Times New Roman" w:cs="Times New Roman"/>
                <w:sz w:val="22"/>
                <w:szCs w:val="22"/>
              </w:rPr>
              <w:t xml:space="preserve">A. </w:t>
            </w:r>
            <w:r w:rsidR="00746CCC" w:rsidRPr="006161BD">
              <w:rPr>
                <w:rFonts w:ascii="Times New Roman" w:hAnsi="Times New Roman" w:cs="Times New Roman"/>
                <w:sz w:val="22"/>
                <w:szCs w:val="22"/>
              </w:rPr>
              <w:t>Impl</w:t>
            </w:r>
            <w:r w:rsidR="00041B9C" w:rsidRPr="006161BD">
              <w:rPr>
                <w:rFonts w:ascii="Times New Roman" w:hAnsi="Times New Roman" w:cs="Times New Roman"/>
                <w:sz w:val="22"/>
                <w:szCs w:val="22"/>
              </w:rPr>
              <w:t>e</w:t>
            </w:r>
            <w:r w:rsidR="00746CCC" w:rsidRPr="006161BD">
              <w:rPr>
                <w:rFonts w:ascii="Times New Roman" w:hAnsi="Times New Roman" w:cs="Times New Roman"/>
                <w:sz w:val="22"/>
                <w:szCs w:val="22"/>
              </w:rPr>
              <w:t>ment a comprehensive ASCCC Professional Development</w:t>
            </w:r>
            <w:r w:rsidR="00041B9C" w:rsidRPr="006161BD">
              <w:rPr>
                <w:rFonts w:ascii="Times New Roman" w:hAnsi="Times New Roman" w:cs="Times New Roman"/>
                <w:sz w:val="22"/>
                <w:szCs w:val="22"/>
              </w:rPr>
              <w:t xml:space="preserve"> Plan</w:t>
            </w:r>
            <w:r w:rsidR="00746CCC" w:rsidRPr="006161BD">
              <w:rPr>
                <w:rFonts w:ascii="Times New Roman" w:hAnsi="Times New Roman" w:cs="Times New Roman"/>
                <w:sz w:val="22"/>
                <w:szCs w:val="22"/>
              </w:rPr>
              <w:t xml:space="preserve"> </w:t>
            </w:r>
          </w:p>
        </w:tc>
        <w:tc>
          <w:tcPr>
            <w:tcW w:w="4381" w:type="dxa"/>
          </w:tcPr>
          <w:p w14:paraId="2B73289B" w14:textId="1CC133D7" w:rsidR="002952D0" w:rsidRPr="00C01866" w:rsidRDefault="00041B9C" w:rsidP="00EC4641">
            <w:pPr>
              <w:rPr>
                <w:rFonts w:ascii="Times New Roman" w:hAnsi="Times New Roman" w:cs="Times New Roman"/>
                <w:sz w:val="22"/>
                <w:szCs w:val="22"/>
              </w:rPr>
            </w:pPr>
            <w:r>
              <w:rPr>
                <w:rFonts w:ascii="Times New Roman" w:hAnsi="Times New Roman" w:cs="Times New Roman"/>
                <w:sz w:val="22"/>
                <w:szCs w:val="22"/>
              </w:rPr>
              <w:t>Provide ideas to the GP Taskforce on professional development related to guided pathways</w:t>
            </w:r>
          </w:p>
        </w:tc>
        <w:tc>
          <w:tcPr>
            <w:tcW w:w="2993" w:type="dxa"/>
            <w:gridSpan w:val="2"/>
          </w:tcPr>
          <w:p w14:paraId="7BE99480" w14:textId="39E03399" w:rsidR="002952D0" w:rsidRPr="00C01866" w:rsidRDefault="00680CEC" w:rsidP="00680CEC">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Faculty Development Committee, Guided Pathways Taskforce Chair </w:t>
            </w:r>
          </w:p>
        </w:tc>
        <w:tc>
          <w:tcPr>
            <w:tcW w:w="3770" w:type="dxa"/>
          </w:tcPr>
          <w:p w14:paraId="7F18CF02" w14:textId="5105A116" w:rsidR="00F6707D" w:rsidRPr="00680CEC" w:rsidRDefault="00F6707D" w:rsidP="00F6707D">
            <w:pPr>
              <w:rPr>
                <w:rFonts w:ascii="Times New Roman" w:hAnsi="Times New Roman" w:cs="Times New Roman"/>
                <w:i/>
                <w:sz w:val="22"/>
                <w:szCs w:val="22"/>
              </w:rPr>
            </w:pPr>
            <w:r w:rsidRPr="00680CEC">
              <w:rPr>
                <w:rFonts w:ascii="Times New Roman" w:hAnsi="Times New Roman" w:cs="Times New Roman"/>
                <w:i/>
                <w:sz w:val="22"/>
                <w:szCs w:val="22"/>
              </w:rPr>
              <w:t>Objective 1.3 16-17 plan</w:t>
            </w:r>
          </w:p>
          <w:p w14:paraId="257C1914" w14:textId="77777777" w:rsidR="00B3534B" w:rsidRPr="00680CEC" w:rsidRDefault="00B3534B" w:rsidP="00F6707D">
            <w:pPr>
              <w:rPr>
                <w:rFonts w:ascii="Times New Roman" w:hAnsi="Times New Roman" w:cs="Times New Roman"/>
                <w:i/>
                <w:sz w:val="22"/>
                <w:szCs w:val="22"/>
              </w:rPr>
            </w:pPr>
            <w:r w:rsidRPr="00680CEC">
              <w:rPr>
                <w:rFonts w:ascii="Times New Roman" w:hAnsi="Times New Roman" w:cs="Times New Roman"/>
                <w:i/>
                <w:sz w:val="22"/>
                <w:szCs w:val="22"/>
              </w:rPr>
              <w:t>Objective 1.2 16-17 plan</w:t>
            </w:r>
          </w:p>
          <w:p w14:paraId="4AF2FCAB" w14:textId="77777777" w:rsidR="002952D0" w:rsidRPr="00C01866" w:rsidRDefault="002952D0" w:rsidP="00B3534B">
            <w:pPr>
              <w:rPr>
                <w:rFonts w:ascii="Times New Roman" w:hAnsi="Times New Roman" w:cs="Times New Roman"/>
                <w:sz w:val="22"/>
                <w:szCs w:val="22"/>
              </w:rPr>
            </w:pPr>
          </w:p>
        </w:tc>
      </w:tr>
      <w:tr w:rsidR="002952D0" w14:paraId="4A513A42" w14:textId="77777777" w:rsidTr="00F93842">
        <w:trPr>
          <w:gridAfter w:val="1"/>
          <w:wAfter w:w="226" w:type="dxa"/>
        </w:trPr>
        <w:tc>
          <w:tcPr>
            <w:tcW w:w="4079" w:type="dxa"/>
            <w:tcBorders>
              <w:top w:val="nil"/>
            </w:tcBorders>
          </w:tcPr>
          <w:p w14:paraId="6EA503A8" w14:textId="77777777" w:rsidR="002952D0" w:rsidRPr="00C01866" w:rsidRDefault="002952D0" w:rsidP="00EC4641">
            <w:pPr>
              <w:rPr>
                <w:rFonts w:ascii="Times New Roman" w:hAnsi="Times New Roman" w:cs="Times New Roman"/>
                <w:sz w:val="22"/>
                <w:szCs w:val="22"/>
              </w:rPr>
            </w:pPr>
          </w:p>
        </w:tc>
        <w:tc>
          <w:tcPr>
            <w:tcW w:w="4381" w:type="dxa"/>
          </w:tcPr>
          <w:p w14:paraId="6AF2A018" w14:textId="36468620" w:rsidR="00864CDD" w:rsidRPr="006161BD" w:rsidRDefault="00611386" w:rsidP="00864CDD">
            <w:pPr>
              <w:rPr>
                <w:rFonts w:ascii="Times New Roman" w:hAnsi="Times New Roman" w:cs="Times New Roman"/>
                <w:color w:val="000000"/>
                <w:sz w:val="22"/>
                <w:szCs w:val="22"/>
              </w:rPr>
            </w:pPr>
            <w:r w:rsidRPr="006161BD">
              <w:rPr>
                <w:rFonts w:ascii="Times New Roman" w:hAnsi="Times New Roman" w:cs="Times New Roman"/>
                <w:color w:val="000000"/>
                <w:sz w:val="22"/>
                <w:szCs w:val="22"/>
              </w:rPr>
              <w:t>Collaborate with</w:t>
            </w:r>
            <w:r w:rsidR="00864CDD" w:rsidRPr="006161BD">
              <w:rPr>
                <w:rFonts w:ascii="Times New Roman" w:hAnsi="Times New Roman" w:cs="Times New Roman"/>
                <w:color w:val="000000"/>
                <w:sz w:val="22"/>
                <w:szCs w:val="22"/>
              </w:rPr>
              <w:t xml:space="preserve"> the CTE Committee about professional professional development such as sabbaticals, industry events, training to augment discipline knowledge and connections with employers and the workforce system. </w:t>
            </w:r>
          </w:p>
          <w:p w14:paraId="4B8A4415" w14:textId="7BC5B661" w:rsidR="002952D0" w:rsidRPr="00C01866" w:rsidRDefault="002952D0" w:rsidP="00EC4641">
            <w:pPr>
              <w:rPr>
                <w:rFonts w:ascii="Times New Roman" w:hAnsi="Times New Roman" w:cs="Times New Roman"/>
                <w:sz w:val="22"/>
                <w:szCs w:val="22"/>
              </w:rPr>
            </w:pPr>
          </w:p>
        </w:tc>
        <w:tc>
          <w:tcPr>
            <w:tcW w:w="2993" w:type="dxa"/>
            <w:gridSpan w:val="2"/>
          </w:tcPr>
          <w:p w14:paraId="1262C3CE" w14:textId="793D1BF6" w:rsidR="002952D0" w:rsidRPr="00C01866" w:rsidRDefault="00680CEC" w:rsidP="00680CEC">
            <w:pPr>
              <w:pStyle w:val="ListParagraph"/>
              <w:ind w:left="0"/>
              <w:rPr>
                <w:rFonts w:ascii="Times New Roman" w:hAnsi="Times New Roman" w:cs="Times New Roman"/>
                <w:sz w:val="22"/>
                <w:szCs w:val="22"/>
              </w:rPr>
            </w:pPr>
            <w:r>
              <w:rPr>
                <w:rFonts w:ascii="Times New Roman" w:hAnsi="Times New Roman" w:cs="Times New Roman"/>
                <w:sz w:val="22"/>
                <w:szCs w:val="22"/>
              </w:rPr>
              <w:t>Faculty Development Committee, CTE LCC Chair</w:t>
            </w:r>
          </w:p>
        </w:tc>
        <w:tc>
          <w:tcPr>
            <w:tcW w:w="3770" w:type="dxa"/>
            <w:tcBorders>
              <w:bottom w:val="single" w:sz="4" w:space="0" w:color="auto"/>
            </w:tcBorders>
          </w:tcPr>
          <w:p w14:paraId="71FE7812" w14:textId="77777777" w:rsidR="002952D0" w:rsidRPr="00C01866" w:rsidRDefault="002952D0" w:rsidP="00EC4641">
            <w:pPr>
              <w:pStyle w:val="ListParagraph"/>
              <w:ind w:left="0"/>
              <w:rPr>
                <w:rFonts w:ascii="Times New Roman" w:hAnsi="Times New Roman" w:cs="Times New Roman"/>
                <w:sz w:val="22"/>
                <w:szCs w:val="22"/>
              </w:rPr>
            </w:pPr>
          </w:p>
        </w:tc>
      </w:tr>
      <w:tr w:rsidR="006705A7" w14:paraId="64356BBF" w14:textId="77777777" w:rsidTr="00680CEC">
        <w:trPr>
          <w:gridAfter w:val="1"/>
          <w:wAfter w:w="226" w:type="dxa"/>
        </w:trPr>
        <w:tc>
          <w:tcPr>
            <w:tcW w:w="4079" w:type="dxa"/>
            <w:tcBorders>
              <w:top w:val="nil"/>
            </w:tcBorders>
          </w:tcPr>
          <w:p w14:paraId="33C47F35" w14:textId="41C78241"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B. </w:t>
            </w:r>
            <w:r w:rsidRPr="00C01866">
              <w:rPr>
                <w:rFonts w:ascii="Times New Roman" w:hAnsi="Times New Roman" w:cs="Times New Roman"/>
                <w:sz w:val="22"/>
                <w:szCs w:val="22"/>
              </w:rPr>
              <w:t>Develop outcomes for each ASCCC professional development activity (i.e., sessions, institutes, regional meetings).</w:t>
            </w:r>
          </w:p>
        </w:tc>
        <w:tc>
          <w:tcPr>
            <w:tcW w:w="4381" w:type="dxa"/>
          </w:tcPr>
          <w:p w14:paraId="1450DFEF" w14:textId="7D395458"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Create and disseminate evaluations for each activity based upon stated learning outcomes.</w:t>
            </w:r>
          </w:p>
        </w:tc>
        <w:tc>
          <w:tcPr>
            <w:tcW w:w="2993" w:type="dxa"/>
            <w:gridSpan w:val="2"/>
          </w:tcPr>
          <w:p w14:paraId="7DAB98D4" w14:textId="1B65A470"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 xml:space="preserve">Standing Committee Chairs </w:t>
            </w:r>
          </w:p>
        </w:tc>
        <w:tc>
          <w:tcPr>
            <w:tcW w:w="3770" w:type="dxa"/>
            <w:tcBorders>
              <w:bottom w:val="nil"/>
            </w:tcBorders>
          </w:tcPr>
          <w:p w14:paraId="3B130862" w14:textId="71A0D64A" w:rsidR="006705A7" w:rsidRPr="00680CEC" w:rsidRDefault="006705A7" w:rsidP="00EC4641">
            <w:pPr>
              <w:pStyle w:val="ListParagraph"/>
              <w:ind w:left="0"/>
              <w:rPr>
                <w:rFonts w:ascii="Times New Roman" w:hAnsi="Times New Roman" w:cs="Times New Roman"/>
                <w:i/>
                <w:sz w:val="22"/>
                <w:szCs w:val="22"/>
              </w:rPr>
            </w:pPr>
            <w:r w:rsidRPr="00680CEC">
              <w:rPr>
                <w:rFonts w:ascii="Times New Roman" w:hAnsi="Times New Roman" w:cs="Times New Roman"/>
                <w:i/>
                <w:sz w:val="22"/>
                <w:szCs w:val="22"/>
              </w:rPr>
              <w:t>Objective 1.2 16-17 plan</w:t>
            </w:r>
          </w:p>
        </w:tc>
      </w:tr>
      <w:tr w:rsidR="006705A7" w14:paraId="28F0416F" w14:textId="77777777" w:rsidTr="00680CEC">
        <w:trPr>
          <w:gridAfter w:val="1"/>
          <w:wAfter w:w="226" w:type="dxa"/>
        </w:trPr>
        <w:tc>
          <w:tcPr>
            <w:tcW w:w="4079" w:type="dxa"/>
            <w:tcBorders>
              <w:top w:val="nil"/>
            </w:tcBorders>
          </w:tcPr>
          <w:p w14:paraId="52B656F2" w14:textId="5B077605"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C. </w:t>
            </w:r>
            <w:r w:rsidRPr="00C01866">
              <w:rPr>
                <w:rFonts w:ascii="Times New Roman" w:hAnsi="Times New Roman" w:cs="Times New Roman"/>
                <w:sz w:val="22"/>
                <w:szCs w:val="22"/>
              </w:rPr>
              <w:t xml:space="preserve">Determine which faculty are not being served by the ASCCC’s current professional development offerings. </w:t>
            </w:r>
          </w:p>
        </w:tc>
        <w:tc>
          <w:tcPr>
            <w:tcW w:w="4381" w:type="dxa"/>
          </w:tcPr>
          <w:p w14:paraId="383262CC" w14:textId="7D40166C"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 xml:space="preserve">Develop and distribute professional development survey to be distributed to all faculty </w:t>
            </w:r>
            <w:proofErr w:type="spellStart"/>
            <w:r w:rsidRPr="00C01866">
              <w:rPr>
                <w:rFonts w:ascii="Times New Roman" w:hAnsi="Times New Roman" w:cs="Times New Roman"/>
                <w:sz w:val="22"/>
                <w:szCs w:val="22"/>
              </w:rPr>
              <w:t>listservs</w:t>
            </w:r>
            <w:proofErr w:type="spellEnd"/>
            <w:r w:rsidRPr="00C01866">
              <w:rPr>
                <w:rFonts w:ascii="Times New Roman" w:hAnsi="Times New Roman" w:cs="Times New Roman"/>
                <w:sz w:val="22"/>
                <w:szCs w:val="22"/>
              </w:rPr>
              <w:t xml:space="preserve"> each year about what professional development opportunities they would like to see from ASCCC in the coming year.</w:t>
            </w:r>
          </w:p>
        </w:tc>
        <w:tc>
          <w:tcPr>
            <w:tcW w:w="2993" w:type="dxa"/>
            <w:gridSpan w:val="2"/>
          </w:tcPr>
          <w:p w14:paraId="000500A2" w14:textId="1EA92BF1"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Faculty Development Committee Chair, Executive Director</w:t>
            </w:r>
          </w:p>
        </w:tc>
        <w:tc>
          <w:tcPr>
            <w:tcW w:w="3770" w:type="dxa"/>
            <w:tcBorders>
              <w:top w:val="nil"/>
              <w:bottom w:val="nil"/>
            </w:tcBorders>
          </w:tcPr>
          <w:p w14:paraId="5AF5F621" w14:textId="77777777" w:rsidR="006705A7" w:rsidRPr="00C01866" w:rsidRDefault="006705A7" w:rsidP="00EC4641">
            <w:pPr>
              <w:pStyle w:val="ListParagraph"/>
              <w:ind w:left="0"/>
              <w:rPr>
                <w:rFonts w:ascii="Times New Roman" w:hAnsi="Times New Roman" w:cs="Times New Roman"/>
                <w:sz w:val="22"/>
                <w:szCs w:val="22"/>
              </w:rPr>
            </w:pPr>
          </w:p>
        </w:tc>
      </w:tr>
      <w:tr w:rsidR="006705A7" w14:paraId="4E4D2D14" w14:textId="77777777" w:rsidTr="00680CEC">
        <w:trPr>
          <w:gridAfter w:val="1"/>
          <w:wAfter w:w="226" w:type="dxa"/>
        </w:trPr>
        <w:tc>
          <w:tcPr>
            <w:tcW w:w="4079" w:type="dxa"/>
            <w:tcBorders>
              <w:top w:val="nil"/>
            </w:tcBorders>
          </w:tcPr>
          <w:p w14:paraId="1DDD839F" w14:textId="75210A55"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D. </w:t>
            </w:r>
            <w:r w:rsidRPr="00C01866">
              <w:rPr>
                <w:rFonts w:ascii="Times New Roman" w:hAnsi="Times New Roman" w:cs="Times New Roman"/>
                <w:sz w:val="22"/>
                <w:szCs w:val="22"/>
              </w:rPr>
              <w:t>Make recommendations to the Executive Committee on professional development annual activities in May each year.</w:t>
            </w:r>
          </w:p>
        </w:tc>
        <w:tc>
          <w:tcPr>
            <w:tcW w:w="4381" w:type="dxa"/>
          </w:tcPr>
          <w:p w14:paraId="560F30D2" w14:textId="246CA3FB"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Present a summary of event evaluations and the professional development survey to the Executive Committee at its May meeting as a basis for planning professional development offerings for the coming year.</w:t>
            </w:r>
          </w:p>
        </w:tc>
        <w:tc>
          <w:tcPr>
            <w:tcW w:w="2993" w:type="dxa"/>
            <w:gridSpan w:val="2"/>
          </w:tcPr>
          <w:p w14:paraId="1FD0BBC3" w14:textId="76DB9AD7"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 xml:space="preserve">Faculty Development Committee Chair, Executive Director </w:t>
            </w:r>
          </w:p>
        </w:tc>
        <w:tc>
          <w:tcPr>
            <w:tcW w:w="3770" w:type="dxa"/>
            <w:tcBorders>
              <w:top w:val="nil"/>
              <w:bottom w:val="nil"/>
            </w:tcBorders>
          </w:tcPr>
          <w:p w14:paraId="25BFE8A8" w14:textId="77777777" w:rsidR="006705A7" w:rsidRPr="00C01866" w:rsidRDefault="006705A7" w:rsidP="00EC4641">
            <w:pPr>
              <w:pStyle w:val="ListParagraph"/>
              <w:ind w:left="0"/>
              <w:rPr>
                <w:rFonts w:ascii="Times New Roman" w:hAnsi="Times New Roman" w:cs="Times New Roman"/>
                <w:sz w:val="22"/>
                <w:szCs w:val="22"/>
              </w:rPr>
            </w:pPr>
          </w:p>
        </w:tc>
      </w:tr>
      <w:tr w:rsidR="006705A7" w14:paraId="648C22E9" w14:textId="77777777" w:rsidTr="00F93842">
        <w:trPr>
          <w:gridAfter w:val="1"/>
          <w:wAfter w:w="226" w:type="dxa"/>
        </w:trPr>
        <w:tc>
          <w:tcPr>
            <w:tcW w:w="4079" w:type="dxa"/>
            <w:tcBorders>
              <w:top w:val="nil"/>
            </w:tcBorders>
          </w:tcPr>
          <w:p w14:paraId="44925523" w14:textId="0F964B9A" w:rsidR="006705A7" w:rsidRPr="00C01866" w:rsidRDefault="006705A7" w:rsidP="00EC4641">
            <w:pPr>
              <w:rPr>
                <w:rFonts w:ascii="Times New Roman" w:hAnsi="Times New Roman" w:cs="Times New Roman"/>
                <w:sz w:val="22"/>
                <w:szCs w:val="22"/>
              </w:rPr>
            </w:pPr>
            <w:r>
              <w:rPr>
                <w:rFonts w:ascii="Times New Roman" w:hAnsi="Times New Roman" w:cs="Times New Roman"/>
                <w:sz w:val="22"/>
                <w:szCs w:val="22"/>
              </w:rPr>
              <w:t xml:space="preserve">E. </w:t>
            </w:r>
            <w:r w:rsidRPr="00C01866">
              <w:rPr>
                <w:rFonts w:ascii="Times New Roman" w:hAnsi="Times New Roman" w:cs="Times New Roman"/>
                <w:sz w:val="22"/>
                <w:szCs w:val="22"/>
              </w:rPr>
              <w:t xml:space="preserve">Make recommendations to the Executive Committee during the year regarding any requests for partnering on events, holding regional meetings, or other professional development activities.  </w:t>
            </w:r>
          </w:p>
        </w:tc>
        <w:tc>
          <w:tcPr>
            <w:tcW w:w="4381" w:type="dxa"/>
          </w:tcPr>
          <w:p w14:paraId="3CD9082A" w14:textId="152FF45B" w:rsidR="006705A7" w:rsidRPr="006161BD" w:rsidRDefault="006705A7" w:rsidP="00864CDD">
            <w:pPr>
              <w:rPr>
                <w:rFonts w:ascii="Times New Roman" w:hAnsi="Times New Roman" w:cs="Times New Roman"/>
                <w:color w:val="000000"/>
                <w:sz w:val="22"/>
                <w:szCs w:val="22"/>
              </w:rPr>
            </w:pPr>
            <w:r w:rsidRPr="00C01866">
              <w:rPr>
                <w:rFonts w:ascii="Times New Roman" w:hAnsi="Times New Roman" w:cs="Times New Roman"/>
                <w:sz w:val="22"/>
                <w:szCs w:val="22"/>
              </w:rPr>
              <w:t xml:space="preserve">Present to the Executive Committee the feasibility for holding such events—taking into consideration other events and ASCCC resources.  </w:t>
            </w:r>
          </w:p>
        </w:tc>
        <w:tc>
          <w:tcPr>
            <w:tcW w:w="2993" w:type="dxa"/>
            <w:gridSpan w:val="2"/>
          </w:tcPr>
          <w:p w14:paraId="6D1B1509" w14:textId="6BBE0DB7" w:rsidR="006705A7" w:rsidRPr="00C01866" w:rsidRDefault="006705A7" w:rsidP="00EC4641">
            <w:pPr>
              <w:pStyle w:val="ListParagraph"/>
              <w:ind w:left="0"/>
              <w:rPr>
                <w:rFonts w:ascii="Times New Roman" w:hAnsi="Times New Roman" w:cs="Times New Roman"/>
                <w:sz w:val="22"/>
                <w:szCs w:val="22"/>
              </w:rPr>
            </w:pPr>
            <w:r w:rsidRPr="00C01866">
              <w:rPr>
                <w:rFonts w:ascii="Times New Roman" w:hAnsi="Times New Roman" w:cs="Times New Roman"/>
                <w:sz w:val="22"/>
                <w:szCs w:val="22"/>
              </w:rPr>
              <w:t>Faculty Development Committee Chair, Executive Director</w:t>
            </w:r>
          </w:p>
        </w:tc>
        <w:tc>
          <w:tcPr>
            <w:tcW w:w="3770" w:type="dxa"/>
            <w:tcBorders>
              <w:top w:val="nil"/>
              <w:bottom w:val="single" w:sz="4" w:space="0" w:color="auto"/>
            </w:tcBorders>
          </w:tcPr>
          <w:p w14:paraId="4302FC0C" w14:textId="77777777" w:rsidR="006705A7" w:rsidRPr="00C01866" w:rsidRDefault="006705A7" w:rsidP="00EC4641">
            <w:pPr>
              <w:pStyle w:val="ListParagraph"/>
              <w:ind w:left="0"/>
              <w:rPr>
                <w:rFonts w:ascii="Times New Roman" w:hAnsi="Times New Roman" w:cs="Times New Roman"/>
                <w:sz w:val="22"/>
                <w:szCs w:val="22"/>
              </w:rPr>
            </w:pPr>
          </w:p>
        </w:tc>
      </w:tr>
      <w:tr w:rsidR="00F93842" w14:paraId="562BEF9F" w14:textId="77777777" w:rsidTr="00F93842">
        <w:tc>
          <w:tcPr>
            <w:tcW w:w="4079" w:type="dxa"/>
          </w:tcPr>
          <w:p w14:paraId="65B4EF6E" w14:textId="125C52D5" w:rsidR="00F93842" w:rsidRPr="00732DBC" w:rsidRDefault="00F93842"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lastRenderedPageBreak/>
              <w:t xml:space="preserve">F.  Develop Rostrum articles </w:t>
            </w:r>
          </w:p>
        </w:tc>
        <w:tc>
          <w:tcPr>
            <w:tcW w:w="4404" w:type="dxa"/>
            <w:gridSpan w:val="2"/>
          </w:tcPr>
          <w:p w14:paraId="21AF5648" w14:textId="77777777" w:rsidR="001E056F" w:rsidRPr="00732DBC" w:rsidRDefault="00F93842" w:rsidP="00F93842">
            <w:pPr>
              <w:rPr>
                <w:rFonts w:ascii="Times New Roman" w:hAnsi="Times New Roman" w:cs="Times New Roman"/>
                <w:sz w:val="22"/>
                <w:szCs w:val="22"/>
              </w:rPr>
            </w:pPr>
            <w:r w:rsidRPr="00732DBC">
              <w:rPr>
                <w:rFonts w:ascii="Times New Roman" w:hAnsi="Times New Roman" w:cs="Times New Roman"/>
                <w:sz w:val="22"/>
                <w:szCs w:val="22"/>
              </w:rPr>
              <w:t xml:space="preserve">Draft an outline ad finalize the articles: </w:t>
            </w:r>
          </w:p>
          <w:p w14:paraId="220115EE" w14:textId="7FBCF800" w:rsidR="00F93842" w:rsidRPr="00732DBC" w:rsidRDefault="001E056F" w:rsidP="00F93842">
            <w:pPr>
              <w:rPr>
                <w:rFonts w:ascii="Times New Roman" w:hAnsi="Times New Roman" w:cs="Times New Roman"/>
                <w:sz w:val="22"/>
                <w:szCs w:val="22"/>
              </w:rPr>
            </w:pPr>
            <w:r w:rsidRPr="00732DBC">
              <w:rPr>
                <w:rFonts w:ascii="Times New Roman" w:hAnsi="Times New Roman" w:cs="Times New Roman"/>
                <w:sz w:val="22"/>
                <w:szCs w:val="22"/>
              </w:rPr>
              <w:t xml:space="preserve">(1) </w:t>
            </w:r>
            <w:r w:rsidR="00F93842" w:rsidRPr="00732DBC">
              <w:rPr>
                <w:rFonts w:ascii="Times New Roman" w:hAnsi="Times New Roman" w:cs="Times New Roman"/>
                <w:sz w:val="22"/>
                <w:szCs w:val="22"/>
              </w:rPr>
              <w:t>Faculty Professional Development rights and responsibilities for involvement in the development of faculty professional development policies, including the use of potential funding provided by AB 2558 (Williams, 2014); and</w:t>
            </w:r>
          </w:p>
          <w:p w14:paraId="67259745" w14:textId="77777777" w:rsidR="00F93842" w:rsidRPr="00732DBC" w:rsidRDefault="00F93842" w:rsidP="00F93842">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faculty professional development and its role at their colleges.</w:t>
            </w:r>
          </w:p>
          <w:p w14:paraId="517175D6" w14:textId="77777777" w:rsidR="001E056F" w:rsidRPr="00732DBC" w:rsidRDefault="001E056F" w:rsidP="001E056F">
            <w:pPr>
              <w:rPr>
                <w:rFonts w:ascii="Times New Roman" w:hAnsi="Times New Roman" w:cs="Times New Roman"/>
                <w:sz w:val="22"/>
                <w:szCs w:val="22"/>
              </w:rPr>
            </w:pPr>
          </w:p>
          <w:p w14:paraId="69522EB8" w14:textId="471779C0" w:rsidR="001E056F" w:rsidRPr="00732DBC" w:rsidRDefault="001E056F" w:rsidP="001E056F">
            <w:pPr>
              <w:rPr>
                <w:rFonts w:ascii="Times New Roman" w:hAnsi="Times New Roman" w:cs="Times New Roman"/>
                <w:sz w:val="22"/>
                <w:szCs w:val="22"/>
              </w:rPr>
            </w:pPr>
            <w:r w:rsidRPr="00732DBC">
              <w:rPr>
                <w:rFonts w:ascii="Times New Roman" w:hAnsi="Times New Roman" w:cs="Times New Roman"/>
                <w:sz w:val="22"/>
                <w:szCs w:val="22"/>
              </w:rPr>
              <w:t>(2) Assert to statewide initiative leaders the importance of respecting the purview of the Academic Senate and local senates regarding faculty professional development; work with the California Community Colleges Chancellor’s Office and other system partners to ensure that the Board of Governors’ Standing Orders are respected and that all future assignments in the area of faculty professional development involve input and affirmation from the Academic Senate and local senates.</w:t>
            </w:r>
          </w:p>
        </w:tc>
        <w:tc>
          <w:tcPr>
            <w:tcW w:w="2970" w:type="dxa"/>
          </w:tcPr>
          <w:p w14:paraId="10D727EE" w14:textId="0AAF1CC0" w:rsidR="00F93842" w:rsidRPr="00732DBC" w:rsidRDefault="00F93842"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 xml:space="preserve">Faculty Development Committee: Chairs and members </w:t>
            </w:r>
          </w:p>
        </w:tc>
        <w:tc>
          <w:tcPr>
            <w:tcW w:w="3996" w:type="dxa"/>
            <w:gridSpan w:val="2"/>
          </w:tcPr>
          <w:p w14:paraId="2F1F2DD5" w14:textId="3B322CEB" w:rsidR="001E056F" w:rsidRPr="00732DBC" w:rsidRDefault="00F93842"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Committee Priorities</w:t>
            </w:r>
            <w:r w:rsidR="00DC0ADF" w:rsidRPr="00732DBC">
              <w:rPr>
                <w:rFonts w:ascii="Times New Roman" w:hAnsi="Times New Roman" w:cs="Times New Roman"/>
                <w:sz w:val="22"/>
                <w:szCs w:val="22"/>
              </w:rPr>
              <w:t>:</w:t>
            </w:r>
            <w:r w:rsidRPr="00732DBC">
              <w:rPr>
                <w:rFonts w:ascii="Times New Roman" w:hAnsi="Times New Roman" w:cs="Times New Roman"/>
                <w:sz w:val="22"/>
                <w:szCs w:val="22"/>
              </w:rPr>
              <w:t xml:space="preserve"> </w:t>
            </w:r>
          </w:p>
          <w:p w14:paraId="6AA6848D" w14:textId="5A2E0F28" w:rsidR="001E056F" w:rsidRPr="00732DBC" w:rsidRDefault="00F93842"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Fall 2014 12.03</w:t>
            </w:r>
          </w:p>
          <w:p w14:paraId="34085603" w14:textId="3ED87AD2" w:rsidR="001E056F" w:rsidRPr="00732DBC" w:rsidRDefault="001E056F"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Fall 2014 12.01</w:t>
            </w:r>
          </w:p>
          <w:p w14:paraId="29239C32" w14:textId="11381235" w:rsidR="00F93842" w:rsidRPr="00732DBC" w:rsidRDefault="00F93842" w:rsidP="002952D0">
            <w:pPr>
              <w:pStyle w:val="ListParagraph"/>
              <w:ind w:left="0"/>
              <w:rPr>
                <w:rFonts w:ascii="Times New Roman" w:hAnsi="Times New Roman" w:cs="Times New Roman"/>
                <w:sz w:val="22"/>
                <w:szCs w:val="22"/>
              </w:rPr>
            </w:pPr>
            <w:r w:rsidRPr="00732DBC">
              <w:rPr>
                <w:rFonts w:ascii="Times New Roman" w:hAnsi="Times New Roman" w:cs="Times New Roman"/>
                <w:sz w:val="22"/>
                <w:szCs w:val="22"/>
              </w:rPr>
              <w:t xml:space="preserve"> </w:t>
            </w:r>
          </w:p>
        </w:tc>
      </w:tr>
      <w:tr w:rsidR="00F93842" w14:paraId="7259B944" w14:textId="77777777" w:rsidTr="00F93842">
        <w:tc>
          <w:tcPr>
            <w:tcW w:w="4079" w:type="dxa"/>
          </w:tcPr>
          <w:p w14:paraId="6E948F36" w14:textId="77777777" w:rsidR="00F93842" w:rsidRPr="00F93842" w:rsidRDefault="00F93842" w:rsidP="002952D0">
            <w:pPr>
              <w:pStyle w:val="ListParagraph"/>
              <w:ind w:left="0"/>
              <w:rPr>
                <w:rFonts w:ascii="Times New Roman" w:hAnsi="Times New Roman" w:cs="Times New Roman"/>
                <w:sz w:val="22"/>
                <w:szCs w:val="22"/>
              </w:rPr>
            </w:pPr>
          </w:p>
        </w:tc>
        <w:tc>
          <w:tcPr>
            <w:tcW w:w="4404" w:type="dxa"/>
            <w:gridSpan w:val="2"/>
          </w:tcPr>
          <w:p w14:paraId="5446EC66" w14:textId="77777777" w:rsidR="00F93842" w:rsidRPr="00F93842" w:rsidRDefault="00F93842" w:rsidP="002952D0">
            <w:pPr>
              <w:pStyle w:val="ListParagraph"/>
              <w:ind w:left="0"/>
              <w:rPr>
                <w:rFonts w:ascii="Times New Roman" w:hAnsi="Times New Roman" w:cs="Times New Roman"/>
                <w:sz w:val="22"/>
                <w:szCs w:val="22"/>
              </w:rPr>
            </w:pPr>
          </w:p>
        </w:tc>
        <w:tc>
          <w:tcPr>
            <w:tcW w:w="2970" w:type="dxa"/>
          </w:tcPr>
          <w:p w14:paraId="3FE7E08B" w14:textId="77777777" w:rsidR="00F93842" w:rsidRPr="00F93842" w:rsidRDefault="00F93842" w:rsidP="002952D0">
            <w:pPr>
              <w:pStyle w:val="ListParagraph"/>
              <w:ind w:left="0"/>
              <w:rPr>
                <w:rFonts w:ascii="Times New Roman" w:hAnsi="Times New Roman" w:cs="Times New Roman"/>
                <w:sz w:val="22"/>
                <w:szCs w:val="22"/>
              </w:rPr>
            </w:pPr>
          </w:p>
        </w:tc>
        <w:tc>
          <w:tcPr>
            <w:tcW w:w="3996" w:type="dxa"/>
            <w:gridSpan w:val="2"/>
          </w:tcPr>
          <w:p w14:paraId="3D9E0605" w14:textId="77777777" w:rsidR="00F93842" w:rsidRPr="00F93842" w:rsidRDefault="00F93842" w:rsidP="002952D0">
            <w:pPr>
              <w:pStyle w:val="ListParagraph"/>
              <w:ind w:left="0"/>
              <w:rPr>
                <w:rFonts w:ascii="Times New Roman" w:hAnsi="Times New Roman" w:cs="Times New Roman"/>
                <w:sz w:val="22"/>
                <w:szCs w:val="22"/>
              </w:rPr>
            </w:pPr>
          </w:p>
        </w:tc>
      </w:tr>
    </w:tbl>
    <w:p w14:paraId="2AC525AB" w14:textId="77777777" w:rsidR="002952D0" w:rsidRDefault="002952D0" w:rsidP="006705A7">
      <w:pPr>
        <w:rPr>
          <w:rFonts w:ascii="Times New Roman" w:hAnsi="Times New Roman" w:cs="Times New Roman"/>
        </w:rPr>
      </w:pPr>
    </w:p>
    <w:p w14:paraId="3D0E77B5" w14:textId="2FE0D436" w:rsidR="004A37F9" w:rsidRDefault="006705A7" w:rsidP="006705A7">
      <w:pPr>
        <w:rPr>
          <w:rFonts w:ascii="Times New Roman" w:hAnsi="Times New Roman" w:cs="Times New Roman"/>
        </w:rPr>
      </w:pPr>
      <w:r>
        <w:rPr>
          <w:rFonts w:ascii="Times New Roman" w:hAnsi="Times New Roman" w:cs="Times New Roman"/>
        </w:rPr>
        <w:t>Question to address with the Executive Committee</w:t>
      </w:r>
      <w:r w:rsidR="00B04470">
        <w:rPr>
          <w:rFonts w:ascii="Times New Roman" w:hAnsi="Times New Roman" w:cs="Times New Roman"/>
        </w:rPr>
        <w:t xml:space="preserve"> President</w:t>
      </w:r>
      <w:r>
        <w:rPr>
          <w:rFonts w:ascii="Times New Roman" w:hAnsi="Times New Roman" w:cs="Times New Roman"/>
        </w:rPr>
        <w:t xml:space="preserve">: </w:t>
      </w:r>
    </w:p>
    <w:p w14:paraId="74467963" w14:textId="4C65B8F4" w:rsidR="006705A7" w:rsidRDefault="006705A7" w:rsidP="006705A7">
      <w:pPr>
        <w:rPr>
          <w:rFonts w:ascii="Times New Roman" w:hAnsi="Times New Roman" w:cs="Times New Roman"/>
        </w:rPr>
      </w:pPr>
      <w:r>
        <w:rPr>
          <w:rFonts w:ascii="Times New Roman" w:hAnsi="Times New Roman" w:cs="Times New Roman"/>
        </w:rPr>
        <w:t xml:space="preserve"> </w:t>
      </w:r>
      <w:r w:rsidR="004A37F9">
        <w:rPr>
          <w:rFonts w:ascii="Times New Roman" w:hAnsi="Times New Roman" w:cs="Times New Roman"/>
        </w:rPr>
        <w:t xml:space="preserve">(Objective 1.2 16-17 plan) </w:t>
      </w:r>
      <w:r>
        <w:rPr>
          <w:rFonts w:ascii="Times New Roman" w:hAnsi="Times New Roman" w:cs="Times New Roman"/>
        </w:rPr>
        <w:t xml:space="preserve">Offer Professional Development Using a Variety of Methods  </w:t>
      </w:r>
    </w:p>
    <w:p w14:paraId="273CCDC7" w14:textId="62AF1180" w:rsidR="004A37F9" w:rsidRPr="004A37F9" w:rsidRDefault="006705A7" w:rsidP="006705A7">
      <w:pPr>
        <w:rPr>
          <w:rFonts w:ascii="Times New Roman" w:hAnsi="Times New Roman" w:cs="Times New Roman"/>
          <w:b/>
        </w:rPr>
      </w:pPr>
      <w:r w:rsidRPr="004A37F9">
        <w:rPr>
          <w:rFonts w:ascii="Times New Roman" w:hAnsi="Times New Roman" w:cs="Times New Roman"/>
          <w:b/>
        </w:rPr>
        <w:t xml:space="preserve">Where are we on the PDC? </w:t>
      </w:r>
    </w:p>
    <w:p w14:paraId="56F77648" w14:textId="6E818A89" w:rsidR="004A37F9" w:rsidRDefault="004A37F9" w:rsidP="006705A7">
      <w:pPr>
        <w:rPr>
          <w:rFonts w:ascii="Times New Roman" w:hAnsi="Times New Roman" w:cs="Times New Roman"/>
        </w:rPr>
      </w:pPr>
      <w:r>
        <w:rPr>
          <w:rFonts w:ascii="Times New Roman" w:hAnsi="Times New Roman" w:cs="Times New Roman"/>
        </w:rPr>
        <w:t xml:space="preserve">Strategies:  </w:t>
      </w:r>
    </w:p>
    <w:p w14:paraId="713F3CE7" w14:textId="3A2F0706" w:rsidR="004A37F9" w:rsidRDefault="004A37F9" w:rsidP="006705A7">
      <w:pPr>
        <w:rPr>
          <w:rFonts w:ascii="Times New Roman" w:hAnsi="Times New Roman" w:cs="Times New Roman"/>
        </w:rPr>
      </w:pPr>
      <w:r w:rsidRPr="004A37F9">
        <w:rPr>
          <w:rFonts w:ascii="Times New Roman" w:hAnsi="Times New Roman" w:cs="Times New Roman"/>
        </w:rPr>
        <w:t>Explore the use of webinars, video conferencing, and podcasts to replace in person regional meetings and replace at least one regional offering with an alternative form of delivery.</w:t>
      </w:r>
    </w:p>
    <w:p w14:paraId="63C31925" w14:textId="246F2552" w:rsidR="004A37F9" w:rsidRDefault="004A37F9" w:rsidP="006705A7">
      <w:pPr>
        <w:rPr>
          <w:rFonts w:ascii="Times New Roman" w:hAnsi="Times New Roman" w:cs="Times New Roman"/>
        </w:rPr>
      </w:pPr>
      <w:r w:rsidRPr="004A37F9">
        <w:rPr>
          <w:rFonts w:ascii="Times New Roman" w:hAnsi="Times New Roman" w:cs="Times New Roman"/>
        </w:rPr>
        <w:t>Expand the offerings in the Professional Development College (PDC) by a minimum of four modules each year for the next three years.</w:t>
      </w:r>
    </w:p>
    <w:p w14:paraId="396D0432" w14:textId="77777777" w:rsidR="007960C0" w:rsidRDefault="007960C0" w:rsidP="006705A7">
      <w:pPr>
        <w:rPr>
          <w:rFonts w:ascii="Times New Roman" w:hAnsi="Times New Roman" w:cs="Times New Roman"/>
        </w:rPr>
      </w:pPr>
    </w:p>
    <w:p w14:paraId="2646CE67" w14:textId="6BF5361F" w:rsidR="007960C0" w:rsidRPr="00DC0ADF" w:rsidRDefault="007960C0" w:rsidP="006705A7">
      <w:pPr>
        <w:rPr>
          <w:rFonts w:ascii="Times New Roman" w:hAnsi="Times New Roman" w:cs="Times New Roman"/>
          <w:sz w:val="20"/>
          <w:szCs w:val="20"/>
        </w:rPr>
      </w:pPr>
      <w:r w:rsidRPr="00DC0ADF">
        <w:rPr>
          <w:rFonts w:ascii="Times New Roman" w:hAnsi="Times New Roman" w:cs="Times New Roman"/>
          <w:strike/>
          <w:sz w:val="20"/>
          <w:szCs w:val="20"/>
        </w:rPr>
        <w:t>September 19, 2018</w:t>
      </w:r>
      <w:r w:rsidR="00DC0ADF" w:rsidRPr="00DC0ADF">
        <w:rPr>
          <w:rFonts w:ascii="Times New Roman" w:hAnsi="Times New Roman" w:cs="Times New Roman"/>
          <w:strike/>
          <w:sz w:val="20"/>
          <w:szCs w:val="20"/>
        </w:rPr>
        <w:t xml:space="preserve"> </w:t>
      </w:r>
      <w:r w:rsidR="00DC0ADF" w:rsidRPr="00DC0ADF">
        <w:rPr>
          <w:rFonts w:ascii="Times New Roman" w:hAnsi="Times New Roman" w:cs="Times New Roman"/>
          <w:sz w:val="20"/>
          <w:szCs w:val="20"/>
        </w:rPr>
        <w:t xml:space="preserve">October 3, 2018 revised to include Committee Priorities </w:t>
      </w:r>
    </w:p>
    <w:sectPr w:rsidR="007960C0" w:rsidRPr="00DC0ADF" w:rsidSect="00BF752D">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2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05E48" w14:textId="77777777" w:rsidR="00E2295C" w:rsidRDefault="00E2295C" w:rsidP="00396B67">
      <w:r>
        <w:separator/>
      </w:r>
    </w:p>
  </w:endnote>
  <w:endnote w:type="continuationSeparator" w:id="0">
    <w:p w14:paraId="06D993ED" w14:textId="77777777" w:rsidR="00E2295C" w:rsidRDefault="00E2295C" w:rsidP="0039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BCD9"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539AA" w14:textId="77777777" w:rsidR="00396B67" w:rsidRDefault="0039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DFA4"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761">
      <w:rPr>
        <w:rStyle w:val="PageNumber"/>
        <w:noProof/>
      </w:rPr>
      <w:t>1</w:t>
    </w:r>
    <w:r>
      <w:rPr>
        <w:rStyle w:val="PageNumber"/>
      </w:rPr>
      <w:fldChar w:fldCharType="end"/>
    </w:r>
  </w:p>
  <w:p w14:paraId="661578A3" w14:textId="77777777" w:rsidR="00396B67" w:rsidRDefault="00396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C2CA" w14:textId="77777777" w:rsidR="00D72CEB" w:rsidRDefault="00D7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BC4F" w14:textId="77777777" w:rsidR="00E2295C" w:rsidRDefault="00E2295C" w:rsidP="00396B67">
      <w:r>
        <w:separator/>
      </w:r>
    </w:p>
  </w:footnote>
  <w:footnote w:type="continuationSeparator" w:id="0">
    <w:p w14:paraId="3F94CA91" w14:textId="77777777" w:rsidR="00E2295C" w:rsidRDefault="00E2295C" w:rsidP="0039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0E89" w14:textId="123C1514" w:rsidR="00396B67" w:rsidRDefault="00396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07221"/>
      <w:docPartObj>
        <w:docPartGallery w:val="Page Numbers (Top of Page)"/>
        <w:docPartUnique/>
      </w:docPartObj>
    </w:sdtPr>
    <w:sdtEndPr>
      <w:rPr>
        <w:noProof/>
      </w:rPr>
    </w:sdtEndPr>
    <w:sdtContent>
      <w:p w14:paraId="5E2CCBEA" w14:textId="14D0E82A" w:rsidR="00C76566" w:rsidRDefault="00C76566">
        <w:pPr>
          <w:pStyle w:val="Header"/>
          <w:jc w:val="right"/>
        </w:pPr>
        <w:r>
          <w:fldChar w:fldCharType="begin"/>
        </w:r>
        <w:r>
          <w:instrText xml:space="preserve"> PAGE   \* MERGEFORMAT </w:instrText>
        </w:r>
        <w:r>
          <w:fldChar w:fldCharType="separate"/>
        </w:r>
        <w:r w:rsidR="00586761">
          <w:rPr>
            <w:noProof/>
          </w:rPr>
          <w:t>1</w:t>
        </w:r>
        <w:r>
          <w:rPr>
            <w:noProof/>
          </w:rPr>
          <w:fldChar w:fldCharType="end"/>
        </w:r>
      </w:p>
    </w:sdtContent>
  </w:sdt>
  <w:p w14:paraId="2D47FB42" w14:textId="19594F18" w:rsidR="00396B67" w:rsidRDefault="00396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5581" w14:textId="26014D13" w:rsidR="00396B67" w:rsidRDefault="00396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60"/>
    <w:multiLevelType w:val="hybridMultilevel"/>
    <w:tmpl w:val="71FEA7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57F5C9D"/>
    <w:multiLevelType w:val="hybridMultilevel"/>
    <w:tmpl w:val="C326FA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D4D94"/>
    <w:multiLevelType w:val="hybridMultilevel"/>
    <w:tmpl w:val="C96E025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3AFA3F2E"/>
    <w:multiLevelType w:val="hybridMultilevel"/>
    <w:tmpl w:val="62885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C730C"/>
    <w:multiLevelType w:val="hybridMultilevel"/>
    <w:tmpl w:val="C326FA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4B054D"/>
    <w:multiLevelType w:val="hybridMultilevel"/>
    <w:tmpl w:val="0C0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A1DFB"/>
    <w:multiLevelType w:val="hybridMultilevel"/>
    <w:tmpl w:val="DC1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476B9D"/>
    <w:multiLevelType w:val="hybridMultilevel"/>
    <w:tmpl w:val="A0FEB61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79734C6"/>
    <w:multiLevelType w:val="hybridMultilevel"/>
    <w:tmpl w:val="997EDF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4"/>
  </w:num>
  <w:num w:numId="4">
    <w:abstractNumId w:val="8"/>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1"/>
    <w:rsid w:val="000027AF"/>
    <w:rsid w:val="000169F6"/>
    <w:rsid w:val="00041B9C"/>
    <w:rsid w:val="00044A4D"/>
    <w:rsid w:val="00096DD3"/>
    <w:rsid w:val="000D0A49"/>
    <w:rsid w:val="000D465A"/>
    <w:rsid w:val="0010491C"/>
    <w:rsid w:val="00127D7B"/>
    <w:rsid w:val="00134237"/>
    <w:rsid w:val="00156A19"/>
    <w:rsid w:val="00170AA7"/>
    <w:rsid w:val="00190C11"/>
    <w:rsid w:val="001B345F"/>
    <w:rsid w:val="001D01B9"/>
    <w:rsid w:val="001E056F"/>
    <w:rsid w:val="001E0D77"/>
    <w:rsid w:val="001F0CE7"/>
    <w:rsid w:val="00214EC6"/>
    <w:rsid w:val="00240C9D"/>
    <w:rsid w:val="00244863"/>
    <w:rsid w:val="00264439"/>
    <w:rsid w:val="002952D0"/>
    <w:rsid w:val="002A773D"/>
    <w:rsid w:val="003120FE"/>
    <w:rsid w:val="00314249"/>
    <w:rsid w:val="0031450D"/>
    <w:rsid w:val="00317592"/>
    <w:rsid w:val="00367E9B"/>
    <w:rsid w:val="00375841"/>
    <w:rsid w:val="003776D4"/>
    <w:rsid w:val="00377A81"/>
    <w:rsid w:val="00396B67"/>
    <w:rsid w:val="003B5CAD"/>
    <w:rsid w:val="003D4BEB"/>
    <w:rsid w:val="003F281D"/>
    <w:rsid w:val="00435885"/>
    <w:rsid w:val="00452D46"/>
    <w:rsid w:val="004859B3"/>
    <w:rsid w:val="004A37F9"/>
    <w:rsid w:val="004B3E5D"/>
    <w:rsid w:val="00513CF6"/>
    <w:rsid w:val="00516644"/>
    <w:rsid w:val="00553377"/>
    <w:rsid w:val="00556A77"/>
    <w:rsid w:val="00564174"/>
    <w:rsid w:val="005732CB"/>
    <w:rsid w:val="0057413A"/>
    <w:rsid w:val="00586761"/>
    <w:rsid w:val="005A7207"/>
    <w:rsid w:val="005C456F"/>
    <w:rsid w:val="00611386"/>
    <w:rsid w:val="006161BD"/>
    <w:rsid w:val="0063252F"/>
    <w:rsid w:val="006705A7"/>
    <w:rsid w:val="00680CEC"/>
    <w:rsid w:val="006B0882"/>
    <w:rsid w:val="006C1E8E"/>
    <w:rsid w:val="006D457A"/>
    <w:rsid w:val="00732DBC"/>
    <w:rsid w:val="00746CCC"/>
    <w:rsid w:val="00756F6F"/>
    <w:rsid w:val="00765FB3"/>
    <w:rsid w:val="007960C0"/>
    <w:rsid w:val="007B4D0D"/>
    <w:rsid w:val="007C7095"/>
    <w:rsid w:val="00854752"/>
    <w:rsid w:val="00864CDD"/>
    <w:rsid w:val="00873374"/>
    <w:rsid w:val="008910BA"/>
    <w:rsid w:val="00896A09"/>
    <w:rsid w:val="008C1396"/>
    <w:rsid w:val="008F257D"/>
    <w:rsid w:val="008F57A9"/>
    <w:rsid w:val="009125A6"/>
    <w:rsid w:val="00944436"/>
    <w:rsid w:val="00960170"/>
    <w:rsid w:val="00963B1A"/>
    <w:rsid w:val="00990856"/>
    <w:rsid w:val="009C43ED"/>
    <w:rsid w:val="009C5043"/>
    <w:rsid w:val="00A22851"/>
    <w:rsid w:val="00A7541E"/>
    <w:rsid w:val="00AB29CC"/>
    <w:rsid w:val="00AC00A4"/>
    <w:rsid w:val="00AC7C23"/>
    <w:rsid w:val="00B04291"/>
    <w:rsid w:val="00B04470"/>
    <w:rsid w:val="00B05D7B"/>
    <w:rsid w:val="00B2162E"/>
    <w:rsid w:val="00B340CE"/>
    <w:rsid w:val="00B3534B"/>
    <w:rsid w:val="00B75A9B"/>
    <w:rsid w:val="00B7621E"/>
    <w:rsid w:val="00BD02FA"/>
    <w:rsid w:val="00BD5E3F"/>
    <w:rsid w:val="00BE7B8E"/>
    <w:rsid w:val="00BF4490"/>
    <w:rsid w:val="00BF752D"/>
    <w:rsid w:val="00C01866"/>
    <w:rsid w:val="00C76566"/>
    <w:rsid w:val="00CC1773"/>
    <w:rsid w:val="00CD2DA1"/>
    <w:rsid w:val="00D16FDA"/>
    <w:rsid w:val="00D357C5"/>
    <w:rsid w:val="00D6160D"/>
    <w:rsid w:val="00D64B07"/>
    <w:rsid w:val="00D72CEB"/>
    <w:rsid w:val="00D904A7"/>
    <w:rsid w:val="00DC0ADF"/>
    <w:rsid w:val="00DD5948"/>
    <w:rsid w:val="00E2295C"/>
    <w:rsid w:val="00E43786"/>
    <w:rsid w:val="00E570B2"/>
    <w:rsid w:val="00E760BC"/>
    <w:rsid w:val="00EA59F1"/>
    <w:rsid w:val="00EA6C3C"/>
    <w:rsid w:val="00ED0937"/>
    <w:rsid w:val="00F64326"/>
    <w:rsid w:val="00F6707D"/>
    <w:rsid w:val="00F811AE"/>
    <w:rsid w:val="00F93842"/>
    <w:rsid w:val="00FD3180"/>
    <w:rsid w:val="00FD36F6"/>
    <w:rsid w:val="00FE603E"/>
    <w:rsid w:val="00FF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41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90C11"/>
    <w:pPr>
      <w:ind w:left="720"/>
      <w:contextualSpacing/>
    </w:pPr>
  </w:style>
  <w:style w:type="paragraph" w:styleId="Header">
    <w:name w:val="header"/>
    <w:basedOn w:val="Normal"/>
    <w:link w:val="HeaderChar"/>
    <w:uiPriority w:val="99"/>
    <w:unhideWhenUsed/>
    <w:rsid w:val="00396B67"/>
    <w:pPr>
      <w:tabs>
        <w:tab w:val="center" w:pos="4680"/>
        <w:tab w:val="right" w:pos="9360"/>
      </w:tabs>
    </w:pPr>
  </w:style>
  <w:style w:type="character" w:customStyle="1" w:styleId="HeaderChar">
    <w:name w:val="Header Char"/>
    <w:basedOn w:val="DefaultParagraphFont"/>
    <w:link w:val="Header"/>
    <w:uiPriority w:val="99"/>
    <w:rsid w:val="00396B67"/>
  </w:style>
  <w:style w:type="paragraph" w:styleId="Footer">
    <w:name w:val="footer"/>
    <w:basedOn w:val="Normal"/>
    <w:link w:val="FooterChar"/>
    <w:uiPriority w:val="99"/>
    <w:unhideWhenUsed/>
    <w:rsid w:val="00396B67"/>
    <w:pPr>
      <w:tabs>
        <w:tab w:val="center" w:pos="4680"/>
        <w:tab w:val="right" w:pos="9360"/>
      </w:tabs>
    </w:pPr>
  </w:style>
  <w:style w:type="character" w:customStyle="1" w:styleId="FooterChar">
    <w:name w:val="Footer Char"/>
    <w:basedOn w:val="DefaultParagraphFont"/>
    <w:link w:val="Footer"/>
    <w:uiPriority w:val="99"/>
    <w:rsid w:val="00396B67"/>
  </w:style>
  <w:style w:type="table" w:styleId="TableGrid">
    <w:name w:val="Table Grid"/>
    <w:basedOn w:val="TableNormal"/>
    <w:uiPriority w:val="39"/>
    <w:rsid w:val="002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0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90C11"/>
    <w:pPr>
      <w:ind w:left="720"/>
      <w:contextualSpacing/>
    </w:pPr>
  </w:style>
  <w:style w:type="paragraph" w:styleId="Header">
    <w:name w:val="header"/>
    <w:basedOn w:val="Normal"/>
    <w:link w:val="HeaderChar"/>
    <w:uiPriority w:val="99"/>
    <w:unhideWhenUsed/>
    <w:rsid w:val="00396B67"/>
    <w:pPr>
      <w:tabs>
        <w:tab w:val="center" w:pos="4680"/>
        <w:tab w:val="right" w:pos="9360"/>
      </w:tabs>
    </w:pPr>
  </w:style>
  <w:style w:type="character" w:customStyle="1" w:styleId="HeaderChar">
    <w:name w:val="Header Char"/>
    <w:basedOn w:val="DefaultParagraphFont"/>
    <w:link w:val="Header"/>
    <w:uiPriority w:val="99"/>
    <w:rsid w:val="00396B67"/>
  </w:style>
  <w:style w:type="paragraph" w:styleId="Footer">
    <w:name w:val="footer"/>
    <w:basedOn w:val="Normal"/>
    <w:link w:val="FooterChar"/>
    <w:uiPriority w:val="99"/>
    <w:unhideWhenUsed/>
    <w:rsid w:val="00396B67"/>
    <w:pPr>
      <w:tabs>
        <w:tab w:val="center" w:pos="4680"/>
        <w:tab w:val="right" w:pos="9360"/>
      </w:tabs>
    </w:pPr>
  </w:style>
  <w:style w:type="character" w:customStyle="1" w:styleId="FooterChar">
    <w:name w:val="Footer Char"/>
    <w:basedOn w:val="DefaultParagraphFont"/>
    <w:link w:val="Footer"/>
    <w:uiPriority w:val="99"/>
    <w:rsid w:val="00396B67"/>
  </w:style>
  <w:style w:type="table" w:styleId="TableGrid">
    <w:name w:val="Table Grid"/>
    <w:basedOn w:val="TableNormal"/>
    <w:uiPriority w:val="39"/>
    <w:rsid w:val="0026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635">
      <w:bodyDiv w:val="1"/>
      <w:marLeft w:val="0"/>
      <w:marRight w:val="0"/>
      <w:marTop w:val="0"/>
      <w:marBottom w:val="0"/>
      <w:divBdr>
        <w:top w:val="none" w:sz="0" w:space="0" w:color="auto"/>
        <w:left w:val="none" w:sz="0" w:space="0" w:color="auto"/>
        <w:bottom w:val="none" w:sz="0" w:space="0" w:color="auto"/>
        <w:right w:val="none" w:sz="0" w:space="0" w:color="auto"/>
      </w:divBdr>
    </w:div>
    <w:div w:id="1222907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3E1EB1-11D6-4F6B-9DEF-8994E25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Rutan</dc:creator>
  <cp:lastModifiedBy>Mayra E. Cruz</cp:lastModifiedBy>
  <cp:revision>6</cp:revision>
  <cp:lastPrinted>2018-10-03T16:49:00Z</cp:lastPrinted>
  <dcterms:created xsi:type="dcterms:W3CDTF">2018-10-22T21:03:00Z</dcterms:created>
  <dcterms:modified xsi:type="dcterms:W3CDTF">2018-11-28T15:11:00Z</dcterms:modified>
</cp:coreProperties>
</file>