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22682A5E" w:rsidR="0080639A" w:rsidRPr="0080639A" w:rsidRDefault="00EC3F3F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&amp; Practices Committee</w:t>
      </w:r>
    </w:p>
    <w:p w14:paraId="26B13B5C" w14:textId="14D4466C" w:rsidR="0080639A" w:rsidRPr="00095961" w:rsidRDefault="00C36E97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21</w:t>
      </w:r>
      <w:r w:rsidR="009C2714">
        <w:rPr>
          <w:rFonts w:asciiTheme="majorHAnsi" w:hAnsiTheme="majorHAnsi"/>
          <w:sz w:val="24"/>
          <w:szCs w:val="24"/>
        </w:rPr>
        <w:t>, 2019</w:t>
      </w:r>
    </w:p>
    <w:p w14:paraId="379AB168" w14:textId="6CAB42D0" w:rsidR="008155B8" w:rsidRDefault="00EC3F3F" w:rsidP="008155B8">
      <w:pPr>
        <w:pStyle w:val="Title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6:30p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  <w:r w:rsidR="00897E1A">
        <w:rPr>
          <w:rFonts w:asciiTheme="majorHAnsi" w:hAnsiTheme="majorHAnsi"/>
          <w:sz w:val="24"/>
        </w:rPr>
        <w:t>—</w:t>
      </w:r>
      <w:r>
        <w:rPr>
          <w:rFonts w:asciiTheme="majorHAnsi" w:hAnsiTheme="majorHAnsi"/>
          <w:sz w:val="24"/>
        </w:rPr>
        <w:t>8:00p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  <w:proofErr w:type="gramEnd"/>
    </w:p>
    <w:p w14:paraId="37F2CA2B" w14:textId="7EAC956C" w:rsidR="00F720A3" w:rsidRDefault="00EC3F3F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Zoom: </w:t>
      </w:r>
      <w:hyperlink r:id="rId9" w:history="1">
        <w:r w:rsidR="00743AEF" w:rsidRPr="00230782">
          <w:rPr>
            <w:rStyle w:val="Hyperlink"/>
            <w:rFonts w:asciiTheme="majorHAnsi" w:hAnsiTheme="majorHAnsi"/>
            <w:sz w:val="24"/>
          </w:rPr>
          <w:t>https://cccconfer.zoom.us/j/975457375</w:t>
        </w:r>
      </w:hyperlink>
      <w:r w:rsidR="00743AEF">
        <w:rPr>
          <w:rFonts w:asciiTheme="majorHAnsi" w:hAnsiTheme="majorHAnsi"/>
          <w:sz w:val="24"/>
        </w:rPr>
        <w:t xml:space="preserve"> 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17F0D9F" w:rsidR="00A4282D" w:rsidRPr="0080639A" w:rsidRDefault="003F08AC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279C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</w:p>
    <w:p w14:paraId="247A5ACA" w14:textId="75FC6CA3" w:rsidR="0006307F" w:rsidRDefault="00EC3F3F" w:rsidP="00F91AE0">
      <w:pPr>
        <w:numPr>
          <w:ilvl w:val="0"/>
          <w:numId w:val="7"/>
        </w:numPr>
        <w:ind w:left="990" w:hanging="63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A73F2D">
        <w:rPr>
          <w:rFonts w:asciiTheme="majorHAnsi" w:hAnsiTheme="majorHAnsi"/>
        </w:rPr>
        <w:t xml:space="preserve"> and Roll Call</w:t>
      </w:r>
    </w:p>
    <w:p w14:paraId="1B08ECB6" w14:textId="77777777" w:rsidR="003F08AC" w:rsidRDefault="003F08AC" w:rsidP="003F08AC">
      <w:pPr>
        <w:ind w:left="990"/>
        <w:rPr>
          <w:rFonts w:asciiTheme="majorHAnsi" w:hAnsiTheme="majorHAnsi"/>
        </w:rPr>
        <w:sectPr w:rsidR="003F08AC" w:rsidSect="00EA3F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907" w:right="1080" w:bottom="144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  <w:docGrid w:linePitch="326"/>
        </w:sectPr>
      </w:pPr>
    </w:p>
    <w:p w14:paraId="64085D6A" w14:textId="7A72A3F5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lastRenderedPageBreak/>
        <w:t>1.</w:t>
      </w:r>
      <w:r w:rsidRPr="003F08AC">
        <w:rPr>
          <w:rFonts w:asciiTheme="majorHAnsi" w:hAnsiTheme="majorHAnsi"/>
        </w:rPr>
        <w:tab/>
        <w:t>Geoffrey Dyer—Chair</w:t>
      </w:r>
    </w:p>
    <w:p w14:paraId="2FF48845" w14:textId="77777777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t>2.</w:t>
      </w:r>
      <w:r w:rsidRPr="003F08AC">
        <w:rPr>
          <w:rFonts w:asciiTheme="majorHAnsi" w:hAnsiTheme="majorHAnsi"/>
        </w:rPr>
        <w:tab/>
        <w:t>Michelle Bean—Second Chair</w:t>
      </w:r>
    </w:p>
    <w:p w14:paraId="531C93F6" w14:textId="77777777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t>3.</w:t>
      </w:r>
      <w:r w:rsidRPr="003F08AC">
        <w:rPr>
          <w:rFonts w:asciiTheme="majorHAnsi" w:hAnsiTheme="majorHAnsi"/>
        </w:rPr>
        <w:tab/>
        <w:t>Eric Thompson</w:t>
      </w:r>
    </w:p>
    <w:p w14:paraId="0A65167E" w14:textId="77777777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t>4.</w:t>
      </w:r>
      <w:r w:rsidRPr="003F08AC">
        <w:rPr>
          <w:rFonts w:asciiTheme="majorHAnsi" w:hAnsiTheme="majorHAnsi"/>
        </w:rPr>
        <w:tab/>
        <w:t xml:space="preserve">Roy </w:t>
      </w:r>
      <w:proofErr w:type="spellStart"/>
      <w:r w:rsidRPr="003F08AC">
        <w:rPr>
          <w:rFonts w:asciiTheme="majorHAnsi" w:hAnsiTheme="majorHAnsi"/>
        </w:rPr>
        <w:t>Shahbazian</w:t>
      </w:r>
      <w:proofErr w:type="spellEnd"/>
    </w:p>
    <w:p w14:paraId="631C963F" w14:textId="77777777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lastRenderedPageBreak/>
        <w:t>5.</w:t>
      </w:r>
      <w:r w:rsidRPr="003F08AC">
        <w:rPr>
          <w:rFonts w:asciiTheme="majorHAnsi" w:hAnsiTheme="majorHAnsi"/>
        </w:rPr>
        <w:tab/>
        <w:t xml:space="preserve">Angela </w:t>
      </w:r>
      <w:proofErr w:type="spellStart"/>
      <w:r w:rsidRPr="003F08AC">
        <w:rPr>
          <w:rFonts w:asciiTheme="majorHAnsi" w:hAnsiTheme="majorHAnsi"/>
        </w:rPr>
        <w:t>Echeverri</w:t>
      </w:r>
      <w:proofErr w:type="spellEnd"/>
    </w:p>
    <w:p w14:paraId="5ABCCABF" w14:textId="77777777" w:rsidR="003F08AC" w:rsidRP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t>6.</w:t>
      </w:r>
      <w:r w:rsidRPr="003F08AC">
        <w:rPr>
          <w:rFonts w:asciiTheme="majorHAnsi" w:hAnsiTheme="majorHAnsi"/>
        </w:rPr>
        <w:tab/>
        <w:t>Tanya McGinnis</w:t>
      </w:r>
    </w:p>
    <w:p w14:paraId="6FE0A106" w14:textId="17BAF5C1" w:rsidR="003F08AC" w:rsidRDefault="003F08AC" w:rsidP="003F08AC">
      <w:pPr>
        <w:ind w:left="990"/>
        <w:rPr>
          <w:rFonts w:asciiTheme="majorHAnsi" w:hAnsiTheme="majorHAnsi"/>
        </w:rPr>
      </w:pPr>
      <w:r w:rsidRPr="003F08AC">
        <w:rPr>
          <w:rFonts w:asciiTheme="majorHAnsi" w:hAnsiTheme="majorHAnsi"/>
        </w:rPr>
        <w:t>7.</w:t>
      </w:r>
      <w:r w:rsidRPr="003F08AC">
        <w:rPr>
          <w:rFonts w:asciiTheme="majorHAnsi" w:hAnsiTheme="majorHAnsi"/>
        </w:rPr>
        <w:tab/>
        <w:t xml:space="preserve">Christopher </w:t>
      </w:r>
      <w:proofErr w:type="spellStart"/>
      <w:r w:rsidRPr="003F08AC">
        <w:rPr>
          <w:rFonts w:asciiTheme="majorHAnsi" w:hAnsiTheme="majorHAnsi"/>
        </w:rPr>
        <w:t>Howerton</w:t>
      </w:r>
      <w:proofErr w:type="spellEnd"/>
    </w:p>
    <w:p w14:paraId="4CC24F8B" w14:textId="77777777" w:rsidR="003F08AC" w:rsidRDefault="003F08AC" w:rsidP="00F91AE0">
      <w:pPr>
        <w:ind w:left="990"/>
        <w:rPr>
          <w:rFonts w:asciiTheme="majorHAnsi" w:hAnsiTheme="majorHAnsi"/>
        </w:rPr>
        <w:sectPr w:rsidR="003F08AC" w:rsidSect="00EA3F11">
          <w:type w:val="continuous"/>
          <w:pgSz w:w="12240" w:h="15840" w:code="1"/>
          <w:pgMar w:top="907" w:right="1080" w:bottom="144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/>
          <w:docGrid w:linePitch="326"/>
        </w:sectPr>
      </w:pPr>
    </w:p>
    <w:p w14:paraId="7E7387BC" w14:textId="406DBB96" w:rsidR="00F91AE0" w:rsidRDefault="00F91AE0" w:rsidP="00F91AE0">
      <w:pPr>
        <w:ind w:left="990"/>
        <w:rPr>
          <w:rFonts w:asciiTheme="majorHAnsi" w:hAnsiTheme="majorHAnsi"/>
        </w:rPr>
      </w:pPr>
    </w:p>
    <w:p w14:paraId="64111CE3" w14:textId="368508D7" w:rsidR="00EC3F3F" w:rsidRDefault="00EC3F3F" w:rsidP="00E5407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743AEF">
        <w:rPr>
          <w:rFonts w:asciiTheme="majorHAnsi" w:hAnsiTheme="majorHAnsi"/>
        </w:rPr>
        <w:t>September Meeting Summary</w:t>
      </w:r>
      <w:r w:rsidR="00E54077">
        <w:rPr>
          <w:rFonts w:asciiTheme="majorHAnsi" w:hAnsiTheme="majorHAnsi"/>
        </w:rPr>
        <w:t xml:space="preserve">—approved with minor update of acronyms. </w:t>
      </w:r>
    </w:p>
    <w:p w14:paraId="01CFE0A1" w14:textId="77777777" w:rsidR="00F91AE0" w:rsidRDefault="00F91AE0" w:rsidP="00E54077">
      <w:pPr>
        <w:pStyle w:val="ListParagraph"/>
        <w:rPr>
          <w:rFonts w:asciiTheme="majorHAnsi" w:hAnsiTheme="majorHAnsi"/>
        </w:rPr>
      </w:pPr>
    </w:p>
    <w:p w14:paraId="46420CB2" w14:textId="08E851A2" w:rsidR="00641036" w:rsidRPr="00641036" w:rsidRDefault="00F91AE0" w:rsidP="0064103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Status of Resolutions from Standards &amp; Practices</w:t>
      </w:r>
    </w:p>
    <w:p w14:paraId="6703C5BC" w14:textId="74E89E31" w:rsidR="00641036" w:rsidRDefault="00641036" w:rsidP="00641036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54077">
        <w:rPr>
          <w:rFonts w:asciiTheme="majorHAnsi" w:hAnsiTheme="majorHAnsi"/>
        </w:rPr>
        <w:t>hank you for your hard work and flexibility in moving the resolutions</w:t>
      </w:r>
      <w:r>
        <w:rPr>
          <w:rFonts w:asciiTheme="majorHAnsi" w:hAnsiTheme="majorHAnsi"/>
        </w:rPr>
        <w:t>, as contacts</w:t>
      </w:r>
      <w:r w:rsidR="00E54077">
        <w:rPr>
          <w:rFonts w:asciiTheme="majorHAnsi" w:hAnsiTheme="majorHAnsi"/>
        </w:rPr>
        <w:t xml:space="preserve">.  </w:t>
      </w:r>
    </w:p>
    <w:p w14:paraId="28B34E4E" w14:textId="4C551504" w:rsidR="00F91AE0" w:rsidRDefault="00E54077" w:rsidP="00641036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one resolution did not advance from the Executive Committee (the resolution on bylaws change for limiting years of service).</w:t>
      </w:r>
      <w:r w:rsidR="00641036">
        <w:rPr>
          <w:rFonts w:asciiTheme="majorHAnsi" w:hAnsiTheme="majorHAnsi"/>
        </w:rPr>
        <w:t xml:space="preserve">  It was brought through Area B with robust discussion; vote in the area failed and resolution did not advance.  </w:t>
      </w:r>
      <w:r w:rsidR="00F91AE0">
        <w:rPr>
          <w:rFonts w:asciiTheme="majorHAnsi" w:hAnsiTheme="majorHAnsi"/>
        </w:rPr>
        <w:t xml:space="preserve"> </w:t>
      </w:r>
    </w:p>
    <w:p w14:paraId="7714230D" w14:textId="2203645E" w:rsidR="00641036" w:rsidRDefault="00641036" w:rsidP="00641036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resolutions can be proposed</w:t>
      </w:r>
      <w:r w:rsidR="00973DC2">
        <w:rPr>
          <w:rFonts w:asciiTheme="majorHAnsi" w:hAnsiTheme="majorHAnsi"/>
        </w:rPr>
        <w:t xml:space="preserve"> on Thursday of Plenary.</w:t>
      </w:r>
    </w:p>
    <w:p w14:paraId="34009C8B" w14:textId="57E4069F" w:rsidR="00973DC2" w:rsidRPr="00F91AE0" w:rsidRDefault="00157DE9" w:rsidP="00973DC2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Legal council</w:t>
      </w:r>
      <w:r w:rsidR="00973DC2">
        <w:rPr>
          <w:rFonts w:asciiTheme="majorHAnsi" w:hAnsiTheme="majorHAnsi"/>
        </w:rPr>
        <w:t xml:space="preserve"> met with chair</w:t>
      </w:r>
      <w:r>
        <w:rPr>
          <w:rFonts w:asciiTheme="majorHAnsi" w:hAnsiTheme="majorHAnsi"/>
        </w:rPr>
        <w:t xml:space="preserve"> and president</w:t>
      </w:r>
      <w:r w:rsidR="00973DC2">
        <w:rPr>
          <w:rFonts w:asciiTheme="majorHAnsi" w:hAnsiTheme="majorHAnsi"/>
        </w:rPr>
        <w:t xml:space="preserve"> to review term limits for directors (i.e., Exec Committee) and clarified the following: any agreed upon terms or language at the time of the director’s election to the position apply to them not any new language voted upon after their election.</w:t>
      </w:r>
    </w:p>
    <w:p w14:paraId="0FBD6102" w14:textId="0909CC01" w:rsidR="00641036" w:rsidRDefault="00157DE9" w:rsidP="00641036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41036">
        <w:rPr>
          <w:rFonts w:asciiTheme="majorHAnsi" w:hAnsiTheme="majorHAnsi"/>
        </w:rPr>
        <w:t>arliamentarian</w:t>
      </w:r>
      <w:r w:rsidR="00973DC2">
        <w:rPr>
          <w:rFonts w:asciiTheme="majorHAnsi" w:hAnsiTheme="majorHAnsi"/>
        </w:rPr>
        <w:t xml:space="preserve"> said that</w:t>
      </w:r>
      <w:r w:rsidR="00641036">
        <w:rPr>
          <w:rFonts w:asciiTheme="majorHAnsi" w:hAnsiTheme="majorHAnsi"/>
        </w:rPr>
        <w:t xml:space="preserve"> 1.07 and 1.08</w:t>
      </w:r>
      <w:r w:rsidR="00973DC2">
        <w:rPr>
          <w:rFonts w:asciiTheme="majorHAnsi" w:hAnsiTheme="majorHAnsi"/>
        </w:rPr>
        <w:t xml:space="preserve"> are clarified by Robert’s Rules; amendment could be considered to include Robert’s Rules language.  Both compete with each other and both require change to the bylaws (need 2/3 votes); could consider dividing the </w:t>
      </w:r>
      <w:proofErr w:type="spellStart"/>
      <w:r w:rsidR="00CA78B8">
        <w:rPr>
          <w:rFonts w:asciiTheme="majorHAnsi" w:hAnsiTheme="majorHAnsi"/>
        </w:rPr>
        <w:t>R</w:t>
      </w:r>
      <w:r w:rsidR="00973DC2">
        <w:rPr>
          <w:rFonts w:asciiTheme="majorHAnsi" w:hAnsiTheme="majorHAnsi"/>
        </w:rPr>
        <w:t>esolveds</w:t>
      </w:r>
      <w:proofErr w:type="spellEnd"/>
      <w:r w:rsidR="00973DC2">
        <w:rPr>
          <w:rFonts w:asciiTheme="majorHAnsi" w:hAnsiTheme="majorHAnsi"/>
        </w:rPr>
        <w:t xml:space="preserve">. </w:t>
      </w:r>
    </w:p>
    <w:p w14:paraId="638F6924" w14:textId="09E39762" w:rsidR="00F91AE0" w:rsidRDefault="00F91AE0" w:rsidP="00E54077">
      <w:pPr>
        <w:rPr>
          <w:rFonts w:asciiTheme="majorHAnsi" w:hAnsiTheme="majorHAnsi"/>
        </w:rPr>
      </w:pPr>
    </w:p>
    <w:p w14:paraId="4F98D396" w14:textId="73372D27" w:rsidR="00F91AE0" w:rsidRDefault="00F91AE0" w:rsidP="00E5407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Evaluate the Second Minimum Qualification </w:t>
      </w:r>
    </w:p>
    <w:p w14:paraId="26CC35F1" w14:textId="65137112" w:rsidR="00F91AE0" w:rsidRDefault="00F91AE0" w:rsidP="00E54077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Coordinate with ACHRO, CIOs, CSSOs, and CEOs</w:t>
      </w:r>
      <w:r w:rsidR="001927DB">
        <w:rPr>
          <w:rFonts w:asciiTheme="majorHAnsi" w:hAnsiTheme="majorHAnsi"/>
        </w:rPr>
        <w:t>; Coordinate with Educational Policies Committee</w:t>
      </w:r>
      <w:r w:rsidR="006071EB">
        <w:rPr>
          <w:rFonts w:asciiTheme="majorHAnsi" w:hAnsiTheme="majorHAnsi"/>
        </w:rPr>
        <w:t>—chair has contacts for future meetings.</w:t>
      </w:r>
      <w:r>
        <w:rPr>
          <w:rFonts w:asciiTheme="majorHAnsi" w:hAnsiTheme="majorHAnsi"/>
        </w:rPr>
        <w:t xml:space="preserve"> </w:t>
      </w:r>
    </w:p>
    <w:p w14:paraId="581D6EC2" w14:textId="1D7040DF" w:rsidR="00F91AE0" w:rsidRDefault="00F91AE0" w:rsidP="00E54077">
      <w:pPr>
        <w:numPr>
          <w:ilvl w:val="1"/>
          <w:numId w:val="7"/>
        </w:numPr>
        <w:rPr>
          <w:rFonts w:asciiTheme="majorHAnsi" w:hAnsiTheme="majorHAnsi"/>
        </w:rPr>
      </w:pPr>
      <w:r w:rsidRPr="00AA105E">
        <w:rPr>
          <w:rFonts w:asciiTheme="majorHAnsi" w:hAnsiTheme="majorHAnsi"/>
          <w:i/>
          <w:iCs/>
        </w:rPr>
        <w:t>Rostrum</w:t>
      </w:r>
      <w:r>
        <w:rPr>
          <w:rFonts w:asciiTheme="majorHAnsi" w:hAnsiTheme="majorHAnsi"/>
        </w:rPr>
        <w:t xml:space="preserve"> Article</w:t>
      </w:r>
      <w:r w:rsidR="006071EB">
        <w:rPr>
          <w:rFonts w:asciiTheme="majorHAnsi" w:hAnsiTheme="majorHAnsi"/>
        </w:rPr>
        <w:t xml:space="preserve">—topic on existing practices for second minimum qualification to embed into local practices; should be in next </w:t>
      </w:r>
      <w:r w:rsidR="006071EB" w:rsidRPr="00AA105E">
        <w:rPr>
          <w:rFonts w:asciiTheme="majorHAnsi" w:hAnsiTheme="majorHAnsi"/>
          <w:i/>
          <w:iCs/>
        </w:rPr>
        <w:t>Rostrum</w:t>
      </w:r>
      <w:r w:rsidR="006071E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76ADC4C6" w14:textId="77777777" w:rsidR="00F91AE0" w:rsidRDefault="00F91AE0" w:rsidP="00F91AE0">
      <w:pPr>
        <w:ind w:left="1440"/>
        <w:jc w:val="both"/>
        <w:rPr>
          <w:rFonts w:asciiTheme="majorHAnsi" w:hAnsiTheme="majorHAnsi"/>
        </w:rPr>
      </w:pPr>
    </w:p>
    <w:p w14:paraId="065CE6B4" w14:textId="0983419D" w:rsidR="00F91AE0" w:rsidRDefault="006E0699" w:rsidP="00F91AE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Scheduling of Upcoming Meetings</w:t>
      </w:r>
    </w:p>
    <w:p w14:paraId="350B334D" w14:textId="25CEA584" w:rsidR="00F91AE0" w:rsidRDefault="006E0699" w:rsidP="00F91AE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Face-to-face: </w:t>
      </w:r>
      <w:hyperlink r:id="rId16" w:anchor="table" w:history="1">
        <w:r w:rsidR="00F91AE0" w:rsidRPr="006E0699">
          <w:rPr>
            <w:rStyle w:val="Hyperlink"/>
            <w:rFonts w:asciiTheme="majorHAnsi" w:hAnsiTheme="majorHAnsi"/>
          </w:rPr>
          <w:t>Doodle Results</w:t>
        </w:r>
      </w:hyperlink>
      <w:r w:rsidR="00F91AE0">
        <w:rPr>
          <w:rFonts w:asciiTheme="majorHAnsi" w:hAnsiTheme="majorHAnsi"/>
        </w:rPr>
        <w:t xml:space="preserve"> </w:t>
      </w:r>
    </w:p>
    <w:p w14:paraId="03B08575" w14:textId="51534D5B" w:rsidR="006E0699" w:rsidRDefault="006E0699" w:rsidP="00F91AE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Spring semester</w:t>
      </w:r>
      <w:r w:rsidR="006071EB">
        <w:rPr>
          <w:rFonts w:asciiTheme="majorHAnsi" w:hAnsiTheme="majorHAnsi"/>
        </w:rPr>
        <w:t xml:space="preserve"> meeting dates:</w:t>
      </w:r>
    </w:p>
    <w:p w14:paraId="23A1B339" w14:textId="77777777" w:rsidR="00356EEA" w:rsidRDefault="006071EB" w:rsidP="00B11294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 w:rsidRPr="00356EEA">
        <w:rPr>
          <w:rFonts w:asciiTheme="majorHAnsi" w:hAnsiTheme="majorHAnsi"/>
        </w:rPr>
        <w:t xml:space="preserve">January 27 </w:t>
      </w:r>
      <w:r w:rsidR="00356EEA">
        <w:rPr>
          <w:rFonts w:asciiTheme="majorHAnsi" w:hAnsiTheme="majorHAnsi"/>
        </w:rPr>
        <w:t>at 6:30—8:00 p.m. Zoom</w:t>
      </w:r>
      <w:r w:rsidR="00356EEA" w:rsidRPr="00356EEA">
        <w:rPr>
          <w:rFonts w:asciiTheme="majorHAnsi" w:hAnsiTheme="majorHAnsi"/>
        </w:rPr>
        <w:t xml:space="preserve"> </w:t>
      </w:r>
    </w:p>
    <w:p w14:paraId="5779F251" w14:textId="05BC4B4E" w:rsidR="006071EB" w:rsidRPr="00356EEA" w:rsidRDefault="006071EB" w:rsidP="00B11294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 w:rsidRPr="00356EEA">
        <w:rPr>
          <w:rFonts w:asciiTheme="majorHAnsi" w:hAnsiTheme="majorHAnsi"/>
        </w:rPr>
        <w:lastRenderedPageBreak/>
        <w:t>February 18 at Mission College in Sylmar.  Chair will send travel documents later.</w:t>
      </w:r>
    </w:p>
    <w:p w14:paraId="1211FC2F" w14:textId="1BFC5670" w:rsidR="006071EB" w:rsidRDefault="006071EB" w:rsidP="006071EB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 23 at 6:30—8:00 p.m. Zoom</w:t>
      </w:r>
    </w:p>
    <w:p w14:paraId="431F56D2" w14:textId="3FBD956B" w:rsidR="006071EB" w:rsidRPr="006071EB" w:rsidRDefault="006071EB" w:rsidP="006071EB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April 20 at 6:30—8:00 p.m. Zoom</w:t>
      </w:r>
    </w:p>
    <w:p w14:paraId="368C0884" w14:textId="414C722F" w:rsidR="00EB2C96" w:rsidRPr="006071EB" w:rsidRDefault="006E0699" w:rsidP="00FB3D1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6E0699">
        <w:rPr>
          <w:rFonts w:asciiTheme="majorHAnsi" w:hAnsiTheme="majorHAnsi"/>
        </w:rPr>
        <w:t>Fall Zoom Meetings: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November 25 and December 16 at 6:30pm.</w:t>
      </w:r>
    </w:p>
    <w:p w14:paraId="0BCC920E" w14:textId="77777777" w:rsidR="006071EB" w:rsidRPr="00FB3D1B" w:rsidRDefault="006071EB" w:rsidP="00FB3D1B">
      <w:pPr>
        <w:rPr>
          <w:rFonts w:asciiTheme="majorHAnsi" w:hAnsiTheme="majorHAnsi"/>
        </w:rPr>
      </w:pPr>
    </w:p>
    <w:p w14:paraId="10B13851" w14:textId="306F2604" w:rsidR="00E41EDB" w:rsidRPr="006E0699" w:rsidRDefault="00EB2C96" w:rsidP="006E0699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Disciplines </w:t>
      </w:r>
      <w:r w:rsidR="003402EF">
        <w:rPr>
          <w:rFonts w:asciiTheme="majorHAnsi" w:hAnsiTheme="majorHAnsi"/>
        </w:rPr>
        <w:t>List</w:t>
      </w:r>
      <w:r>
        <w:rPr>
          <w:rFonts w:asciiTheme="majorHAnsi" w:hAnsiTheme="majorHAnsi"/>
        </w:rPr>
        <w:t xml:space="preserve"> </w:t>
      </w:r>
    </w:p>
    <w:p w14:paraId="35F8DF8B" w14:textId="7462849B" w:rsidR="003402EF" w:rsidRDefault="003402EF" w:rsidP="003402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Submissions—Film Studies, Registered Behavior Technology</w:t>
      </w:r>
      <w:r w:rsidR="006071EB">
        <w:rPr>
          <w:rFonts w:asciiTheme="majorHAnsi" w:hAnsiTheme="majorHAnsi"/>
        </w:rPr>
        <w:t>—thank you for your quick feedback.</w:t>
      </w:r>
    </w:p>
    <w:p w14:paraId="18E7654C" w14:textId="10EB1BE6" w:rsidR="003402EF" w:rsidRDefault="00F91AE0" w:rsidP="006071EB">
      <w:pPr>
        <w:numPr>
          <w:ilvl w:val="2"/>
          <w:numId w:val="7"/>
        </w:numPr>
        <w:ind w:left="171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Hearing at </w:t>
      </w:r>
      <w:r w:rsidR="006071EB">
        <w:rPr>
          <w:rFonts w:asciiTheme="majorHAnsi" w:hAnsiTheme="majorHAnsi"/>
        </w:rPr>
        <w:t>P</w:t>
      </w:r>
      <w:r>
        <w:rPr>
          <w:rFonts w:asciiTheme="majorHAnsi" w:hAnsiTheme="majorHAnsi"/>
        </w:rPr>
        <w:t>lenary</w:t>
      </w:r>
      <w:r w:rsidR="006071EB">
        <w:rPr>
          <w:rFonts w:asciiTheme="majorHAnsi" w:hAnsiTheme="majorHAnsi"/>
        </w:rPr>
        <w:t xml:space="preserve">; Michelle will oversee.  We need a blank testimony sheet; attendees to session should sign.  Start by reading the change and introducing the contact.  Michelle requested a </w:t>
      </w:r>
      <w:r w:rsidR="006E0699">
        <w:rPr>
          <w:rFonts w:asciiTheme="majorHAnsi" w:hAnsiTheme="majorHAnsi"/>
        </w:rPr>
        <w:t xml:space="preserve">recorder </w:t>
      </w:r>
      <w:r w:rsidR="006071EB">
        <w:rPr>
          <w:rFonts w:asciiTheme="majorHAnsi" w:hAnsiTheme="majorHAnsi"/>
        </w:rPr>
        <w:t>for testimony: Eric and Angela will help.</w:t>
      </w:r>
    </w:p>
    <w:p w14:paraId="5C90E0BD" w14:textId="77777777" w:rsidR="00897E1A" w:rsidRDefault="006E0699" w:rsidP="006071EB">
      <w:pPr>
        <w:numPr>
          <w:ilvl w:val="2"/>
          <w:numId w:val="7"/>
        </w:numPr>
        <w:ind w:left="1710" w:hanging="270"/>
        <w:rPr>
          <w:rFonts w:asciiTheme="majorHAnsi" w:hAnsiTheme="majorHAnsi"/>
        </w:rPr>
      </w:pPr>
      <w:r>
        <w:rPr>
          <w:rFonts w:asciiTheme="majorHAnsi" w:hAnsiTheme="majorHAnsi"/>
        </w:rPr>
        <w:t>Proposals go to Executive Committee in January</w:t>
      </w:r>
    </w:p>
    <w:p w14:paraId="2E54C910" w14:textId="586D9125" w:rsidR="006E0699" w:rsidRPr="003402EF" w:rsidRDefault="00897E1A" w:rsidP="00897E1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Definition of Professional Organization</w:t>
      </w:r>
      <w:r w:rsidR="006071EB">
        <w:rPr>
          <w:rFonts w:asciiTheme="majorHAnsi" w:hAnsiTheme="majorHAnsi"/>
        </w:rPr>
        <w:t xml:space="preserve">—Eric created a new section </w:t>
      </w:r>
      <w:r w:rsidR="00AA105E">
        <w:rPr>
          <w:rFonts w:asciiTheme="majorHAnsi" w:hAnsiTheme="majorHAnsi"/>
        </w:rPr>
        <w:t xml:space="preserve">(change to page 7) </w:t>
      </w:r>
      <w:r w:rsidR="006071EB">
        <w:rPr>
          <w:rFonts w:asciiTheme="majorHAnsi" w:hAnsiTheme="majorHAnsi"/>
        </w:rPr>
        <w:t>to provide a list of attributes of professional organizations</w:t>
      </w:r>
      <w:r>
        <w:rPr>
          <w:rFonts w:asciiTheme="majorHAnsi" w:hAnsiTheme="majorHAnsi"/>
        </w:rPr>
        <w:t xml:space="preserve"> </w:t>
      </w:r>
      <w:r w:rsidR="006071EB">
        <w:rPr>
          <w:rFonts w:asciiTheme="majorHAnsi" w:hAnsiTheme="majorHAnsi"/>
        </w:rPr>
        <w:t>and examples from variety of areas.</w:t>
      </w:r>
      <w:r w:rsidR="00AA105E">
        <w:rPr>
          <w:rFonts w:asciiTheme="majorHAnsi" w:hAnsiTheme="majorHAnsi"/>
        </w:rPr>
        <w:t xml:space="preserve">  Will </w:t>
      </w:r>
      <w:proofErr w:type="spellStart"/>
      <w:r w:rsidR="00AA105E">
        <w:rPr>
          <w:rFonts w:asciiTheme="majorHAnsi" w:hAnsiTheme="majorHAnsi"/>
        </w:rPr>
        <w:t>agendize</w:t>
      </w:r>
      <w:proofErr w:type="spellEnd"/>
      <w:r w:rsidR="00AA105E">
        <w:rPr>
          <w:rFonts w:asciiTheme="majorHAnsi" w:hAnsiTheme="majorHAnsi"/>
        </w:rPr>
        <w:t xml:space="preserve"> this item for next meeting.  </w:t>
      </w:r>
      <w:r w:rsidR="006071EB">
        <w:rPr>
          <w:rFonts w:asciiTheme="majorHAnsi" w:hAnsiTheme="majorHAnsi"/>
        </w:rPr>
        <w:t xml:space="preserve">  </w:t>
      </w:r>
      <w:r w:rsidR="006E0699">
        <w:rPr>
          <w:rFonts w:asciiTheme="majorHAnsi" w:hAnsiTheme="majorHAnsi"/>
        </w:rPr>
        <w:t xml:space="preserve"> </w:t>
      </w:r>
    </w:p>
    <w:p w14:paraId="1195DD2E" w14:textId="77777777" w:rsidR="00475802" w:rsidRDefault="00475802" w:rsidP="00475802">
      <w:pPr>
        <w:ind w:left="2160"/>
        <w:rPr>
          <w:rFonts w:asciiTheme="majorHAnsi" w:hAnsiTheme="majorHAnsi"/>
        </w:rPr>
      </w:pPr>
    </w:p>
    <w:p w14:paraId="08FA4B34" w14:textId="4348F95D" w:rsidR="005165B8" w:rsidRPr="005165B8" w:rsidRDefault="005263AA" w:rsidP="005165B8">
      <w:pPr>
        <w:pStyle w:val="ListParagraph"/>
        <w:numPr>
          <w:ilvl w:val="0"/>
          <w:numId w:val="7"/>
        </w:numPr>
        <w:rPr>
          <w:rStyle w:val="Hyperlink"/>
          <w:rFonts w:asciiTheme="majorHAnsi" w:hAnsiTheme="majorHAnsi"/>
          <w:color w:val="auto"/>
        </w:rPr>
      </w:pPr>
      <w:hyperlink r:id="rId17" w:history="1">
        <w:r w:rsidR="00475802" w:rsidRPr="003807B8">
          <w:rPr>
            <w:rStyle w:val="Hyperlink"/>
            <w:rFonts w:asciiTheme="majorHAnsi" w:hAnsiTheme="majorHAnsi"/>
          </w:rPr>
          <w:t>Awards</w:t>
        </w:r>
      </w:hyperlink>
    </w:p>
    <w:p w14:paraId="619344FE" w14:textId="7396C69E" w:rsidR="005165B8" w:rsidRPr="005165B8" w:rsidRDefault="005263AA" w:rsidP="005165B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18" w:history="1">
        <w:r w:rsidR="005165B8" w:rsidRPr="005165B8">
          <w:rPr>
            <w:rStyle w:val="Hyperlink"/>
            <w:rFonts w:asciiTheme="majorHAnsi" w:hAnsiTheme="majorHAnsi"/>
          </w:rPr>
          <w:t>Awards Handbook</w:t>
        </w:r>
      </w:hyperlink>
      <w:r w:rsidR="005165B8">
        <w:rPr>
          <w:rFonts w:asciiTheme="majorHAnsi" w:hAnsiTheme="majorHAnsi"/>
        </w:rPr>
        <w:t>—Please review</w:t>
      </w:r>
      <w:r w:rsidR="00CA78B8">
        <w:rPr>
          <w:rFonts w:asciiTheme="majorHAnsi" w:hAnsiTheme="majorHAnsi"/>
        </w:rPr>
        <w:t xml:space="preserve">.  Michelle suggested that we consider updated awards requirements to include equity lens and intentionality on diversification. </w:t>
      </w:r>
    </w:p>
    <w:p w14:paraId="509A5D6C" w14:textId="029F5F0D" w:rsidR="00475802" w:rsidRDefault="00475802" w:rsidP="0047580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Exemplary Program Award—Applications Due November 4, 2019</w:t>
      </w:r>
    </w:p>
    <w:p w14:paraId="370E31D1" w14:textId="26D95B53" w:rsidR="005165B8" w:rsidRPr="00CB53B1" w:rsidRDefault="005165B8" w:rsidP="00CA0D3F">
      <w:pPr>
        <w:pStyle w:val="ListParagraph"/>
        <w:numPr>
          <w:ilvl w:val="2"/>
          <w:numId w:val="7"/>
        </w:numPr>
        <w:ind w:left="1710" w:hanging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S&amp;P and representatives </w:t>
      </w:r>
      <w:r w:rsidRPr="005165B8">
        <w:rPr>
          <w:rFonts w:asciiTheme="majorHAnsi" w:hAnsiTheme="majorHAnsi"/>
          <w:color w:val="000000" w:themeColor="text1"/>
        </w:rPr>
        <w:t xml:space="preserve">from </w:t>
      </w:r>
      <w:r w:rsidRPr="005165B8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CIOs, CSSOs, CEOs, and Student Senate act as readers. </w:t>
      </w:r>
      <w:r w:rsidR="00CA0D3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Chair reached out to get readers from these areas in addition to us (S&amp;P); we will have about three weeks to read and score with rubric.  </w:t>
      </w:r>
    </w:p>
    <w:p w14:paraId="61424799" w14:textId="1B2E3E5C" w:rsidR="00CB53B1" w:rsidRPr="00CA0D3F" w:rsidRDefault="00CB53B1" w:rsidP="00CA0D3F">
      <w:pPr>
        <w:pStyle w:val="ListParagraph"/>
        <w:numPr>
          <w:ilvl w:val="2"/>
          <w:numId w:val="7"/>
        </w:numPr>
        <w:ind w:left="1710" w:hanging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Selection due to office first week of December </w:t>
      </w:r>
    </w:p>
    <w:p w14:paraId="581B0A04" w14:textId="6DFCEED8" w:rsidR="00CA0D3F" w:rsidRPr="005165B8" w:rsidRDefault="00CA0D3F" w:rsidP="00CA0D3F">
      <w:pPr>
        <w:pStyle w:val="ListParagraph"/>
        <w:numPr>
          <w:ilvl w:val="2"/>
          <w:numId w:val="7"/>
        </w:numPr>
        <w:ind w:left="1710" w:hanging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Next year’s theme </w:t>
      </w:r>
      <w:r w:rsidR="00CA78B8">
        <w:rPr>
          <w:rFonts w:asciiTheme="majorHAnsi" w:hAnsiTheme="majorHAnsi"/>
        </w:rPr>
        <w:t>submitted by us in spring.</w:t>
      </w:r>
    </w:p>
    <w:p w14:paraId="4CFEE242" w14:textId="1D2B24C4" w:rsidR="00475802" w:rsidRDefault="00475802" w:rsidP="0047580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Hayward Award—Applications Due December 13, 2019</w:t>
      </w:r>
      <w:r w:rsidR="00CA0D3F">
        <w:rPr>
          <w:rFonts w:asciiTheme="majorHAnsi" w:hAnsiTheme="majorHAnsi"/>
        </w:rPr>
        <w:t>.  Areas need at least four readers per area.</w:t>
      </w:r>
    </w:p>
    <w:p w14:paraId="13CF0024" w14:textId="54572D2A" w:rsidR="00F91AE0" w:rsidRPr="00897E1A" w:rsidRDefault="00475802" w:rsidP="00F91AE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Stanback</w:t>
      </w:r>
      <w:proofErr w:type="spellEnd"/>
      <w:r>
        <w:rPr>
          <w:rFonts w:asciiTheme="majorHAnsi" w:hAnsiTheme="majorHAnsi"/>
        </w:rPr>
        <w:t>-Stroud Diversity Award—Applications Due February 14, 2020</w:t>
      </w:r>
    </w:p>
    <w:p w14:paraId="4AE4DC1A" w14:textId="77777777" w:rsidR="00475802" w:rsidRDefault="00475802" w:rsidP="00475802">
      <w:pPr>
        <w:pStyle w:val="ListParagraph"/>
        <w:ind w:left="1440"/>
        <w:rPr>
          <w:rFonts w:asciiTheme="majorHAnsi" w:hAnsiTheme="majorHAnsi"/>
        </w:rPr>
      </w:pPr>
    </w:p>
    <w:p w14:paraId="331A31C6" w14:textId="2C5D86BF" w:rsidR="006E0699" w:rsidRPr="00CB53B1" w:rsidRDefault="005263AA" w:rsidP="006E06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9" w:history="1">
        <w:r w:rsidR="00475802" w:rsidRPr="00C7340C">
          <w:rPr>
            <w:rStyle w:val="Hyperlink"/>
            <w:rFonts w:asciiTheme="majorHAnsi" w:hAnsiTheme="majorHAnsi"/>
          </w:rPr>
          <w:t>CTE MQ Toolkit</w:t>
        </w:r>
      </w:hyperlink>
    </w:p>
    <w:p w14:paraId="0326BF25" w14:textId="77777777" w:rsidR="00CA78B8" w:rsidRDefault="006E0699" w:rsidP="006E069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Proposed </w:t>
      </w:r>
      <w:hyperlink r:id="rId20" w:history="1">
        <w:r w:rsidRPr="006E0699">
          <w:rPr>
            <w:rStyle w:val="Hyperlink"/>
            <w:rFonts w:asciiTheme="majorHAnsi" w:hAnsiTheme="majorHAnsi"/>
          </w:rPr>
          <w:t>Resolution</w:t>
        </w:r>
      </w:hyperlink>
      <w:r>
        <w:rPr>
          <w:rFonts w:asciiTheme="majorHAnsi" w:hAnsiTheme="majorHAnsi"/>
        </w:rPr>
        <w:t xml:space="preserve"> 19.01 F19</w:t>
      </w:r>
    </w:p>
    <w:p w14:paraId="2A160BF7" w14:textId="77777777" w:rsidR="00CA78B8" w:rsidRDefault="00CA78B8" w:rsidP="006E069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spoke with CTE Leadership chair; we need to be thinking about how we might support this effort.  </w:t>
      </w:r>
    </w:p>
    <w:p w14:paraId="4EE114A7" w14:textId="389E4050" w:rsidR="006E0699" w:rsidRDefault="00CA78B8" w:rsidP="006E069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Angela suggested possible regional meetings focused on CTE.  February 28 LACCD holding a CTE training date that could be built upon.  Roy suggested a possible webinar.    </w:t>
      </w:r>
    </w:p>
    <w:p w14:paraId="7289F975" w14:textId="77777777" w:rsidR="00901FA3" w:rsidRPr="006E0699" w:rsidRDefault="00901FA3" w:rsidP="00901FA3">
      <w:pPr>
        <w:pStyle w:val="ListParagraph"/>
        <w:ind w:left="1440"/>
        <w:rPr>
          <w:rFonts w:asciiTheme="majorHAnsi" w:hAnsiTheme="majorHAnsi"/>
        </w:rPr>
      </w:pPr>
    </w:p>
    <w:p w14:paraId="2EBA5E8C" w14:textId="2AD5C079" w:rsidR="004B62D3" w:rsidRPr="00CA78B8" w:rsidRDefault="005263AA" w:rsidP="00901FA3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hyperlink r:id="rId21" w:anchor="gid=1394880792" w:history="1">
        <w:r w:rsidR="00901FA3">
          <w:rPr>
            <w:rStyle w:val="Hyperlink"/>
            <w:rFonts w:asciiTheme="majorHAnsi" w:hAnsiTheme="majorHAnsi"/>
          </w:rPr>
          <w:t>Committee P</w:t>
        </w:r>
        <w:r w:rsidR="00475802" w:rsidRPr="00901FA3">
          <w:rPr>
            <w:rStyle w:val="Hyperlink"/>
            <w:rFonts w:asciiTheme="majorHAnsi" w:hAnsiTheme="majorHAnsi"/>
          </w:rPr>
          <w:t>riorities</w:t>
        </w:r>
      </w:hyperlink>
      <w:r w:rsidR="00901FA3">
        <w:rPr>
          <w:rStyle w:val="Hyperlink"/>
          <w:rFonts w:asciiTheme="majorHAnsi" w:hAnsiTheme="majorHAnsi"/>
        </w:rPr>
        <w:t xml:space="preserve"> from Adopted Resolutions</w:t>
      </w:r>
    </w:p>
    <w:p w14:paraId="6545AF35" w14:textId="22418019" w:rsidR="00CA78B8" w:rsidRDefault="00CA78B8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 w:rsidRPr="00CA78B8">
        <w:rPr>
          <w:rStyle w:val="Hyperlink"/>
          <w:rFonts w:asciiTheme="majorHAnsi" w:hAnsiTheme="majorHAnsi"/>
          <w:color w:val="auto"/>
        </w:rPr>
        <w:t xml:space="preserve">Apprenticeship resolutions </w:t>
      </w:r>
      <w:r>
        <w:rPr>
          <w:rStyle w:val="Hyperlink"/>
          <w:rFonts w:asciiTheme="majorHAnsi" w:hAnsiTheme="majorHAnsi"/>
          <w:color w:val="auto"/>
        </w:rPr>
        <w:t>and few others have already been met.</w:t>
      </w:r>
    </w:p>
    <w:p w14:paraId="45DC139A" w14:textId="5C9426CF" w:rsidR="00CA78B8" w:rsidRDefault="00CA78B8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 xml:space="preserve">17.09 Fall 17—ensuring MQs for apprenticeship in Disciplines List has been addressed, but other </w:t>
      </w:r>
      <w:proofErr w:type="spellStart"/>
      <w:r>
        <w:rPr>
          <w:rStyle w:val="Hyperlink"/>
          <w:rFonts w:asciiTheme="majorHAnsi" w:hAnsiTheme="majorHAnsi"/>
          <w:color w:val="auto"/>
        </w:rPr>
        <w:t>Resolveds</w:t>
      </w:r>
      <w:proofErr w:type="spellEnd"/>
      <w:r>
        <w:rPr>
          <w:rStyle w:val="Hyperlink"/>
          <w:rFonts w:asciiTheme="majorHAnsi" w:hAnsiTheme="majorHAnsi"/>
          <w:color w:val="auto"/>
        </w:rPr>
        <w:t xml:space="preserve"> have not been.</w:t>
      </w:r>
    </w:p>
    <w:p w14:paraId="3AA1C145" w14:textId="0B44648E" w:rsidR="00CA78B8" w:rsidRDefault="00CA78B8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>10.01 Spring</w:t>
      </w:r>
      <w:r w:rsidR="00EA3F11">
        <w:rPr>
          <w:rStyle w:val="Hyperlink"/>
          <w:rFonts w:asciiTheme="majorHAnsi" w:hAnsiTheme="majorHAnsi"/>
          <w:color w:val="auto"/>
        </w:rPr>
        <w:t xml:space="preserve"> </w:t>
      </w:r>
      <w:r>
        <w:rPr>
          <w:rStyle w:val="Hyperlink"/>
          <w:rFonts w:asciiTheme="majorHAnsi" w:hAnsiTheme="majorHAnsi"/>
          <w:color w:val="auto"/>
        </w:rPr>
        <w:t xml:space="preserve">18—calling for taskforce to review that all disciplines are updated and current.  </w:t>
      </w:r>
    </w:p>
    <w:p w14:paraId="59D25A3A" w14:textId="5D44E95C" w:rsidR="00EA3F11" w:rsidRPr="00CA78B8" w:rsidRDefault="00EA3F11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>19.03 Spring 18–oppose efforts to permit single course equivalency.</w:t>
      </w:r>
    </w:p>
    <w:p w14:paraId="125B5365" w14:textId="77777777" w:rsidR="00CA78B8" w:rsidRPr="00CA78B8" w:rsidRDefault="00CA78B8" w:rsidP="00CA78B8">
      <w:pPr>
        <w:ind w:left="1080"/>
        <w:jc w:val="both"/>
        <w:rPr>
          <w:rStyle w:val="Hyperlink"/>
          <w:rFonts w:asciiTheme="majorHAnsi" w:hAnsiTheme="majorHAnsi"/>
          <w:color w:val="auto"/>
        </w:rPr>
      </w:pPr>
    </w:p>
    <w:p w14:paraId="314D3BCE" w14:textId="730B8A37" w:rsidR="00CA78B8" w:rsidRPr="00CA78B8" w:rsidRDefault="00CA78B8" w:rsidP="00901FA3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CA78B8">
        <w:rPr>
          <w:rStyle w:val="Hyperlink"/>
          <w:rFonts w:asciiTheme="majorHAnsi" w:hAnsiTheme="majorHAnsi"/>
          <w:color w:val="auto"/>
        </w:rPr>
        <w:t xml:space="preserve">Meeting adjourned at </w:t>
      </w:r>
      <w:r w:rsidR="00EA3F11">
        <w:rPr>
          <w:rStyle w:val="Hyperlink"/>
          <w:rFonts w:asciiTheme="majorHAnsi" w:hAnsiTheme="majorHAnsi"/>
          <w:color w:val="auto"/>
        </w:rPr>
        <w:t>8</w:t>
      </w:r>
      <w:r w:rsidRPr="00CA78B8">
        <w:rPr>
          <w:rStyle w:val="Hyperlink"/>
          <w:rFonts w:asciiTheme="majorHAnsi" w:hAnsiTheme="majorHAnsi"/>
          <w:color w:val="auto"/>
        </w:rPr>
        <w:t>:</w:t>
      </w:r>
      <w:r w:rsidR="00EA3F11">
        <w:rPr>
          <w:rStyle w:val="Hyperlink"/>
          <w:rFonts w:asciiTheme="majorHAnsi" w:hAnsiTheme="majorHAnsi"/>
          <w:color w:val="auto"/>
        </w:rPr>
        <w:t>02</w:t>
      </w:r>
      <w:r w:rsidRPr="00CA78B8">
        <w:rPr>
          <w:rStyle w:val="Hyperlink"/>
          <w:rFonts w:asciiTheme="majorHAnsi" w:hAnsiTheme="majorHAnsi"/>
          <w:color w:val="auto"/>
        </w:rPr>
        <w:t xml:space="preserve"> p.m.</w:t>
      </w:r>
    </w:p>
    <w:p w14:paraId="18150FF1" w14:textId="55727078" w:rsidR="004B62D3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p w14:paraId="398D9B3D" w14:textId="0A445CDD" w:rsidR="003F08AC" w:rsidRPr="003F08AC" w:rsidRDefault="003F08AC" w:rsidP="00EA3F11">
      <w:pPr>
        <w:ind w:left="4320" w:firstLine="720"/>
        <w:rPr>
          <w:rFonts w:asciiTheme="majorHAnsi" w:hAnsiTheme="majorHAnsi"/>
          <w:color w:val="000000" w:themeColor="text1"/>
        </w:rPr>
      </w:pPr>
      <w:r w:rsidRPr="003F08AC">
        <w:rPr>
          <w:rFonts w:asciiTheme="majorHAnsi" w:hAnsiTheme="majorHAnsi"/>
          <w:color w:val="000000" w:themeColor="text1"/>
        </w:rPr>
        <w:t>Respectfully submitted by Michelle Velasquez Bean</w:t>
      </w:r>
    </w:p>
    <w:sectPr w:rsidR="003F08AC" w:rsidRPr="003F08AC" w:rsidSect="00EA3F11">
      <w:type w:val="continuous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65978" w14:textId="77777777" w:rsidR="005263AA" w:rsidRDefault="005263AA">
      <w:r>
        <w:separator/>
      </w:r>
    </w:p>
  </w:endnote>
  <w:endnote w:type="continuationSeparator" w:id="0">
    <w:p w14:paraId="2B438439" w14:textId="77777777" w:rsidR="005263AA" w:rsidRDefault="0052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DF71" w14:textId="77777777" w:rsidR="005263AA" w:rsidRDefault="005263AA">
      <w:r>
        <w:separator/>
      </w:r>
    </w:p>
  </w:footnote>
  <w:footnote w:type="continuationSeparator" w:id="0">
    <w:p w14:paraId="5C92242A" w14:textId="77777777" w:rsidR="005263AA" w:rsidRDefault="0052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209A1040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CA2"/>
    <w:multiLevelType w:val="hybridMultilevel"/>
    <w:tmpl w:val="1CF8B16C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B69"/>
    <w:multiLevelType w:val="hybridMultilevel"/>
    <w:tmpl w:val="3F7AB66E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156D3"/>
    <w:multiLevelType w:val="hybridMultilevel"/>
    <w:tmpl w:val="4D66B8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94E06"/>
    <w:multiLevelType w:val="hybridMultilevel"/>
    <w:tmpl w:val="0026E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1051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57DE9"/>
    <w:rsid w:val="0016495D"/>
    <w:rsid w:val="001822F7"/>
    <w:rsid w:val="001927DB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2D80"/>
    <w:rsid w:val="00234883"/>
    <w:rsid w:val="00237F1D"/>
    <w:rsid w:val="00245F77"/>
    <w:rsid w:val="00250EC4"/>
    <w:rsid w:val="0025302B"/>
    <w:rsid w:val="00262D6F"/>
    <w:rsid w:val="00266257"/>
    <w:rsid w:val="00274AC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6FF0"/>
    <w:rsid w:val="002E3585"/>
    <w:rsid w:val="002F6055"/>
    <w:rsid w:val="00300EA5"/>
    <w:rsid w:val="00312BAB"/>
    <w:rsid w:val="0031428C"/>
    <w:rsid w:val="003149F9"/>
    <w:rsid w:val="003231E8"/>
    <w:rsid w:val="003350CF"/>
    <w:rsid w:val="003402EF"/>
    <w:rsid w:val="003569D0"/>
    <w:rsid w:val="00356EEA"/>
    <w:rsid w:val="0036640B"/>
    <w:rsid w:val="00377EEC"/>
    <w:rsid w:val="003906EA"/>
    <w:rsid w:val="00395567"/>
    <w:rsid w:val="003A0C05"/>
    <w:rsid w:val="003A0ED0"/>
    <w:rsid w:val="003B4DEB"/>
    <w:rsid w:val="003C2286"/>
    <w:rsid w:val="003F08AC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6E37"/>
    <w:rsid w:val="00442F00"/>
    <w:rsid w:val="004502C2"/>
    <w:rsid w:val="0045174E"/>
    <w:rsid w:val="00453D01"/>
    <w:rsid w:val="00464F68"/>
    <w:rsid w:val="00470EC5"/>
    <w:rsid w:val="00475802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38C7"/>
    <w:rsid w:val="00511299"/>
    <w:rsid w:val="00511863"/>
    <w:rsid w:val="005165B8"/>
    <w:rsid w:val="00522469"/>
    <w:rsid w:val="005263AA"/>
    <w:rsid w:val="00540608"/>
    <w:rsid w:val="00543566"/>
    <w:rsid w:val="00546DCC"/>
    <w:rsid w:val="005522F9"/>
    <w:rsid w:val="00561364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071EB"/>
    <w:rsid w:val="006109EF"/>
    <w:rsid w:val="00616C94"/>
    <w:rsid w:val="00625747"/>
    <w:rsid w:val="00626D22"/>
    <w:rsid w:val="00636206"/>
    <w:rsid w:val="0064085C"/>
    <w:rsid w:val="00641036"/>
    <w:rsid w:val="00641B80"/>
    <w:rsid w:val="00657C17"/>
    <w:rsid w:val="00676C02"/>
    <w:rsid w:val="00680F12"/>
    <w:rsid w:val="00685FB0"/>
    <w:rsid w:val="006B7636"/>
    <w:rsid w:val="006C2E8F"/>
    <w:rsid w:val="006D2259"/>
    <w:rsid w:val="006E0699"/>
    <w:rsid w:val="006E3AB7"/>
    <w:rsid w:val="006F0751"/>
    <w:rsid w:val="006F5E43"/>
    <w:rsid w:val="006F7A01"/>
    <w:rsid w:val="00704DB2"/>
    <w:rsid w:val="00707D8F"/>
    <w:rsid w:val="007106F1"/>
    <w:rsid w:val="00715296"/>
    <w:rsid w:val="00722839"/>
    <w:rsid w:val="00743AEF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29D5"/>
    <w:rsid w:val="00896C6D"/>
    <w:rsid w:val="00897E1A"/>
    <w:rsid w:val="008A04CE"/>
    <w:rsid w:val="008B3068"/>
    <w:rsid w:val="008C37AF"/>
    <w:rsid w:val="008D18A1"/>
    <w:rsid w:val="008D6CF3"/>
    <w:rsid w:val="008E60A8"/>
    <w:rsid w:val="008F05AF"/>
    <w:rsid w:val="00901FA3"/>
    <w:rsid w:val="00911052"/>
    <w:rsid w:val="00934695"/>
    <w:rsid w:val="00940548"/>
    <w:rsid w:val="00963F3A"/>
    <w:rsid w:val="0096544C"/>
    <w:rsid w:val="009704F7"/>
    <w:rsid w:val="00973DC2"/>
    <w:rsid w:val="00981907"/>
    <w:rsid w:val="00982004"/>
    <w:rsid w:val="009A22D2"/>
    <w:rsid w:val="009B267B"/>
    <w:rsid w:val="009B50A5"/>
    <w:rsid w:val="009C2714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795C"/>
    <w:rsid w:val="00A406B3"/>
    <w:rsid w:val="00A4282D"/>
    <w:rsid w:val="00A51F23"/>
    <w:rsid w:val="00A5607B"/>
    <w:rsid w:val="00A70D9F"/>
    <w:rsid w:val="00A72929"/>
    <w:rsid w:val="00A73F2D"/>
    <w:rsid w:val="00A74A5F"/>
    <w:rsid w:val="00A80BBD"/>
    <w:rsid w:val="00A81849"/>
    <w:rsid w:val="00A8343E"/>
    <w:rsid w:val="00A95AA4"/>
    <w:rsid w:val="00A95B48"/>
    <w:rsid w:val="00A97541"/>
    <w:rsid w:val="00AA105E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54D95"/>
    <w:rsid w:val="00B611A3"/>
    <w:rsid w:val="00B661B8"/>
    <w:rsid w:val="00B6743D"/>
    <w:rsid w:val="00B749EB"/>
    <w:rsid w:val="00B77215"/>
    <w:rsid w:val="00B80DD2"/>
    <w:rsid w:val="00B82474"/>
    <w:rsid w:val="00B9175A"/>
    <w:rsid w:val="00B92F59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36E97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0D3F"/>
    <w:rsid w:val="00CA4EE2"/>
    <w:rsid w:val="00CA78B8"/>
    <w:rsid w:val="00CB1401"/>
    <w:rsid w:val="00CB53B1"/>
    <w:rsid w:val="00CC51C6"/>
    <w:rsid w:val="00CC70C1"/>
    <w:rsid w:val="00CD67AB"/>
    <w:rsid w:val="00CE384E"/>
    <w:rsid w:val="00CF24FD"/>
    <w:rsid w:val="00D0721D"/>
    <w:rsid w:val="00D17423"/>
    <w:rsid w:val="00D2231D"/>
    <w:rsid w:val="00D35D57"/>
    <w:rsid w:val="00D5145D"/>
    <w:rsid w:val="00D55C94"/>
    <w:rsid w:val="00D60100"/>
    <w:rsid w:val="00D66C18"/>
    <w:rsid w:val="00D67206"/>
    <w:rsid w:val="00D8129E"/>
    <w:rsid w:val="00D846F6"/>
    <w:rsid w:val="00DA24EF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146E"/>
    <w:rsid w:val="00E36DB1"/>
    <w:rsid w:val="00E41EDB"/>
    <w:rsid w:val="00E4601B"/>
    <w:rsid w:val="00E46238"/>
    <w:rsid w:val="00E50FE0"/>
    <w:rsid w:val="00E54077"/>
    <w:rsid w:val="00E602BE"/>
    <w:rsid w:val="00E72867"/>
    <w:rsid w:val="00E732F6"/>
    <w:rsid w:val="00E763E2"/>
    <w:rsid w:val="00E96BA1"/>
    <w:rsid w:val="00EA0671"/>
    <w:rsid w:val="00EA186D"/>
    <w:rsid w:val="00EA3F11"/>
    <w:rsid w:val="00EA7D8F"/>
    <w:rsid w:val="00EB1794"/>
    <w:rsid w:val="00EB2C96"/>
    <w:rsid w:val="00EC13FF"/>
    <w:rsid w:val="00EC3F3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1AE0"/>
    <w:rsid w:val="00F94100"/>
    <w:rsid w:val="00FB3D1B"/>
    <w:rsid w:val="00FC2DB4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2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2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asccc.org/sites/default/files/Awards_Handbook_Adopted_8.11.201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s/d/16LxdTXnuPX8WUI8n0yPuQZSCARSDD72TTEk5g4xZLR8/edi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sccc.org/awa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odle.com/poll/q42fb627kxv3ay8y?utm_campaign=poll_added_participant_admin&amp;utm_medium=email&amp;utm_source=poll_transactional&amp;utm_content=gotopoll-cta" TargetMode="External"/><Relationship Id="rId20" Type="http://schemas.openxmlformats.org/officeDocument/2006/relationships/hyperlink" Target="https://asccc.org/sites/default/files/Pre-session%20Resolutions%20F19%20for%20Thursday%20Discussio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asccc.org/sites/default/files/ADAversion_CTEMinQualsToolk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75457375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4865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Geoffrey Dyer</cp:lastModifiedBy>
  <cp:revision>2</cp:revision>
  <cp:lastPrinted>2017-04-13T00:50:00Z</cp:lastPrinted>
  <dcterms:created xsi:type="dcterms:W3CDTF">2019-11-22T17:44:00Z</dcterms:created>
  <dcterms:modified xsi:type="dcterms:W3CDTF">2019-11-22T17:44:00Z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