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lang w:eastAsia="zh-CN"/>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0210B7">
      <w:pPr>
        <w:pStyle w:val="Title"/>
        <w:ind w:left="0"/>
      </w:pPr>
    </w:p>
    <w:p w14:paraId="044739CC" w14:textId="77777777" w:rsidR="00F720A3" w:rsidRDefault="00F720A3" w:rsidP="000210B7">
      <w:pPr>
        <w:pStyle w:val="Title"/>
        <w:rPr>
          <w:rFonts w:asciiTheme="majorHAnsi" w:hAnsiTheme="majorHAnsi"/>
        </w:rPr>
      </w:pPr>
    </w:p>
    <w:p w14:paraId="4C22AA85" w14:textId="54887B77" w:rsidR="000210B7" w:rsidRDefault="003459C1" w:rsidP="000210B7">
      <w:pPr>
        <w:pStyle w:val="Title"/>
        <w:rPr>
          <w:rFonts w:asciiTheme="majorHAnsi" w:hAnsiTheme="majorHAnsi"/>
        </w:rPr>
      </w:pPr>
      <w:r>
        <w:rPr>
          <w:rFonts w:asciiTheme="majorHAnsi" w:hAnsiTheme="majorHAnsi"/>
        </w:rPr>
        <w:t>Transfer, Articulation and Student Services Committee</w:t>
      </w:r>
    </w:p>
    <w:p w14:paraId="26B13B5C" w14:textId="0E360646" w:rsidR="0080639A" w:rsidRPr="00095961" w:rsidRDefault="006E3937" w:rsidP="000210B7">
      <w:pPr>
        <w:pStyle w:val="Title"/>
        <w:rPr>
          <w:rFonts w:asciiTheme="majorHAnsi" w:hAnsiTheme="majorHAnsi"/>
          <w:sz w:val="24"/>
          <w:szCs w:val="24"/>
        </w:rPr>
      </w:pPr>
      <w:r>
        <w:rPr>
          <w:rFonts w:asciiTheme="majorHAnsi" w:hAnsiTheme="majorHAnsi"/>
          <w:sz w:val="24"/>
          <w:szCs w:val="24"/>
        </w:rPr>
        <w:t>11</w:t>
      </w:r>
      <w:r w:rsidR="003657F0">
        <w:rPr>
          <w:rFonts w:asciiTheme="majorHAnsi" w:hAnsiTheme="majorHAnsi"/>
          <w:sz w:val="24"/>
          <w:szCs w:val="24"/>
        </w:rPr>
        <w:t xml:space="preserve"> </w:t>
      </w:r>
      <w:r>
        <w:rPr>
          <w:rFonts w:asciiTheme="majorHAnsi" w:hAnsiTheme="majorHAnsi"/>
          <w:sz w:val="24"/>
          <w:szCs w:val="24"/>
        </w:rPr>
        <w:t>December</w:t>
      </w:r>
      <w:r w:rsidR="00832284">
        <w:rPr>
          <w:rFonts w:asciiTheme="majorHAnsi" w:hAnsiTheme="majorHAnsi"/>
          <w:sz w:val="24"/>
          <w:szCs w:val="24"/>
        </w:rPr>
        <w:t xml:space="preserve"> 201</w:t>
      </w:r>
      <w:r w:rsidR="003459C1">
        <w:rPr>
          <w:rFonts w:asciiTheme="majorHAnsi" w:hAnsiTheme="majorHAnsi"/>
          <w:sz w:val="24"/>
          <w:szCs w:val="24"/>
        </w:rPr>
        <w:t>9,</w:t>
      </w:r>
      <w:r w:rsidR="00832284">
        <w:rPr>
          <w:rFonts w:asciiTheme="majorHAnsi" w:hAnsiTheme="majorHAnsi"/>
          <w:sz w:val="24"/>
          <w:szCs w:val="24"/>
        </w:rPr>
        <w:t xml:space="preserve"> </w:t>
      </w:r>
      <w:r w:rsidR="003459C1">
        <w:rPr>
          <w:rFonts w:asciiTheme="majorHAnsi" w:hAnsiTheme="majorHAnsi"/>
          <w:sz w:val="24"/>
          <w:szCs w:val="24"/>
        </w:rPr>
        <w:t>4</w:t>
      </w:r>
      <w:r w:rsidR="004D4987">
        <w:rPr>
          <w:rFonts w:asciiTheme="majorHAnsi" w:hAnsiTheme="majorHAnsi"/>
          <w:sz w:val="24"/>
          <w:szCs w:val="24"/>
        </w:rPr>
        <w:t xml:space="preserve"> </w:t>
      </w:r>
      <w:r w:rsidR="003459C1">
        <w:rPr>
          <w:rFonts w:asciiTheme="majorHAnsi" w:hAnsiTheme="majorHAnsi"/>
          <w:sz w:val="24"/>
          <w:szCs w:val="24"/>
        </w:rPr>
        <w:t>p</w:t>
      </w:r>
      <w:r w:rsidR="00832284">
        <w:rPr>
          <w:rFonts w:asciiTheme="majorHAnsi" w:hAnsiTheme="majorHAnsi"/>
          <w:sz w:val="24"/>
          <w:szCs w:val="24"/>
        </w:rPr>
        <w:t>.m.</w:t>
      </w:r>
    </w:p>
    <w:p w14:paraId="7E7E30C8" w14:textId="78E742A5" w:rsidR="00E10545" w:rsidRPr="00432F25" w:rsidRDefault="00E10545" w:rsidP="00171692">
      <w:pPr>
        <w:pStyle w:val="Title"/>
        <w:rPr>
          <w:rFonts w:ascii="Palatino Linotype" w:hAnsi="Palatino Linotype"/>
          <w:sz w:val="22"/>
          <w:szCs w:val="22"/>
        </w:rPr>
      </w:pPr>
      <w:r w:rsidRPr="00432F25">
        <w:rPr>
          <w:rFonts w:asciiTheme="majorHAnsi" w:hAnsiTheme="majorHAnsi"/>
          <w:sz w:val="24"/>
          <w:szCs w:val="24"/>
        </w:rPr>
        <w:t xml:space="preserve">Zoom </w:t>
      </w:r>
    </w:p>
    <w:p w14:paraId="6A2E796D" w14:textId="2FF79942" w:rsidR="00A4282D" w:rsidRPr="0080639A" w:rsidRDefault="00171692" w:rsidP="000210B7">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lang w:eastAsia="zh-CN"/>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F290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48BF4DA5" w14:textId="115B0A64" w:rsidR="00171692" w:rsidRDefault="00171692" w:rsidP="00171692">
      <w:pPr>
        <w:pStyle w:val="ListParagraph"/>
        <w:ind w:left="1080"/>
        <w:rPr>
          <w:rFonts w:asciiTheme="majorHAnsi" w:hAnsiTheme="majorHAnsi" w:cstheme="majorHAnsi"/>
        </w:rPr>
      </w:pPr>
      <w:r>
        <w:rPr>
          <w:rFonts w:asciiTheme="majorHAnsi" w:hAnsiTheme="majorHAnsi" w:cstheme="majorHAnsi"/>
        </w:rPr>
        <w:t>At 4:</w:t>
      </w:r>
      <w:r w:rsidR="007C68EC">
        <w:rPr>
          <w:rFonts w:asciiTheme="majorHAnsi" w:hAnsiTheme="majorHAnsi" w:cstheme="majorHAnsi"/>
        </w:rPr>
        <w:t>02</w:t>
      </w:r>
      <w:r>
        <w:rPr>
          <w:rFonts w:asciiTheme="majorHAnsi" w:hAnsiTheme="majorHAnsi" w:cstheme="majorHAnsi"/>
        </w:rPr>
        <w:t xml:space="preserve"> p.m. Sam Foster </w:t>
      </w:r>
      <w:r w:rsidRPr="00846AD7">
        <w:rPr>
          <w:rFonts w:asciiTheme="majorHAnsi" w:hAnsiTheme="majorHAnsi" w:cstheme="majorHAnsi"/>
        </w:rPr>
        <w:t>(chair) welcomed the committee members participating in today’</w:t>
      </w:r>
      <w:r>
        <w:rPr>
          <w:rFonts w:asciiTheme="majorHAnsi" w:hAnsiTheme="majorHAnsi" w:cstheme="majorHAnsi"/>
        </w:rPr>
        <w:t>s meeting: Anna Bruzzese,</w:t>
      </w:r>
      <w:r w:rsidRPr="00846AD7">
        <w:rPr>
          <w:rFonts w:asciiTheme="majorHAnsi" w:hAnsiTheme="majorHAnsi" w:cstheme="majorHAnsi"/>
        </w:rPr>
        <w:t xml:space="preserve"> </w:t>
      </w:r>
      <w:r w:rsidRPr="007C68EC">
        <w:rPr>
          <w:rFonts w:asciiTheme="majorHAnsi" w:hAnsiTheme="majorHAnsi" w:cstheme="majorHAnsi"/>
        </w:rPr>
        <w:t>Lorraine Burnham-Levy,</w:t>
      </w:r>
      <w:r>
        <w:rPr>
          <w:rFonts w:asciiTheme="majorHAnsi" w:hAnsiTheme="majorHAnsi" w:cstheme="majorHAnsi"/>
        </w:rPr>
        <w:t xml:space="preserve"> Mark Osea and Miles Vega</w:t>
      </w:r>
      <w:r w:rsidRPr="00846AD7">
        <w:rPr>
          <w:rFonts w:asciiTheme="majorHAnsi" w:hAnsiTheme="majorHAnsi" w:cstheme="majorHAnsi"/>
        </w:rPr>
        <w:t xml:space="preserve">. </w:t>
      </w:r>
    </w:p>
    <w:p w14:paraId="5593614A" w14:textId="12082F73" w:rsidR="007C68EC" w:rsidRDefault="007C68EC" w:rsidP="00171692">
      <w:pPr>
        <w:pStyle w:val="ListParagraph"/>
        <w:ind w:left="1080"/>
        <w:rPr>
          <w:rFonts w:asciiTheme="majorHAnsi" w:hAnsiTheme="majorHAnsi" w:cstheme="majorHAnsi"/>
        </w:rPr>
      </w:pPr>
    </w:p>
    <w:p w14:paraId="5F1100E7" w14:textId="5F94C909" w:rsidR="007C68EC" w:rsidRDefault="007C68EC" w:rsidP="00171692">
      <w:pPr>
        <w:pStyle w:val="ListParagraph"/>
        <w:ind w:left="1080"/>
        <w:rPr>
          <w:rFonts w:asciiTheme="majorHAnsi" w:hAnsiTheme="majorHAnsi" w:cstheme="majorHAnsi"/>
        </w:rPr>
      </w:pPr>
      <w:r>
        <w:rPr>
          <w:rFonts w:asciiTheme="majorHAnsi" w:hAnsiTheme="majorHAnsi" w:cstheme="majorHAnsi"/>
        </w:rPr>
        <w:t xml:space="preserve">Absent: </w:t>
      </w:r>
      <w:r>
        <w:rPr>
          <w:rFonts w:asciiTheme="majorHAnsi" w:hAnsiTheme="majorHAnsi" w:cstheme="majorHAnsi"/>
        </w:rPr>
        <w:t>Jose Lara</w:t>
      </w:r>
    </w:p>
    <w:p w14:paraId="37BFACA7" w14:textId="77777777" w:rsidR="00357C94" w:rsidRDefault="00357C94" w:rsidP="00357C94">
      <w:pPr>
        <w:ind w:left="1080"/>
        <w:rPr>
          <w:rFonts w:asciiTheme="majorHAnsi" w:hAnsiTheme="majorHAnsi"/>
        </w:rPr>
      </w:pPr>
    </w:p>
    <w:p w14:paraId="7F87BCA7" w14:textId="7C0801C4" w:rsidR="00357C94" w:rsidRDefault="003459C1" w:rsidP="00BB64DB">
      <w:pPr>
        <w:numPr>
          <w:ilvl w:val="0"/>
          <w:numId w:val="7"/>
        </w:numPr>
        <w:rPr>
          <w:rFonts w:asciiTheme="majorHAnsi" w:hAnsiTheme="majorHAnsi"/>
        </w:rPr>
      </w:pPr>
      <w:r>
        <w:rPr>
          <w:rFonts w:asciiTheme="majorHAnsi" w:hAnsiTheme="majorHAnsi"/>
        </w:rPr>
        <w:t xml:space="preserve">Volunteer </w:t>
      </w:r>
      <w:r w:rsidR="00ED13CF">
        <w:rPr>
          <w:rFonts w:asciiTheme="majorHAnsi" w:hAnsiTheme="majorHAnsi"/>
        </w:rPr>
        <w:t>note taker</w:t>
      </w:r>
    </w:p>
    <w:p w14:paraId="18268BF7" w14:textId="4C2E968E" w:rsidR="00171692" w:rsidRDefault="00171692" w:rsidP="00171692">
      <w:pPr>
        <w:ind w:left="1080"/>
        <w:rPr>
          <w:rFonts w:asciiTheme="majorHAnsi" w:hAnsiTheme="majorHAnsi"/>
        </w:rPr>
      </w:pPr>
      <w:r>
        <w:rPr>
          <w:rFonts w:asciiTheme="majorHAnsi" w:hAnsiTheme="majorHAnsi"/>
        </w:rPr>
        <w:t>Anna volunteered to take notes.</w:t>
      </w:r>
    </w:p>
    <w:p w14:paraId="6CA4E76A" w14:textId="19D44BF0" w:rsidR="006716D9" w:rsidRDefault="006716D9" w:rsidP="006716D9">
      <w:pPr>
        <w:pStyle w:val="ListParagraph"/>
        <w:rPr>
          <w:rFonts w:asciiTheme="majorHAnsi" w:hAnsiTheme="majorHAnsi"/>
        </w:rPr>
      </w:pPr>
    </w:p>
    <w:p w14:paraId="443CACF7" w14:textId="4BE27D04" w:rsidR="00C04202" w:rsidRDefault="003657F0" w:rsidP="00C04202">
      <w:pPr>
        <w:numPr>
          <w:ilvl w:val="0"/>
          <w:numId w:val="7"/>
        </w:numPr>
        <w:jc w:val="both"/>
        <w:rPr>
          <w:rFonts w:asciiTheme="majorHAnsi" w:hAnsiTheme="majorHAnsi"/>
        </w:rPr>
      </w:pPr>
      <w:r>
        <w:rPr>
          <w:rFonts w:asciiTheme="majorHAnsi" w:hAnsiTheme="majorHAnsi"/>
        </w:rPr>
        <w:t>Update on</w:t>
      </w:r>
      <w:r w:rsidR="00C04202">
        <w:rPr>
          <w:rFonts w:asciiTheme="majorHAnsi" w:hAnsiTheme="majorHAnsi"/>
        </w:rPr>
        <w:t xml:space="preserve"> Resolution 7.01 F17 </w:t>
      </w:r>
      <w:hyperlink r:id="rId9" w:tgtFrame="_parent" w:history="1">
        <w:r w:rsidR="00C04202" w:rsidRPr="00C04202">
          <w:rPr>
            <w:rFonts w:ascii="Calibri" w:hAnsi="Calibri"/>
            <w:color w:val="0563C1"/>
            <w:sz w:val="22"/>
            <w:szCs w:val="22"/>
            <w:u w:val="single"/>
            <w:lang w:eastAsia="zh-CN"/>
          </w:rPr>
          <w:t>Creating Guidelines for Veteran Resource Centers</w:t>
        </w:r>
      </w:hyperlink>
    </w:p>
    <w:p w14:paraId="66C467F4" w14:textId="6CAA6BCD" w:rsidR="00C04202" w:rsidRDefault="002D44BC" w:rsidP="00C04202">
      <w:pPr>
        <w:pStyle w:val="ListParagraph"/>
        <w:numPr>
          <w:ilvl w:val="1"/>
          <w:numId w:val="7"/>
        </w:numPr>
        <w:rPr>
          <w:rFonts w:asciiTheme="majorHAnsi" w:hAnsiTheme="majorHAnsi"/>
        </w:rPr>
      </w:pPr>
      <w:r>
        <w:rPr>
          <w:rFonts w:asciiTheme="majorHAnsi" w:hAnsiTheme="majorHAnsi"/>
        </w:rPr>
        <w:t xml:space="preserve">Executive Committee </w:t>
      </w:r>
      <w:r w:rsidR="00382A46">
        <w:rPr>
          <w:rFonts w:asciiTheme="majorHAnsi" w:hAnsiTheme="majorHAnsi"/>
        </w:rPr>
        <w:t>feedback on proposed survey</w:t>
      </w:r>
    </w:p>
    <w:p w14:paraId="60F690A1" w14:textId="79440EF4" w:rsidR="007C68EC" w:rsidRDefault="007C68EC" w:rsidP="007C68EC">
      <w:pPr>
        <w:pStyle w:val="ListParagraph"/>
        <w:ind w:left="1440"/>
        <w:rPr>
          <w:rFonts w:asciiTheme="majorHAnsi" w:hAnsiTheme="majorHAnsi"/>
        </w:rPr>
      </w:pPr>
      <w:r>
        <w:rPr>
          <w:rFonts w:asciiTheme="majorHAnsi" w:hAnsiTheme="majorHAnsi"/>
        </w:rPr>
        <w:t>The Executive Committee provided some feedback but also felt that maybe we don’t need a survey to get this information. A suggestion was made to reach out to colleges directly. Sam contacted Dolores to start the process of reaching out to VRCs about effective practices.</w:t>
      </w:r>
    </w:p>
    <w:p w14:paraId="06A57BC5" w14:textId="1BF5845C" w:rsidR="00412CA8" w:rsidRDefault="00412CA8" w:rsidP="00C04202">
      <w:pPr>
        <w:pStyle w:val="ListParagraph"/>
        <w:numPr>
          <w:ilvl w:val="1"/>
          <w:numId w:val="7"/>
        </w:numPr>
        <w:rPr>
          <w:rFonts w:asciiTheme="majorHAnsi" w:hAnsiTheme="majorHAnsi"/>
        </w:rPr>
      </w:pPr>
      <w:r>
        <w:rPr>
          <w:rFonts w:asciiTheme="majorHAnsi" w:hAnsiTheme="majorHAnsi"/>
        </w:rPr>
        <w:t xml:space="preserve">List of </w:t>
      </w:r>
      <w:r w:rsidR="004112E3">
        <w:rPr>
          <w:rFonts w:asciiTheme="majorHAnsi" w:hAnsiTheme="majorHAnsi"/>
        </w:rPr>
        <w:t>Community College VRCs (attached)</w:t>
      </w:r>
    </w:p>
    <w:p w14:paraId="68A8C051" w14:textId="110049AD" w:rsidR="009A6BB2" w:rsidRDefault="007C68EC" w:rsidP="007C68EC">
      <w:pPr>
        <w:ind w:left="1440"/>
        <w:rPr>
          <w:rFonts w:asciiTheme="majorHAnsi" w:hAnsiTheme="majorHAnsi"/>
        </w:rPr>
      </w:pPr>
      <w:r>
        <w:rPr>
          <w:rFonts w:asciiTheme="majorHAnsi" w:hAnsiTheme="majorHAnsi"/>
        </w:rPr>
        <w:t>As the distributed list demonstrates</w:t>
      </w:r>
      <w:r>
        <w:rPr>
          <w:rFonts w:asciiTheme="majorHAnsi" w:hAnsiTheme="majorHAnsi"/>
        </w:rPr>
        <w:t>, almost all colleges have a VRC already, except for one which is sharing a VRC with</w:t>
      </w:r>
      <w:r>
        <w:rPr>
          <w:rFonts w:asciiTheme="majorHAnsi" w:hAnsiTheme="majorHAnsi"/>
        </w:rPr>
        <w:t xml:space="preserve"> </w:t>
      </w:r>
      <w:r>
        <w:rPr>
          <w:rFonts w:asciiTheme="majorHAnsi" w:hAnsiTheme="majorHAnsi"/>
        </w:rPr>
        <w:t>another college.</w:t>
      </w:r>
    </w:p>
    <w:p w14:paraId="53173941" w14:textId="77777777" w:rsidR="007C68EC" w:rsidRPr="00DC734D" w:rsidRDefault="007C68EC" w:rsidP="007C68EC">
      <w:pPr>
        <w:ind w:left="1440"/>
        <w:rPr>
          <w:rFonts w:asciiTheme="majorHAnsi" w:hAnsiTheme="majorHAnsi"/>
        </w:rPr>
      </w:pPr>
    </w:p>
    <w:p w14:paraId="728CCB87" w14:textId="0C6688C7" w:rsidR="00AE3D3D" w:rsidRDefault="00AE3D3D" w:rsidP="0023784F">
      <w:pPr>
        <w:numPr>
          <w:ilvl w:val="0"/>
          <w:numId w:val="7"/>
        </w:numPr>
        <w:rPr>
          <w:rFonts w:asciiTheme="majorHAnsi" w:hAnsiTheme="majorHAnsi"/>
        </w:rPr>
      </w:pPr>
      <w:r>
        <w:rPr>
          <w:rFonts w:asciiTheme="majorHAnsi" w:hAnsiTheme="majorHAnsi"/>
        </w:rPr>
        <w:t>Update on Transfer Paper</w:t>
      </w:r>
    </w:p>
    <w:p w14:paraId="6DC53694" w14:textId="478D09B3" w:rsidR="002A6538" w:rsidRDefault="00A67050" w:rsidP="002A6538">
      <w:pPr>
        <w:numPr>
          <w:ilvl w:val="1"/>
          <w:numId w:val="7"/>
        </w:numPr>
        <w:rPr>
          <w:rFonts w:asciiTheme="majorHAnsi" w:hAnsiTheme="majorHAnsi"/>
        </w:rPr>
      </w:pPr>
      <w:r>
        <w:rPr>
          <w:rFonts w:asciiTheme="majorHAnsi" w:hAnsiTheme="majorHAnsi"/>
        </w:rPr>
        <w:t xml:space="preserve">Review of </w:t>
      </w:r>
      <w:r w:rsidR="00541D8B">
        <w:rPr>
          <w:rFonts w:asciiTheme="majorHAnsi" w:hAnsiTheme="majorHAnsi"/>
        </w:rPr>
        <w:t>draft</w:t>
      </w:r>
    </w:p>
    <w:p w14:paraId="66DAB3F8" w14:textId="77777777" w:rsidR="00191899" w:rsidRDefault="00191899" w:rsidP="00191899">
      <w:pPr>
        <w:numPr>
          <w:ilvl w:val="1"/>
          <w:numId w:val="7"/>
        </w:numPr>
        <w:rPr>
          <w:rFonts w:asciiTheme="majorHAnsi" w:hAnsiTheme="majorHAnsi"/>
        </w:rPr>
      </w:pPr>
      <w:r>
        <w:rPr>
          <w:rFonts w:asciiTheme="majorHAnsi" w:hAnsiTheme="majorHAnsi"/>
        </w:rPr>
        <w:t>Timeline</w:t>
      </w:r>
    </w:p>
    <w:p w14:paraId="59322AE5" w14:textId="6A49D501" w:rsidR="00191899" w:rsidRDefault="00191899" w:rsidP="00191899">
      <w:pPr>
        <w:numPr>
          <w:ilvl w:val="2"/>
          <w:numId w:val="7"/>
        </w:numPr>
        <w:rPr>
          <w:rFonts w:asciiTheme="majorHAnsi" w:hAnsiTheme="majorHAnsi"/>
        </w:rPr>
      </w:pPr>
      <w:r>
        <w:rPr>
          <w:rFonts w:asciiTheme="majorHAnsi" w:hAnsiTheme="majorHAnsi"/>
        </w:rPr>
        <w:t xml:space="preserve">Submit to Exec for First Read—Dec </w:t>
      </w:r>
      <w:r w:rsidR="00C86E14">
        <w:rPr>
          <w:rFonts w:asciiTheme="majorHAnsi" w:hAnsiTheme="majorHAnsi"/>
        </w:rPr>
        <w:t>1</w:t>
      </w:r>
      <w:r w:rsidR="007046D4">
        <w:rPr>
          <w:rFonts w:asciiTheme="majorHAnsi" w:hAnsiTheme="majorHAnsi"/>
        </w:rPr>
        <w:t>2</w:t>
      </w:r>
    </w:p>
    <w:p w14:paraId="74A46ED3" w14:textId="77777777" w:rsidR="00191899" w:rsidRDefault="00191899" w:rsidP="00191899">
      <w:pPr>
        <w:numPr>
          <w:ilvl w:val="2"/>
          <w:numId w:val="7"/>
        </w:numPr>
        <w:rPr>
          <w:rFonts w:asciiTheme="majorHAnsi" w:hAnsiTheme="majorHAnsi"/>
        </w:rPr>
      </w:pPr>
      <w:r>
        <w:rPr>
          <w:rFonts w:asciiTheme="majorHAnsi" w:hAnsiTheme="majorHAnsi"/>
        </w:rPr>
        <w:t>Submit to Exec for Second Read—Feb 12</w:t>
      </w:r>
    </w:p>
    <w:p w14:paraId="1E68EDBC" w14:textId="6E006B42" w:rsidR="00AE3D3D" w:rsidRDefault="007C68EC" w:rsidP="007C68EC">
      <w:pPr>
        <w:pStyle w:val="ListParagraph"/>
        <w:ind w:left="1044"/>
        <w:rPr>
          <w:rFonts w:asciiTheme="majorHAnsi" w:hAnsiTheme="majorHAnsi"/>
        </w:rPr>
      </w:pPr>
      <w:r>
        <w:rPr>
          <w:rFonts w:asciiTheme="majorHAnsi" w:hAnsiTheme="majorHAnsi"/>
        </w:rPr>
        <w:t xml:space="preserve">Sam has been working on combining all the information that committee members sent to   him. He will make some additional edits before submitting the draft to Exec for first read. The committee talked about recommendations/conclusions, including adequate/stable funding and support for positions such as the Articulation Officer, as well as for Transfer Centers. Also, there is an issue of geography and distance from transfer institutions. The student to counselor ratio also continues to be a problem. This is linked to the FON and the 50% law. We also need to use counselors we have more effectively. </w:t>
      </w:r>
    </w:p>
    <w:p w14:paraId="352136B6" w14:textId="77777777" w:rsidR="007C68EC" w:rsidRDefault="007C68EC" w:rsidP="00AE3D3D">
      <w:pPr>
        <w:pStyle w:val="ListParagraph"/>
        <w:rPr>
          <w:rFonts w:asciiTheme="majorHAnsi" w:hAnsiTheme="majorHAnsi"/>
        </w:rPr>
      </w:pPr>
    </w:p>
    <w:p w14:paraId="3C165D3E" w14:textId="211FA31D" w:rsidR="00943CA1" w:rsidRDefault="00943CA1" w:rsidP="00943CA1">
      <w:pPr>
        <w:numPr>
          <w:ilvl w:val="0"/>
          <w:numId w:val="7"/>
        </w:numPr>
        <w:rPr>
          <w:rFonts w:asciiTheme="majorHAnsi" w:hAnsiTheme="majorHAnsi"/>
        </w:rPr>
      </w:pPr>
      <w:r>
        <w:rPr>
          <w:rFonts w:asciiTheme="majorHAnsi" w:hAnsiTheme="majorHAnsi"/>
        </w:rPr>
        <w:t>Update on Survey on Open Educational Resources (OER)</w:t>
      </w:r>
    </w:p>
    <w:p w14:paraId="55C144CF" w14:textId="147F4D3B" w:rsidR="007C68EC" w:rsidRPr="00025FB9" w:rsidRDefault="0086743D" w:rsidP="007C68EC">
      <w:pPr>
        <w:ind w:left="1080"/>
        <w:rPr>
          <w:rFonts w:asciiTheme="majorHAnsi" w:hAnsiTheme="majorHAnsi"/>
        </w:rPr>
      </w:pPr>
      <w:r>
        <w:rPr>
          <w:rFonts w:asciiTheme="majorHAnsi" w:hAnsiTheme="majorHAnsi"/>
        </w:rPr>
        <w:t>There is no update on this item today. This item will remain on our agenda.</w:t>
      </w:r>
    </w:p>
    <w:p w14:paraId="4103E280" w14:textId="77777777" w:rsidR="00943CA1" w:rsidRPr="00357C94" w:rsidRDefault="00943CA1" w:rsidP="00943CA1">
      <w:pPr>
        <w:pStyle w:val="ListParagraph"/>
        <w:ind w:left="1440"/>
        <w:rPr>
          <w:rFonts w:asciiTheme="majorHAnsi" w:hAnsiTheme="majorHAnsi"/>
        </w:rPr>
      </w:pPr>
    </w:p>
    <w:p w14:paraId="311DBE7C" w14:textId="101800A6" w:rsidR="00C947C4" w:rsidRDefault="00C947C4" w:rsidP="0023784F">
      <w:pPr>
        <w:numPr>
          <w:ilvl w:val="0"/>
          <w:numId w:val="7"/>
        </w:numPr>
        <w:rPr>
          <w:rFonts w:asciiTheme="majorHAnsi" w:hAnsiTheme="majorHAnsi"/>
        </w:rPr>
      </w:pPr>
      <w:r>
        <w:rPr>
          <w:rFonts w:asciiTheme="majorHAnsi" w:hAnsiTheme="majorHAnsi"/>
        </w:rPr>
        <w:t>Fall Resolutions Assigned to TASSC</w:t>
      </w:r>
      <w:r w:rsidR="009A0C47">
        <w:rPr>
          <w:rFonts w:asciiTheme="majorHAnsi" w:hAnsiTheme="majorHAnsi"/>
        </w:rPr>
        <w:t xml:space="preserve"> </w:t>
      </w:r>
    </w:p>
    <w:p w14:paraId="70AEA1D0" w14:textId="2AB01A4D" w:rsidR="00CF5D5F" w:rsidRDefault="00B72202" w:rsidP="00BC1335">
      <w:pPr>
        <w:pStyle w:val="ListParagraph"/>
        <w:numPr>
          <w:ilvl w:val="1"/>
          <w:numId w:val="7"/>
        </w:numPr>
        <w:rPr>
          <w:rFonts w:asciiTheme="majorHAnsi" w:hAnsiTheme="majorHAnsi"/>
        </w:rPr>
      </w:pPr>
      <w:hyperlink r:id="rId10" w:history="1">
        <w:r w:rsidR="00BC1335" w:rsidRPr="003F44B6">
          <w:rPr>
            <w:rStyle w:val="Hyperlink"/>
            <w:rFonts w:asciiTheme="majorHAnsi" w:hAnsiTheme="majorHAnsi"/>
          </w:rPr>
          <w:t>9.01 F</w:t>
        </w:r>
        <w:r w:rsidR="0010201C" w:rsidRPr="003F44B6">
          <w:rPr>
            <w:rStyle w:val="Hyperlink"/>
            <w:rFonts w:asciiTheme="majorHAnsi" w:hAnsiTheme="majorHAnsi"/>
          </w:rPr>
          <w:t>19</w:t>
        </w:r>
        <w:r w:rsidR="00D62F9C" w:rsidRPr="003F44B6">
          <w:rPr>
            <w:rStyle w:val="Hyperlink"/>
            <w:rFonts w:asciiTheme="majorHAnsi" w:hAnsiTheme="majorHAnsi"/>
          </w:rPr>
          <w:t xml:space="preserve"> </w:t>
        </w:r>
        <w:r w:rsidR="007D2474" w:rsidRPr="003F44B6">
          <w:rPr>
            <w:rStyle w:val="Hyperlink"/>
            <w:rFonts w:asciiTheme="majorHAnsi" w:hAnsiTheme="majorHAnsi"/>
          </w:rPr>
          <w:t xml:space="preserve"> </w:t>
        </w:r>
      </w:hyperlink>
      <w:r w:rsidR="00DE201E">
        <w:rPr>
          <w:rFonts w:asciiTheme="majorHAnsi" w:hAnsiTheme="majorHAnsi"/>
        </w:rPr>
        <w:t xml:space="preserve">Local Determination of </w:t>
      </w:r>
      <w:r w:rsidR="00E62A33">
        <w:rPr>
          <w:rFonts w:asciiTheme="majorHAnsi" w:hAnsiTheme="majorHAnsi"/>
        </w:rPr>
        <w:t xml:space="preserve">International Baccalaureate Credit at </w:t>
      </w:r>
      <w:r w:rsidR="008527BE">
        <w:rPr>
          <w:rFonts w:asciiTheme="majorHAnsi" w:hAnsiTheme="majorHAnsi"/>
        </w:rPr>
        <w:t>California Community Coll</w:t>
      </w:r>
      <w:r w:rsidR="00CF5D5F">
        <w:rPr>
          <w:rFonts w:asciiTheme="majorHAnsi" w:hAnsiTheme="majorHAnsi"/>
        </w:rPr>
        <w:t>eges</w:t>
      </w:r>
    </w:p>
    <w:p w14:paraId="40EDCDB8" w14:textId="7DF9EC33" w:rsidR="0086743D" w:rsidRDefault="0086743D" w:rsidP="0086743D">
      <w:pPr>
        <w:pStyle w:val="ListParagraph"/>
        <w:ind w:left="1440"/>
        <w:rPr>
          <w:rFonts w:asciiTheme="majorHAnsi" w:hAnsiTheme="majorHAnsi"/>
        </w:rPr>
      </w:pPr>
    </w:p>
    <w:p w14:paraId="77E750FE" w14:textId="2B397ED9" w:rsidR="0086743D" w:rsidRDefault="0086743D" w:rsidP="0086743D">
      <w:pPr>
        <w:pStyle w:val="ListParagraph"/>
        <w:ind w:left="1440"/>
        <w:rPr>
          <w:rFonts w:asciiTheme="majorHAnsi" w:hAnsiTheme="majorHAnsi"/>
        </w:rPr>
      </w:pPr>
      <w:r>
        <w:rPr>
          <w:rFonts w:asciiTheme="majorHAnsi" w:hAnsiTheme="majorHAnsi"/>
        </w:rPr>
        <w:lastRenderedPageBreak/>
        <w:t>There is concern regarding the urgency of this resolution. Sam reached out to John Stanskas, and John put Sam in touch with Cheryl Aschen</w:t>
      </w:r>
      <w:bookmarkStart w:id="0" w:name="_GoBack"/>
      <w:bookmarkEnd w:id="0"/>
      <w:r>
        <w:rPr>
          <w:rFonts w:asciiTheme="majorHAnsi" w:hAnsiTheme="majorHAnsi"/>
        </w:rPr>
        <w:t>bach from 5C. John said we could make recommendations that can inform 5C because 5C makes systemwide recommendations. Cheryl said that 5C has already been working on a related policy, but the work is not yet finished, and they welcome our input. The committee reviewed the resolution. This item will be on our agenda for January.</w:t>
      </w:r>
    </w:p>
    <w:p w14:paraId="3DE24E9B" w14:textId="77777777" w:rsidR="007C68EC" w:rsidRDefault="007C68EC" w:rsidP="007C68EC">
      <w:pPr>
        <w:pStyle w:val="ListParagraph"/>
        <w:ind w:left="1080"/>
        <w:rPr>
          <w:rFonts w:asciiTheme="majorHAnsi" w:hAnsiTheme="majorHAnsi"/>
        </w:rPr>
      </w:pPr>
    </w:p>
    <w:p w14:paraId="7387A0BB" w14:textId="3C163897" w:rsidR="003B5A09" w:rsidRPr="00985AAA" w:rsidRDefault="00B72202" w:rsidP="00C27707">
      <w:pPr>
        <w:pStyle w:val="Heading1"/>
        <w:numPr>
          <w:ilvl w:val="1"/>
          <w:numId w:val="7"/>
        </w:numPr>
        <w:spacing w:line="312" w:lineRule="atLeast"/>
        <w:rPr>
          <w:rFonts w:asciiTheme="majorHAnsi" w:hAnsiTheme="majorHAnsi"/>
        </w:rPr>
      </w:pPr>
      <w:hyperlink r:id="rId11" w:history="1">
        <w:r w:rsidR="00503316" w:rsidRPr="00B022E2">
          <w:rPr>
            <w:rStyle w:val="Hyperlink"/>
            <w:rFonts w:asciiTheme="majorHAnsi" w:hAnsiTheme="majorHAnsi"/>
          </w:rPr>
          <w:t>16.01</w:t>
        </w:r>
        <w:r w:rsidR="00F33340" w:rsidRPr="00B022E2">
          <w:rPr>
            <w:rStyle w:val="Hyperlink"/>
            <w:rFonts w:asciiTheme="majorHAnsi" w:hAnsiTheme="majorHAnsi"/>
          </w:rPr>
          <w:t xml:space="preserve"> F19</w:t>
        </w:r>
      </w:hyperlink>
      <w:r w:rsidR="00C771D0">
        <w:rPr>
          <w:rFonts w:asciiTheme="majorHAnsi" w:hAnsiTheme="majorHAnsi"/>
        </w:rPr>
        <w:t xml:space="preserve"> </w:t>
      </w:r>
      <w:r w:rsidR="003B5A09" w:rsidRPr="00985AAA">
        <w:rPr>
          <w:rFonts w:asciiTheme="majorHAnsi" w:hAnsiTheme="majorHAnsi"/>
        </w:rPr>
        <w:t>Develop Standards of Practice Resource for Learning Assistance and Tutoring in the California Community Colleges, including the role of Learning Skills Coordinators or Instructors, and Tutoring Coordinators</w:t>
      </w:r>
    </w:p>
    <w:p w14:paraId="7A2AADA7" w14:textId="6D09EA0E" w:rsidR="00B94320" w:rsidRDefault="00223081" w:rsidP="00223081">
      <w:pPr>
        <w:pStyle w:val="ListParagraph"/>
        <w:ind w:left="1440"/>
        <w:rPr>
          <w:rFonts w:asciiTheme="majorHAnsi" w:hAnsiTheme="majorHAnsi"/>
        </w:rPr>
      </w:pPr>
      <w:r>
        <w:rPr>
          <w:rFonts w:asciiTheme="majorHAnsi" w:hAnsiTheme="majorHAnsi"/>
        </w:rPr>
        <w:t>The committee reviewed this resolution. The due date is July 30, 2021, so if we have time, we will develop some suggestions for next year’s committee.</w:t>
      </w:r>
    </w:p>
    <w:p w14:paraId="75B7833E" w14:textId="77777777" w:rsidR="00223081" w:rsidRDefault="00223081" w:rsidP="00C947C4">
      <w:pPr>
        <w:pStyle w:val="ListParagraph"/>
        <w:rPr>
          <w:rFonts w:asciiTheme="majorHAnsi" w:hAnsiTheme="majorHAnsi"/>
        </w:rPr>
      </w:pPr>
    </w:p>
    <w:p w14:paraId="12B3657A" w14:textId="791B8DD9" w:rsidR="00C04202" w:rsidRDefault="00C04202" w:rsidP="0023784F">
      <w:pPr>
        <w:numPr>
          <w:ilvl w:val="0"/>
          <w:numId w:val="7"/>
        </w:numPr>
        <w:rPr>
          <w:rFonts w:asciiTheme="majorHAnsi" w:hAnsiTheme="majorHAnsi"/>
        </w:rPr>
      </w:pPr>
      <w:r>
        <w:rPr>
          <w:rFonts w:asciiTheme="majorHAnsi" w:hAnsiTheme="majorHAnsi"/>
        </w:rPr>
        <w:t>Future Meetings</w:t>
      </w:r>
    </w:p>
    <w:p w14:paraId="29666CCF" w14:textId="1FBC94C9" w:rsidR="00C04202" w:rsidRDefault="00C04202" w:rsidP="00C04202">
      <w:pPr>
        <w:numPr>
          <w:ilvl w:val="1"/>
          <w:numId w:val="7"/>
        </w:numPr>
        <w:rPr>
          <w:rFonts w:asciiTheme="majorHAnsi" w:hAnsiTheme="majorHAnsi"/>
        </w:rPr>
      </w:pPr>
      <w:r>
        <w:rPr>
          <w:rFonts w:asciiTheme="majorHAnsi" w:hAnsiTheme="majorHAnsi"/>
        </w:rPr>
        <w:t>In-Person Meeting January 30 at Rio Hondo College</w:t>
      </w:r>
    </w:p>
    <w:p w14:paraId="20A497FF" w14:textId="40F4245C" w:rsidR="00935982" w:rsidRDefault="00DC24A6" w:rsidP="00C04202">
      <w:pPr>
        <w:numPr>
          <w:ilvl w:val="1"/>
          <w:numId w:val="7"/>
        </w:numPr>
        <w:rPr>
          <w:rFonts w:asciiTheme="majorHAnsi" w:hAnsiTheme="majorHAnsi"/>
        </w:rPr>
      </w:pPr>
      <w:r>
        <w:rPr>
          <w:rFonts w:asciiTheme="majorHAnsi" w:hAnsiTheme="majorHAnsi"/>
        </w:rPr>
        <w:t>Plan</w:t>
      </w:r>
      <w:r w:rsidR="00AB17CD">
        <w:rPr>
          <w:rFonts w:asciiTheme="majorHAnsi" w:hAnsiTheme="majorHAnsi"/>
        </w:rPr>
        <w:t xml:space="preserve"> </w:t>
      </w:r>
      <w:r w:rsidR="00DD2566">
        <w:rPr>
          <w:rFonts w:asciiTheme="majorHAnsi" w:hAnsiTheme="majorHAnsi"/>
        </w:rPr>
        <w:t>Meetings for spring semester</w:t>
      </w:r>
      <w:r w:rsidR="00DE5330">
        <w:rPr>
          <w:rFonts w:asciiTheme="majorHAnsi" w:hAnsiTheme="majorHAnsi"/>
        </w:rPr>
        <w:t>—best times</w:t>
      </w:r>
    </w:p>
    <w:p w14:paraId="18AC3EE1" w14:textId="4D1A0A14" w:rsidR="00ED13CF" w:rsidRDefault="00223081" w:rsidP="00ED13CF">
      <w:pPr>
        <w:ind w:left="1440"/>
        <w:rPr>
          <w:rFonts w:asciiTheme="majorHAnsi" w:hAnsiTheme="majorHAnsi"/>
        </w:rPr>
      </w:pPr>
      <w:r>
        <w:rPr>
          <w:rFonts w:asciiTheme="majorHAnsi" w:hAnsiTheme="majorHAnsi"/>
        </w:rPr>
        <w:t xml:space="preserve">The committee </w:t>
      </w:r>
      <w:r w:rsidR="000C20B1">
        <w:rPr>
          <w:rFonts w:asciiTheme="majorHAnsi" w:hAnsiTheme="majorHAnsi"/>
        </w:rPr>
        <w:t xml:space="preserve">members talked briefly about their schedules and </w:t>
      </w:r>
      <w:r>
        <w:rPr>
          <w:rFonts w:asciiTheme="majorHAnsi" w:hAnsiTheme="majorHAnsi"/>
        </w:rPr>
        <w:t>will plan its spring meetings during its January meeting.</w:t>
      </w:r>
    </w:p>
    <w:p w14:paraId="7034034E" w14:textId="77777777" w:rsidR="00223081" w:rsidRDefault="00223081" w:rsidP="00ED13CF">
      <w:pPr>
        <w:ind w:left="1440"/>
        <w:rPr>
          <w:rFonts w:asciiTheme="majorHAnsi" w:hAnsiTheme="majorHAnsi"/>
        </w:rPr>
      </w:pPr>
    </w:p>
    <w:p w14:paraId="37D2CB52" w14:textId="76213CB8" w:rsidR="0023784F" w:rsidRDefault="0023784F" w:rsidP="0023784F">
      <w:pPr>
        <w:numPr>
          <w:ilvl w:val="0"/>
          <w:numId w:val="7"/>
        </w:numPr>
        <w:rPr>
          <w:rFonts w:asciiTheme="majorHAnsi" w:hAnsiTheme="majorHAnsi"/>
        </w:rPr>
      </w:pPr>
      <w:r>
        <w:rPr>
          <w:rFonts w:asciiTheme="majorHAnsi" w:hAnsiTheme="majorHAnsi"/>
        </w:rPr>
        <w:t xml:space="preserve">Other Items for Discussion </w:t>
      </w:r>
    </w:p>
    <w:p w14:paraId="2DF5821B" w14:textId="3E8D0832" w:rsidR="00526338" w:rsidRDefault="00526338" w:rsidP="009A05A5">
      <w:pPr>
        <w:ind w:left="1080"/>
        <w:rPr>
          <w:rFonts w:asciiTheme="majorHAnsi" w:hAnsiTheme="majorHAnsi"/>
        </w:rPr>
      </w:pPr>
    </w:p>
    <w:p w14:paraId="43803D75" w14:textId="77777777" w:rsidR="00526338" w:rsidRDefault="00526338" w:rsidP="009A05A5">
      <w:pPr>
        <w:ind w:left="1080"/>
        <w:rPr>
          <w:rFonts w:asciiTheme="majorHAnsi" w:hAnsiTheme="majorHAnsi"/>
        </w:rPr>
      </w:pPr>
    </w:p>
    <w:p w14:paraId="43CE39F4" w14:textId="2B3B48ED" w:rsidR="0023784F" w:rsidRDefault="0023784F" w:rsidP="0023784F">
      <w:pPr>
        <w:numPr>
          <w:ilvl w:val="0"/>
          <w:numId w:val="7"/>
        </w:numPr>
        <w:rPr>
          <w:rFonts w:asciiTheme="majorHAnsi" w:hAnsiTheme="majorHAnsi"/>
        </w:rPr>
      </w:pPr>
      <w:r>
        <w:rPr>
          <w:rFonts w:asciiTheme="majorHAnsi" w:hAnsiTheme="majorHAnsi"/>
        </w:rPr>
        <w:t>Announcements/Events</w:t>
      </w:r>
    </w:p>
    <w:p w14:paraId="05740886" w14:textId="0CCA1B77" w:rsidR="00ED13CF" w:rsidRPr="009370C9" w:rsidRDefault="00D3384C" w:rsidP="00ED13CF">
      <w:pPr>
        <w:pStyle w:val="ListParagraph"/>
        <w:widowControl/>
        <w:numPr>
          <w:ilvl w:val="1"/>
          <w:numId w:val="7"/>
        </w:numPr>
        <w:rPr>
          <w:rFonts w:ascii="Calibri" w:hAnsi="Calibri" w:cs="Calibri"/>
        </w:rPr>
      </w:pPr>
      <w:r>
        <w:rPr>
          <w:rFonts w:ascii="Calibri-Bold" w:hAnsi="Calibri-Bold" w:cs="Calibri-Bold"/>
          <w:b/>
          <w:bCs/>
        </w:rPr>
        <w:t>Part Time Faculty Institute</w:t>
      </w:r>
      <w:r w:rsidR="00ED13CF" w:rsidRPr="009370C9">
        <w:rPr>
          <w:rFonts w:ascii="Calibri-Bold" w:hAnsi="Calibri-Bold" w:cs="Calibri-Bold"/>
          <w:b/>
          <w:bCs/>
        </w:rPr>
        <w:t xml:space="preserve"> </w:t>
      </w:r>
      <w:r w:rsidR="00ED13CF" w:rsidRPr="009370C9">
        <w:rPr>
          <w:rFonts w:ascii="Calibri" w:hAnsi="Calibri" w:cs="Calibri"/>
        </w:rPr>
        <w:t xml:space="preserve">– </w:t>
      </w:r>
      <w:r w:rsidR="00891596">
        <w:rPr>
          <w:rFonts w:ascii="Calibri" w:hAnsi="Calibri" w:cs="Calibri"/>
        </w:rPr>
        <w:t>Napa Valley</w:t>
      </w:r>
      <w:r w:rsidR="00ED13CF" w:rsidRPr="009370C9">
        <w:rPr>
          <w:rFonts w:ascii="Calibri" w:hAnsi="Calibri" w:cs="Calibri"/>
        </w:rPr>
        <w:t xml:space="preserve"> </w:t>
      </w:r>
      <w:r w:rsidR="007A7824">
        <w:rPr>
          <w:rFonts w:ascii="Calibri" w:hAnsi="Calibri" w:cs="Calibri"/>
        </w:rPr>
        <w:t xml:space="preserve">– January 24, </w:t>
      </w:r>
      <w:r w:rsidR="001205B0">
        <w:rPr>
          <w:rFonts w:ascii="Calibri" w:hAnsi="Calibri" w:cs="Calibri"/>
        </w:rPr>
        <w:t>2020</w:t>
      </w:r>
    </w:p>
    <w:p w14:paraId="4F77A19E" w14:textId="7FE8087B" w:rsidR="00ED13CF" w:rsidRPr="009370C9" w:rsidRDefault="001205B0" w:rsidP="00ED13CF">
      <w:pPr>
        <w:pStyle w:val="ListParagraph"/>
        <w:numPr>
          <w:ilvl w:val="1"/>
          <w:numId w:val="7"/>
        </w:numPr>
        <w:rPr>
          <w:rFonts w:asciiTheme="majorHAnsi" w:hAnsiTheme="majorHAnsi"/>
        </w:rPr>
      </w:pPr>
      <w:r>
        <w:rPr>
          <w:rFonts w:ascii="Calibri-Bold" w:hAnsi="Calibri-Bold" w:cs="Calibri-Bold"/>
          <w:b/>
          <w:bCs/>
        </w:rPr>
        <w:t>Accreditation Institute</w:t>
      </w:r>
      <w:r w:rsidR="00ED13CF" w:rsidRPr="009370C9">
        <w:rPr>
          <w:rFonts w:ascii="Calibri-Bold" w:hAnsi="Calibri-Bold" w:cs="Calibri-Bold"/>
          <w:b/>
          <w:bCs/>
        </w:rPr>
        <w:t xml:space="preserve"> </w:t>
      </w:r>
      <w:r w:rsidR="00ED13CF" w:rsidRPr="009370C9">
        <w:rPr>
          <w:rFonts w:ascii="Calibri" w:hAnsi="Calibri" w:cs="Calibri"/>
        </w:rPr>
        <w:t xml:space="preserve">– </w:t>
      </w:r>
      <w:r w:rsidR="00891596">
        <w:rPr>
          <w:rFonts w:ascii="Calibri" w:hAnsi="Calibri" w:cs="Calibri"/>
        </w:rPr>
        <w:t>San Diego</w:t>
      </w:r>
      <w:r w:rsidR="00ED13CF" w:rsidRPr="009370C9">
        <w:rPr>
          <w:rFonts w:ascii="Calibri" w:hAnsi="Calibri" w:cs="Calibri"/>
        </w:rPr>
        <w:t xml:space="preserve"> – </w:t>
      </w:r>
      <w:r w:rsidR="00891596">
        <w:rPr>
          <w:rFonts w:ascii="Calibri" w:hAnsi="Calibri" w:cs="Calibri"/>
        </w:rPr>
        <w:t>February</w:t>
      </w:r>
      <w:r w:rsidR="00ED13CF" w:rsidRPr="009370C9">
        <w:rPr>
          <w:rFonts w:ascii="Calibri" w:hAnsi="Calibri" w:cs="Calibri"/>
        </w:rPr>
        <w:t xml:space="preserve"> </w:t>
      </w:r>
      <w:r w:rsidR="00891596">
        <w:rPr>
          <w:rFonts w:ascii="Calibri" w:hAnsi="Calibri" w:cs="Calibri"/>
        </w:rPr>
        <w:t>21</w:t>
      </w:r>
      <w:r w:rsidR="00ED13CF" w:rsidRPr="009370C9">
        <w:rPr>
          <w:rFonts w:ascii="Calibri" w:hAnsi="Calibri" w:cs="Calibri"/>
        </w:rPr>
        <w:t>, 20</w:t>
      </w:r>
      <w:r w:rsidR="00891596">
        <w:rPr>
          <w:rFonts w:ascii="Calibri" w:hAnsi="Calibri" w:cs="Calibri"/>
        </w:rPr>
        <w:t>20</w:t>
      </w:r>
    </w:p>
    <w:p w14:paraId="3B80194B" w14:textId="77777777" w:rsidR="00ED13CF" w:rsidRPr="009370C9" w:rsidRDefault="00ED13CF" w:rsidP="00ED13CF">
      <w:pPr>
        <w:pStyle w:val="ListParagraph"/>
        <w:ind w:left="1440"/>
        <w:rPr>
          <w:rFonts w:asciiTheme="majorHAnsi" w:hAnsiTheme="majorHAnsi"/>
        </w:rPr>
      </w:pPr>
    </w:p>
    <w:p w14:paraId="05C7D826" w14:textId="5CDDDB74" w:rsidR="00A4282D" w:rsidRPr="0023784F" w:rsidRDefault="0023784F" w:rsidP="0023784F">
      <w:pPr>
        <w:numPr>
          <w:ilvl w:val="0"/>
          <w:numId w:val="7"/>
        </w:numPr>
        <w:rPr>
          <w:rFonts w:asciiTheme="majorHAnsi" w:hAnsiTheme="majorHAnsi"/>
        </w:rPr>
      </w:pPr>
      <w:r w:rsidRPr="0023784F">
        <w:rPr>
          <w:rFonts w:asciiTheme="majorHAnsi" w:hAnsiTheme="majorHAnsi"/>
        </w:rPr>
        <w:t>A</w:t>
      </w:r>
      <w:r w:rsidR="0080639A" w:rsidRPr="0023784F">
        <w:rPr>
          <w:rFonts w:asciiTheme="majorHAnsi" w:hAnsiTheme="majorHAnsi"/>
        </w:rPr>
        <w:t>djournment</w:t>
      </w:r>
      <w:r w:rsidR="00B423C2" w:rsidRPr="0023784F">
        <w:rPr>
          <w:rFonts w:asciiTheme="majorHAnsi" w:hAnsiTheme="majorHAnsi"/>
          <w:b/>
        </w:rPr>
        <w:t xml:space="preserve"> </w:t>
      </w:r>
    </w:p>
    <w:p w14:paraId="21295A2D" w14:textId="154B27D2" w:rsidR="00171692" w:rsidRPr="004C5B0B" w:rsidRDefault="00171692" w:rsidP="00171692">
      <w:pPr>
        <w:pStyle w:val="ListParagraph"/>
        <w:ind w:left="1080"/>
        <w:rPr>
          <w:rFonts w:asciiTheme="majorHAnsi" w:hAnsiTheme="majorHAnsi" w:cstheme="majorHAnsi"/>
        </w:rPr>
      </w:pPr>
      <w:r w:rsidRPr="004C5B0B">
        <w:rPr>
          <w:rFonts w:asciiTheme="majorHAnsi" w:hAnsiTheme="majorHAnsi" w:cstheme="majorHAnsi"/>
        </w:rPr>
        <w:t>The meeting adjourned at</w:t>
      </w:r>
      <w:r>
        <w:rPr>
          <w:rFonts w:asciiTheme="majorHAnsi" w:hAnsiTheme="majorHAnsi" w:cstheme="majorHAnsi"/>
        </w:rPr>
        <w:t xml:space="preserve"> 5:15</w:t>
      </w:r>
      <w:r w:rsidRPr="004C5B0B">
        <w:rPr>
          <w:rFonts w:asciiTheme="majorHAnsi" w:hAnsiTheme="majorHAnsi" w:cstheme="majorHAnsi"/>
        </w:rPr>
        <w:t xml:space="preserve"> p</w:t>
      </w:r>
      <w:r>
        <w:rPr>
          <w:rFonts w:asciiTheme="majorHAnsi" w:hAnsiTheme="majorHAnsi" w:cstheme="majorHAnsi"/>
        </w:rPr>
        <w:t>.</w:t>
      </w:r>
      <w:r w:rsidRPr="004C5B0B">
        <w:rPr>
          <w:rFonts w:asciiTheme="majorHAnsi" w:hAnsiTheme="majorHAnsi" w:cstheme="majorHAnsi"/>
        </w:rPr>
        <w:t>m.</w:t>
      </w:r>
    </w:p>
    <w:p w14:paraId="4A754705" w14:textId="77777777" w:rsidR="00171692" w:rsidRPr="00516350" w:rsidRDefault="00171692" w:rsidP="00171692">
      <w:pPr>
        <w:pStyle w:val="ListParagraph"/>
        <w:ind w:left="1080"/>
        <w:rPr>
          <w:rFonts w:asciiTheme="majorHAnsi" w:hAnsiTheme="majorHAnsi"/>
          <w:b/>
        </w:rPr>
      </w:pPr>
    </w:p>
    <w:p w14:paraId="10327298" w14:textId="77777777" w:rsidR="00171692" w:rsidRPr="004C5B0B" w:rsidRDefault="00171692" w:rsidP="00171692">
      <w:pPr>
        <w:rPr>
          <w:rFonts w:asciiTheme="majorHAnsi" w:hAnsiTheme="majorHAnsi"/>
          <w:color w:val="000000" w:themeColor="text1"/>
        </w:rPr>
      </w:pPr>
      <w:r>
        <w:rPr>
          <w:rFonts w:asciiTheme="majorHAnsi" w:hAnsiTheme="majorHAnsi"/>
          <w:color w:val="000000" w:themeColor="text1"/>
        </w:rPr>
        <w:t xml:space="preserve">                   </w:t>
      </w:r>
      <w:r w:rsidRPr="004C5B0B">
        <w:rPr>
          <w:rFonts w:asciiTheme="majorHAnsi" w:hAnsiTheme="majorHAnsi"/>
          <w:color w:val="000000" w:themeColor="text1"/>
        </w:rPr>
        <w:t xml:space="preserve">  Minutes respectfully submitted by Anna Bruzzese.</w:t>
      </w:r>
    </w:p>
    <w:p w14:paraId="665FAF9F" w14:textId="7A62FAA5" w:rsidR="00F720A3" w:rsidRDefault="00F720A3" w:rsidP="00171692">
      <w:pPr>
        <w:rPr>
          <w:rFonts w:asciiTheme="majorHAnsi" w:hAnsiTheme="majorHAnsi"/>
          <w:b/>
        </w:rPr>
      </w:pPr>
    </w:p>
    <w:sectPr w:rsidR="00F720A3" w:rsidSect="00A74A5F">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44356" w14:textId="77777777" w:rsidR="00B72202" w:rsidRDefault="00B72202">
      <w:r>
        <w:separator/>
      </w:r>
    </w:p>
  </w:endnote>
  <w:endnote w:type="continuationSeparator" w:id="0">
    <w:p w14:paraId="1CD7C83C" w14:textId="77777777" w:rsidR="00B72202" w:rsidRDefault="00B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732D" w14:textId="77777777" w:rsidR="00B72202" w:rsidRDefault="00B72202">
      <w:r>
        <w:separator/>
      </w:r>
    </w:p>
  </w:footnote>
  <w:footnote w:type="continuationSeparator" w:id="0">
    <w:p w14:paraId="4FD16A2D" w14:textId="77777777" w:rsidR="00B72202" w:rsidRDefault="00B7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12E5C"/>
    <w:rsid w:val="000177D4"/>
    <w:rsid w:val="000210B7"/>
    <w:rsid w:val="00022D3A"/>
    <w:rsid w:val="00025FB9"/>
    <w:rsid w:val="00035A84"/>
    <w:rsid w:val="00036445"/>
    <w:rsid w:val="000419E8"/>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20B1"/>
    <w:rsid w:val="000C489F"/>
    <w:rsid w:val="000C5A9C"/>
    <w:rsid w:val="000C66A7"/>
    <w:rsid w:val="000D4729"/>
    <w:rsid w:val="000D6A81"/>
    <w:rsid w:val="000E06F1"/>
    <w:rsid w:val="000E47C1"/>
    <w:rsid w:val="000F18D3"/>
    <w:rsid w:val="000F4D33"/>
    <w:rsid w:val="00100899"/>
    <w:rsid w:val="0010201C"/>
    <w:rsid w:val="0010348D"/>
    <w:rsid w:val="00105D15"/>
    <w:rsid w:val="00107BC5"/>
    <w:rsid w:val="001132AF"/>
    <w:rsid w:val="001159E8"/>
    <w:rsid w:val="001205B0"/>
    <w:rsid w:val="001247C0"/>
    <w:rsid w:val="00124D85"/>
    <w:rsid w:val="00140ECD"/>
    <w:rsid w:val="0016495D"/>
    <w:rsid w:val="00171692"/>
    <w:rsid w:val="001822F7"/>
    <w:rsid w:val="00191899"/>
    <w:rsid w:val="00194DC3"/>
    <w:rsid w:val="001A774F"/>
    <w:rsid w:val="001B0A38"/>
    <w:rsid w:val="001B27EE"/>
    <w:rsid w:val="001B40DA"/>
    <w:rsid w:val="001D7C43"/>
    <w:rsid w:val="001E0589"/>
    <w:rsid w:val="001E639C"/>
    <w:rsid w:val="001E7E29"/>
    <w:rsid w:val="00223081"/>
    <w:rsid w:val="002319B6"/>
    <w:rsid w:val="002326FE"/>
    <w:rsid w:val="00234883"/>
    <w:rsid w:val="0023784F"/>
    <w:rsid w:val="00237F1D"/>
    <w:rsid w:val="00245F77"/>
    <w:rsid w:val="0025302B"/>
    <w:rsid w:val="00262D6F"/>
    <w:rsid w:val="00266257"/>
    <w:rsid w:val="00275083"/>
    <w:rsid w:val="0028248C"/>
    <w:rsid w:val="00292212"/>
    <w:rsid w:val="00295C6F"/>
    <w:rsid w:val="002A195F"/>
    <w:rsid w:val="002A29C4"/>
    <w:rsid w:val="002A6538"/>
    <w:rsid w:val="002B186E"/>
    <w:rsid w:val="002B3AAE"/>
    <w:rsid w:val="002B67DA"/>
    <w:rsid w:val="002C4552"/>
    <w:rsid w:val="002D44BC"/>
    <w:rsid w:val="002E3585"/>
    <w:rsid w:val="002E52A2"/>
    <w:rsid w:val="002F6055"/>
    <w:rsid w:val="00300EA5"/>
    <w:rsid w:val="00312BAB"/>
    <w:rsid w:val="0031428C"/>
    <w:rsid w:val="003149F9"/>
    <w:rsid w:val="0032246B"/>
    <w:rsid w:val="003231E8"/>
    <w:rsid w:val="00340BF5"/>
    <w:rsid w:val="003459C1"/>
    <w:rsid w:val="00352E05"/>
    <w:rsid w:val="003569D0"/>
    <w:rsid w:val="00357C94"/>
    <w:rsid w:val="003657F0"/>
    <w:rsid w:val="0036640B"/>
    <w:rsid w:val="00377AB5"/>
    <w:rsid w:val="00377EEC"/>
    <w:rsid w:val="00382A46"/>
    <w:rsid w:val="003906EA"/>
    <w:rsid w:val="00395567"/>
    <w:rsid w:val="003A0C05"/>
    <w:rsid w:val="003A0ED0"/>
    <w:rsid w:val="003B4DEB"/>
    <w:rsid w:val="003B5A09"/>
    <w:rsid w:val="003B5ACD"/>
    <w:rsid w:val="003C2286"/>
    <w:rsid w:val="003F35E5"/>
    <w:rsid w:val="003F44B6"/>
    <w:rsid w:val="003F479C"/>
    <w:rsid w:val="003F6559"/>
    <w:rsid w:val="004063AF"/>
    <w:rsid w:val="004112E3"/>
    <w:rsid w:val="00412492"/>
    <w:rsid w:val="00412CA8"/>
    <w:rsid w:val="004131DA"/>
    <w:rsid w:val="004134D1"/>
    <w:rsid w:val="0041367C"/>
    <w:rsid w:val="00413AB7"/>
    <w:rsid w:val="0041406C"/>
    <w:rsid w:val="00442F00"/>
    <w:rsid w:val="004502C2"/>
    <w:rsid w:val="0045174E"/>
    <w:rsid w:val="00453D01"/>
    <w:rsid w:val="00463973"/>
    <w:rsid w:val="00470EC5"/>
    <w:rsid w:val="0047605E"/>
    <w:rsid w:val="004760E5"/>
    <w:rsid w:val="00477966"/>
    <w:rsid w:val="00485806"/>
    <w:rsid w:val="00487BC0"/>
    <w:rsid w:val="00487D7D"/>
    <w:rsid w:val="00496071"/>
    <w:rsid w:val="004A78CF"/>
    <w:rsid w:val="004B62D3"/>
    <w:rsid w:val="004B7445"/>
    <w:rsid w:val="004C19D9"/>
    <w:rsid w:val="004D348B"/>
    <w:rsid w:val="004D4987"/>
    <w:rsid w:val="004D7276"/>
    <w:rsid w:val="004E2993"/>
    <w:rsid w:val="004F2105"/>
    <w:rsid w:val="004F61F7"/>
    <w:rsid w:val="00503316"/>
    <w:rsid w:val="00511299"/>
    <w:rsid w:val="00511863"/>
    <w:rsid w:val="00526338"/>
    <w:rsid w:val="00540608"/>
    <w:rsid w:val="00541D8B"/>
    <w:rsid w:val="00543566"/>
    <w:rsid w:val="00545ACF"/>
    <w:rsid w:val="00546DCC"/>
    <w:rsid w:val="005522F9"/>
    <w:rsid w:val="00566EEC"/>
    <w:rsid w:val="00567026"/>
    <w:rsid w:val="00576C85"/>
    <w:rsid w:val="00582ACA"/>
    <w:rsid w:val="00585CCB"/>
    <w:rsid w:val="0059095D"/>
    <w:rsid w:val="005949BB"/>
    <w:rsid w:val="005A36BF"/>
    <w:rsid w:val="005A5B69"/>
    <w:rsid w:val="005B44A8"/>
    <w:rsid w:val="005C5A17"/>
    <w:rsid w:val="005D3EBD"/>
    <w:rsid w:val="005D5030"/>
    <w:rsid w:val="005D5088"/>
    <w:rsid w:val="005F4210"/>
    <w:rsid w:val="00600A30"/>
    <w:rsid w:val="00605397"/>
    <w:rsid w:val="006109EF"/>
    <w:rsid w:val="00616C94"/>
    <w:rsid w:val="00625747"/>
    <w:rsid w:val="00626D22"/>
    <w:rsid w:val="00631308"/>
    <w:rsid w:val="0064085C"/>
    <w:rsid w:val="00641B80"/>
    <w:rsid w:val="00657C17"/>
    <w:rsid w:val="00660FD8"/>
    <w:rsid w:val="006716D9"/>
    <w:rsid w:val="006746F6"/>
    <w:rsid w:val="00676C02"/>
    <w:rsid w:val="00680931"/>
    <w:rsid w:val="00680F12"/>
    <w:rsid w:val="006831D9"/>
    <w:rsid w:val="00685FB0"/>
    <w:rsid w:val="0069268E"/>
    <w:rsid w:val="006B7636"/>
    <w:rsid w:val="006C2E8F"/>
    <w:rsid w:val="006D2259"/>
    <w:rsid w:val="006D53EB"/>
    <w:rsid w:val="006E3937"/>
    <w:rsid w:val="006E3AB7"/>
    <w:rsid w:val="006F0751"/>
    <w:rsid w:val="006F54CF"/>
    <w:rsid w:val="006F5E43"/>
    <w:rsid w:val="006F7A01"/>
    <w:rsid w:val="007046D4"/>
    <w:rsid w:val="00704DB2"/>
    <w:rsid w:val="00707D8F"/>
    <w:rsid w:val="007106F1"/>
    <w:rsid w:val="00722839"/>
    <w:rsid w:val="00744442"/>
    <w:rsid w:val="00755F42"/>
    <w:rsid w:val="00762BB3"/>
    <w:rsid w:val="00763737"/>
    <w:rsid w:val="0076476B"/>
    <w:rsid w:val="0078283E"/>
    <w:rsid w:val="00795B77"/>
    <w:rsid w:val="007A4E19"/>
    <w:rsid w:val="007A508F"/>
    <w:rsid w:val="007A7824"/>
    <w:rsid w:val="007C68EC"/>
    <w:rsid w:val="007D2474"/>
    <w:rsid w:val="007D7370"/>
    <w:rsid w:val="007E234E"/>
    <w:rsid w:val="007E2D1C"/>
    <w:rsid w:val="007E5957"/>
    <w:rsid w:val="007E5F64"/>
    <w:rsid w:val="007E6970"/>
    <w:rsid w:val="007E726A"/>
    <w:rsid w:val="007F33CC"/>
    <w:rsid w:val="008008D8"/>
    <w:rsid w:val="0080639A"/>
    <w:rsid w:val="00807047"/>
    <w:rsid w:val="00811F2C"/>
    <w:rsid w:val="00813FC1"/>
    <w:rsid w:val="008155B8"/>
    <w:rsid w:val="008277E1"/>
    <w:rsid w:val="00832284"/>
    <w:rsid w:val="00832E63"/>
    <w:rsid w:val="008424DA"/>
    <w:rsid w:val="008527BE"/>
    <w:rsid w:val="0086620C"/>
    <w:rsid w:val="0086743D"/>
    <w:rsid w:val="008726BE"/>
    <w:rsid w:val="008825CD"/>
    <w:rsid w:val="00883F01"/>
    <w:rsid w:val="008872A7"/>
    <w:rsid w:val="0089012F"/>
    <w:rsid w:val="00890FA7"/>
    <w:rsid w:val="00891596"/>
    <w:rsid w:val="0089187D"/>
    <w:rsid w:val="00896C6D"/>
    <w:rsid w:val="008A04CE"/>
    <w:rsid w:val="008A0856"/>
    <w:rsid w:val="008B3068"/>
    <w:rsid w:val="008D18A1"/>
    <w:rsid w:val="008D6CF3"/>
    <w:rsid w:val="008E438D"/>
    <w:rsid w:val="008F05AF"/>
    <w:rsid w:val="00903FEC"/>
    <w:rsid w:val="00911052"/>
    <w:rsid w:val="0091370D"/>
    <w:rsid w:val="00934695"/>
    <w:rsid w:val="00935982"/>
    <w:rsid w:val="00940548"/>
    <w:rsid w:val="00943CA1"/>
    <w:rsid w:val="00963F3A"/>
    <w:rsid w:val="0096544C"/>
    <w:rsid w:val="009704F7"/>
    <w:rsid w:val="00981907"/>
    <w:rsid w:val="00982004"/>
    <w:rsid w:val="00985AAA"/>
    <w:rsid w:val="009A05A5"/>
    <w:rsid w:val="009A0C47"/>
    <w:rsid w:val="009A22D2"/>
    <w:rsid w:val="009A6BB2"/>
    <w:rsid w:val="009B267B"/>
    <w:rsid w:val="009B50A5"/>
    <w:rsid w:val="009C3528"/>
    <w:rsid w:val="009C447E"/>
    <w:rsid w:val="009C73E8"/>
    <w:rsid w:val="009C7D14"/>
    <w:rsid w:val="009D1878"/>
    <w:rsid w:val="009E000D"/>
    <w:rsid w:val="009E3BA2"/>
    <w:rsid w:val="009E4622"/>
    <w:rsid w:val="009E7C40"/>
    <w:rsid w:val="009F1F58"/>
    <w:rsid w:val="009F705D"/>
    <w:rsid w:val="00A10E07"/>
    <w:rsid w:val="00A1506E"/>
    <w:rsid w:val="00A16838"/>
    <w:rsid w:val="00A2164F"/>
    <w:rsid w:val="00A227F5"/>
    <w:rsid w:val="00A31016"/>
    <w:rsid w:val="00A406B3"/>
    <w:rsid w:val="00A4282D"/>
    <w:rsid w:val="00A4726F"/>
    <w:rsid w:val="00A51F23"/>
    <w:rsid w:val="00A5607B"/>
    <w:rsid w:val="00A67050"/>
    <w:rsid w:val="00A70D9F"/>
    <w:rsid w:val="00A72929"/>
    <w:rsid w:val="00A74A5F"/>
    <w:rsid w:val="00A80BBD"/>
    <w:rsid w:val="00A81849"/>
    <w:rsid w:val="00A8343E"/>
    <w:rsid w:val="00A95AA4"/>
    <w:rsid w:val="00A95B48"/>
    <w:rsid w:val="00A97541"/>
    <w:rsid w:val="00AB17CD"/>
    <w:rsid w:val="00AB4172"/>
    <w:rsid w:val="00AB5874"/>
    <w:rsid w:val="00AC1CDE"/>
    <w:rsid w:val="00AC2B84"/>
    <w:rsid w:val="00AC4CDB"/>
    <w:rsid w:val="00AD175B"/>
    <w:rsid w:val="00AD18BC"/>
    <w:rsid w:val="00AD7B9C"/>
    <w:rsid w:val="00AD7E0B"/>
    <w:rsid w:val="00AE3D3D"/>
    <w:rsid w:val="00AE43CB"/>
    <w:rsid w:val="00AE58D9"/>
    <w:rsid w:val="00AF0632"/>
    <w:rsid w:val="00AF323E"/>
    <w:rsid w:val="00AF4D83"/>
    <w:rsid w:val="00B022E2"/>
    <w:rsid w:val="00B162E2"/>
    <w:rsid w:val="00B205A7"/>
    <w:rsid w:val="00B2479A"/>
    <w:rsid w:val="00B271EC"/>
    <w:rsid w:val="00B3476C"/>
    <w:rsid w:val="00B3687B"/>
    <w:rsid w:val="00B375FE"/>
    <w:rsid w:val="00B42127"/>
    <w:rsid w:val="00B423C2"/>
    <w:rsid w:val="00B52298"/>
    <w:rsid w:val="00B611A3"/>
    <w:rsid w:val="00B644F8"/>
    <w:rsid w:val="00B661B8"/>
    <w:rsid w:val="00B6743D"/>
    <w:rsid w:val="00B72202"/>
    <w:rsid w:val="00B749EB"/>
    <w:rsid w:val="00B77215"/>
    <w:rsid w:val="00B80DD2"/>
    <w:rsid w:val="00B82474"/>
    <w:rsid w:val="00B9145D"/>
    <w:rsid w:val="00B9175A"/>
    <w:rsid w:val="00B94320"/>
    <w:rsid w:val="00B97174"/>
    <w:rsid w:val="00BA1D69"/>
    <w:rsid w:val="00BA3FA7"/>
    <w:rsid w:val="00BB1643"/>
    <w:rsid w:val="00BB22B9"/>
    <w:rsid w:val="00BB29EC"/>
    <w:rsid w:val="00BB591C"/>
    <w:rsid w:val="00BB64DB"/>
    <w:rsid w:val="00BC1335"/>
    <w:rsid w:val="00BD48DB"/>
    <w:rsid w:val="00BE033E"/>
    <w:rsid w:val="00BE2C02"/>
    <w:rsid w:val="00BE4EE6"/>
    <w:rsid w:val="00BF6D3A"/>
    <w:rsid w:val="00BF737A"/>
    <w:rsid w:val="00C04202"/>
    <w:rsid w:val="00C14311"/>
    <w:rsid w:val="00C15B93"/>
    <w:rsid w:val="00C23EB9"/>
    <w:rsid w:val="00C27707"/>
    <w:rsid w:val="00C30DA0"/>
    <w:rsid w:val="00C335C5"/>
    <w:rsid w:val="00C353C1"/>
    <w:rsid w:val="00C456F4"/>
    <w:rsid w:val="00C54BB2"/>
    <w:rsid w:val="00C57760"/>
    <w:rsid w:val="00C63087"/>
    <w:rsid w:val="00C64805"/>
    <w:rsid w:val="00C66635"/>
    <w:rsid w:val="00C73120"/>
    <w:rsid w:val="00C768C5"/>
    <w:rsid w:val="00C771D0"/>
    <w:rsid w:val="00C824EC"/>
    <w:rsid w:val="00C826F0"/>
    <w:rsid w:val="00C866E0"/>
    <w:rsid w:val="00C86E14"/>
    <w:rsid w:val="00C87B23"/>
    <w:rsid w:val="00C91790"/>
    <w:rsid w:val="00C91BE8"/>
    <w:rsid w:val="00C91CF2"/>
    <w:rsid w:val="00C93984"/>
    <w:rsid w:val="00C947C4"/>
    <w:rsid w:val="00C97969"/>
    <w:rsid w:val="00CA4EE2"/>
    <w:rsid w:val="00CB1401"/>
    <w:rsid w:val="00CB36F0"/>
    <w:rsid w:val="00CB5B49"/>
    <w:rsid w:val="00CC51C6"/>
    <w:rsid w:val="00CC70C1"/>
    <w:rsid w:val="00CD67AB"/>
    <w:rsid w:val="00CE384E"/>
    <w:rsid w:val="00CF24FD"/>
    <w:rsid w:val="00CF5D5F"/>
    <w:rsid w:val="00D0721D"/>
    <w:rsid w:val="00D1067F"/>
    <w:rsid w:val="00D12A4B"/>
    <w:rsid w:val="00D17423"/>
    <w:rsid w:val="00D3384C"/>
    <w:rsid w:val="00D35D57"/>
    <w:rsid w:val="00D37ECE"/>
    <w:rsid w:val="00D5145D"/>
    <w:rsid w:val="00D51F95"/>
    <w:rsid w:val="00D55C94"/>
    <w:rsid w:val="00D60100"/>
    <w:rsid w:val="00D60442"/>
    <w:rsid w:val="00D6170A"/>
    <w:rsid w:val="00D62F9C"/>
    <w:rsid w:val="00D66C18"/>
    <w:rsid w:val="00D67206"/>
    <w:rsid w:val="00D706D7"/>
    <w:rsid w:val="00D74CA7"/>
    <w:rsid w:val="00D8129E"/>
    <w:rsid w:val="00D846F6"/>
    <w:rsid w:val="00DB0849"/>
    <w:rsid w:val="00DB6CF4"/>
    <w:rsid w:val="00DC1F1E"/>
    <w:rsid w:val="00DC24A6"/>
    <w:rsid w:val="00DC734D"/>
    <w:rsid w:val="00DD2566"/>
    <w:rsid w:val="00DD7980"/>
    <w:rsid w:val="00DE201E"/>
    <w:rsid w:val="00DE5330"/>
    <w:rsid w:val="00DF2D65"/>
    <w:rsid w:val="00DF7075"/>
    <w:rsid w:val="00E00793"/>
    <w:rsid w:val="00E0243D"/>
    <w:rsid w:val="00E045CF"/>
    <w:rsid w:val="00E06EBD"/>
    <w:rsid w:val="00E10545"/>
    <w:rsid w:val="00E15465"/>
    <w:rsid w:val="00E36DB1"/>
    <w:rsid w:val="00E4601B"/>
    <w:rsid w:val="00E46238"/>
    <w:rsid w:val="00E50FE0"/>
    <w:rsid w:val="00E602BE"/>
    <w:rsid w:val="00E62A33"/>
    <w:rsid w:val="00E72867"/>
    <w:rsid w:val="00E732F6"/>
    <w:rsid w:val="00E96BA1"/>
    <w:rsid w:val="00EA186D"/>
    <w:rsid w:val="00EA3886"/>
    <w:rsid w:val="00EA7D8F"/>
    <w:rsid w:val="00EB1794"/>
    <w:rsid w:val="00EC13FF"/>
    <w:rsid w:val="00ED13CF"/>
    <w:rsid w:val="00EE3588"/>
    <w:rsid w:val="00EF090D"/>
    <w:rsid w:val="00F04ACE"/>
    <w:rsid w:val="00F06415"/>
    <w:rsid w:val="00F206E2"/>
    <w:rsid w:val="00F2465C"/>
    <w:rsid w:val="00F26730"/>
    <w:rsid w:val="00F33340"/>
    <w:rsid w:val="00F44F73"/>
    <w:rsid w:val="00F46B04"/>
    <w:rsid w:val="00F5640B"/>
    <w:rsid w:val="00F579BF"/>
    <w:rsid w:val="00F62AFF"/>
    <w:rsid w:val="00F720A3"/>
    <w:rsid w:val="00F7256F"/>
    <w:rsid w:val="00F81EBE"/>
    <w:rsid w:val="00F839C8"/>
    <w:rsid w:val="00F86E3B"/>
    <w:rsid w:val="00F86FC5"/>
    <w:rsid w:val="00F94100"/>
    <w:rsid w:val="00F97BB5"/>
    <w:rsid w:val="00FA378D"/>
    <w:rsid w:val="00FB3D1B"/>
    <w:rsid w:val="00FC2DB4"/>
    <w:rsid w:val="00FE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TitleChar">
    <w:name w:val="Title Char"/>
    <w:basedOn w:val="DefaultParagraphFont"/>
    <w:link w:val="Title"/>
    <w:rsid w:val="00E10545"/>
    <w:rPr>
      <w:b/>
      <w:bCs/>
      <w:sz w:val="28"/>
      <w:szCs w:val="28"/>
    </w:rPr>
  </w:style>
  <w:style w:type="character" w:styleId="UnresolvedMention">
    <w:name w:val="Unresolved Mention"/>
    <w:basedOn w:val="DefaultParagraphFont"/>
    <w:uiPriority w:val="99"/>
    <w:semiHidden/>
    <w:unhideWhenUsed/>
    <w:rsid w:val="003F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0100">
      <w:bodyDiv w:val="1"/>
      <w:marLeft w:val="0"/>
      <w:marRight w:val="0"/>
      <w:marTop w:val="0"/>
      <w:marBottom w:val="0"/>
      <w:divBdr>
        <w:top w:val="none" w:sz="0" w:space="0" w:color="auto"/>
        <w:left w:val="none" w:sz="0" w:space="0" w:color="auto"/>
        <w:bottom w:val="none" w:sz="0" w:space="0" w:color="auto"/>
        <w:right w:val="none" w:sz="0" w:space="0" w:color="auto"/>
      </w:divBdr>
    </w:div>
    <w:div w:id="103811847">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86338813">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99692269">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29340188">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16908722">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11804355">
      <w:bodyDiv w:val="1"/>
      <w:marLeft w:val="0"/>
      <w:marRight w:val="0"/>
      <w:marTop w:val="0"/>
      <w:marBottom w:val="0"/>
      <w:divBdr>
        <w:top w:val="none" w:sz="0" w:space="0" w:color="auto"/>
        <w:left w:val="none" w:sz="0" w:space="0" w:color="auto"/>
        <w:bottom w:val="none" w:sz="0" w:space="0" w:color="auto"/>
        <w:right w:val="none" w:sz="0" w:space="0" w:color="auto"/>
      </w:divBdr>
      <w:divsChild>
        <w:div w:id="1592467541">
          <w:marLeft w:val="0"/>
          <w:marRight w:val="0"/>
          <w:marTop w:val="280"/>
          <w:marBottom w:val="280"/>
          <w:divBdr>
            <w:top w:val="none" w:sz="0" w:space="0" w:color="auto"/>
            <w:left w:val="none" w:sz="0" w:space="0" w:color="auto"/>
            <w:bottom w:val="none" w:sz="0" w:space="0" w:color="auto"/>
            <w:right w:val="none" w:sz="0" w:space="0" w:color="auto"/>
          </w:divBdr>
        </w:div>
        <w:div w:id="1547449447">
          <w:marLeft w:val="0"/>
          <w:marRight w:val="0"/>
          <w:marTop w:val="280"/>
          <w:marBottom w:val="28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resolutions/develop-standards-practice-resource-learning-assistance-and-tutoring-californ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sccc.org/resolutions/local-determination-international-baccalaureate-credit-california-community-colleg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ccc.org/resolutions/creating-guidelines-veteran-resource-cente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st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2924469-0B94-4B21-ADEF-1D2CCDD87C4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3676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Anna Bruzzese</cp:lastModifiedBy>
  <cp:revision>2</cp:revision>
  <cp:lastPrinted>2017-04-13T00:50:00Z</cp:lastPrinted>
  <dcterms:created xsi:type="dcterms:W3CDTF">2019-12-12T01:13:00Z</dcterms:created>
  <dcterms:modified xsi:type="dcterms:W3CDTF">2019-12-12T01:13:00Z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